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D2BAD" w14:textId="7F372117" w:rsidR="00013262" w:rsidRPr="002945E6" w:rsidRDefault="002945E6" w:rsidP="00013262">
      <w:pPr>
        <w:pStyle w:val="NoSpacing"/>
        <w:rPr>
          <w:rFonts w:ascii="Arial" w:hAnsi="Arial" w:cs="Arial"/>
          <w:b/>
          <w:bCs/>
        </w:rPr>
      </w:pPr>
      <w:r>
        <w:rPr>
          <w:rFonts w:ascii="Arial" w:hAnsi="Arial" w:cs="Arial"/>
          <w:b/>
          <w:bCs/>
          <w:sz w:val="32"/>
          <w:szCs w:val="32"/>
        </w:rPr>
        <w:t xml:space="preserve">     </w:t>
      </w:r>
      <w:bookmarkStart w:id="0" w:name="_GoBack"/>
      <w:bookmarkEnd w:id="0"/>
      <w:r>
        <w:rPr>
          <w:rFonts w:ascii="Arial" w:hAnsi="Arial" w:cs="Arial"/>
          <w:b/>
          <w:bCs/>
          <w:sz w:val="32"/>
          <w:szCs w:val="32"/>
        </w:rPr>
        <w:t xml:space="preserve">                 </w:t>
      </w:r>
      <w:r w:rsidR="00013262" w:rsidRPr="002945E6">
        <w:rPr>
          <w:rFonts w:ascii="Arial" w:hAnsi="Arial" w:cs="Arial"/>
          <w:b/>
          <w:bCs/>
        </w:rPr>
        <w:t xml:space="preserve">The King is Coming </w:t>
      </w:r>
    </w:p>
    <w:p w14:paraId="07B16D7C" w14:textId="00FD68BE" w:rsidR="00013262" w:rsidRPr="002945E6" w:rsidRDefault="00013262" w:rsidP="00013262">
      <w:pPr>
        <w:pStyle w:val="NoSpacing"/>
        <w:rPr>
          <w:rFonts w:ascii="Arial" w:hAnsi="Arial" w:cs="Arial"/>
          <w:b/>
          <w:bCs/>
        </w:rPr>
      </w:pPr>
      <w:r w:rsidRPr="002945E6">
        <w:rPr>
          <w:rFonts w:ascii="Arial" w:hAnsi="Arial" w:cs="Arial"/>
          <w:b/>
          <w:bCs/>
        </w:rPr>
        <w:t xml:space="preserve">                   </w:t>
      </w:r>
      <w:r w:rsidR="002945E6">
        <w:rPr>
          <w:rFonts w:ascii="Arial" w:hAnsi="Arial" w:cs="Arial"/>
          <w:b/>
          <w:bCs/>
        </w:rPr>
        <w:t xml:space="preserve">        </w:t>
      </w:r>
      <w:r w:rsidRPr="002945E6">
        <w:rPr>
          <w:rFonts w:ascii="Arial" w:hAnsi="Arial" w:cs="Arial"/>
          <w:b/>
          <w:bCs/>
        </w:rPr>
        <w:t xml:space="preserve"> </w:t>
      </w:r>
      <w:r w:rsidR="002945E6">
        <w:rPr>
          <w:rFonts w:ascii="Arial" w:hAnsi="Arial" w:cs="Arial"/>
          <w:b/>
          <w:bCs/>
        </w:rPr>
        <w:t xml:space="preserve"> </w:t>
      </w:r>
      <w:r w:rsidRPr="002945E6">
        <w:rPr>
          <w:rFonts w:ascii="Arial" w:hAnsi="Arial" w:cs="Arial"/>
          <w:b/>
          <w:bCs/>
        </w:rPr>
        <w:t xml:space="preserve">Part 1 - The Rapture </w:t>
      </w:r>
    </w:p>
    <w:p w14:paraId="3CC1D529" w14:textId="0F10D493" w:rsidR="00013262" w:rsidRDefault="002945E6" w:rsidP="00013262">
      <w:pPr>
        <w:pStyle w:val="NoSpacing"/>
        <w:rPr>
          <w:rFonts w:ascii="Arial" w:hAnsi="Arial" w:cs="Arial"/>
          <w:sz w:val="18"/>
          <w:szCs w:val="18"/>
        </w:rPr>
      </w:pPr>
      <w:r w:rsidRPr="002945E6">
        <w:rPr>
          <w:rFonts w:ascii="Arial" w:hAnsi="Arial" w:cs="Arial"/>
          <w:b/>
          <w:bCs/>
        </w:rPr>
        <w:t xml:space="preserve">                           </w:t>
      </w:r>
      <w:r>
        <w:rPr>
          <w:rFonts w:ascii="Arial" w:hAnsi="Arial" w:cs="Arial"/>
          <w:b/>
          <w:bCs/>
        </w:rPr>
        <w:t xml:space="preserve">        </w:t>
      </w:r>
      <w:r>
        <w:rPr>
          <w:rFonts w:ascii="Arial" w:hAnsi="Arial" w:cs="Arial"/>
          <w:sz w:val="18"/>
          <w:szCs w:val="18"/>
        </w:rPr>
        <w:t>October 12, 2025</w:t>
      </w:r>
    </w:p>
    <w:p w14:paraId="13B7B97C" w14:textId="77777777" w:rsidR="002945E6" w:rsidRPr="002945E6" w:rsidRDefault="002945E6" w:rsidP="00013262">
      <w:pPr>
        <w:pStyle w:val="NoSpacing"/>
        <w:rPr>
          <w:rFonts w:ascii="Arial" w:hAnsi="Arial" w:cs="Arial"/>
          <w:sz w:val="18"/>
          <w:szCs w:val="18"/>
        </w:rPr>
      </w:pPr>
    </w:p>
    <w:p w14:paraId="7B264D1F" w14:textId="5E606B94" w:rsidR="00013262" w:rsidRPr="009A1CFF" w:rsidRDefault="002945E6" w:rsidP="00013262">
      <w:pPr>
        <w:pStyle w:val="NoSpacing"/>
        <w:rPr>
          <w:rFonts w:ascii="Arial" w:hAnsi="Arial" w:cs="Arial"/>
          <w:sz w:val="20"/>
          <w:szCs w:val="20"/>
        </w:rPr>
      </w:pPr>
      <w:r>
        <w:rPr>
          <w:rFonts w:ascii="Arial" w:hAnsi="Arial" w:cs="Arial"/>
          <w:sz w:val="20"/>
          <w:szCs w:val="20"/>
        </w:rPr>
        <w:t xml:space="preserve">              </w:t>
      </w:r>
      <w:r w:rsidR="00013262" w:rsidRPr="002945E6">
        <w:rPr>
          <w:rFonts w:ascii="Arial" w:hAnsi="Arial" w:cs="Arial"/>
          <w:sz w:val="20"/>
          <w:szCs w:val="20"/>
        </w:rPr>
        <w:t>Biblical references to the Second Coming of Jesus:</w:t>
      </w:r>
    </w:p>
    <w:p w14:paraId="0769A1C4" w14:textId="77777777" w:rsidR="00013262" w:rsidRPr="002945E6" w:rsidRDefault="00013262" w:rsidP="00013262">
      <w:pPr>
        <w:pStyle w:val="NoSpacing"/>
        <w:rPr>
          <w:rFonts w:ascii="Arial" w:hAnsi="Arial" w:cs="Arial"/>
          <w:sz w:val="20"/>
          <w:szCs w:val="20"/>
        </w:rPr>
      </w:pPr>
      <w:r w:rsidRPr="002945E6">
        <w:rPr>
          <w:rFonts w:ascii="Arial" w:hAnsi="Arial" w:cs="Arial"/>
          <w:sz w:val="20"/>
          <w:szCs w:val="20"/>
        </w:rPr>
        <w:t xml:space="preserve">OT: </w:t>
      </w:r>
    </w:p>
    <w:p w14:paraId="23A5E65F" w14:textId="1C28F231" w:rsidR="00013262" w:rsidRPr="002945E6" w:rsidRDefault="00013262" w:rsidP="002945E6">
      <w:pPr>
        <w:pStyle w:val="NoSpacing"/>
        <w:numPr>
          <w:ilvl w:val="0"/>
          <w:numId w:val="1"/>
        </w:numPr>
        <w:rPr>
          <w:rFonts w:ascii="Arial" w:hAnsi="Arial" w:cs="Arial"/>
          <w:sz w:val="20"/>
          <w:szCs w:val="20"/>
        </w:rPr>
      </w:pPr>
      <w:r w:rsidRPr="002945E6">
        <w:rPr>
          <w:rFonts w:ascii="Arial" w:hAnsi="Arial" w:cs="Arial"/>
          <w:sz w:val="20"/>
          <w:szCs w:val="20"/>
        </w:rPr>
        <w:t>1,845 references in 17 OT books.</w:t>
      </w:r>
    </w:p>
    <w:p w14:paraId="05A7A309" w14:textId="281060DB" w:rsidR="00013262" w:rsidRPr="002945E6" w:rsidRDefault="00013262" w:rsidP="002945E6">
      <w:pPr>
        <w:pStyle w:val="NoSpacing"/>
        <w:numPr>
          <w:ilvl w:val="0"/>
          <w:numId w:val="1"/>
        </w:numPr>
        <w:rPr>
          <w:rFonts w:ascii="Arial" w:hAnsi="Arial" w:cs="Arial"/>
          <w:sz w:val="20"/>
          <w:szCs w:val="20"/>
        </w:rPr>
      </w:pPr>
      <w:r w:rsidRPr="002945E6">
        <w:rPr>
          <w:rFonts w:ascii="Arial" w:hAnsi="Arial" w:cs="Arial"/>
          <w:sz w:val="20"/>
          <w:szCs w:val="20"/>
        </w:rPr>
        <w:t>333 prophecies about Jesus: 109 have been fulfilled in his first coming; 224 are yet to be fulfilled in his second coming.</w:t>
      </w:r>
    </w:p>
    <w:p w14:paraId="0B263836" w14:textId="77777777" w:rsidR="00013262" w:rsidRPr="002945E6" w:rsidRDefault="00013262" w:rsidP="00013262">
      <w:pPr>
        <w:pStyle w:val="NoSpacing"/>
        <w:numPr>
          <w:ilvl w:val="0"/>
          <w:numId w:val="1"/>
        </w:numPr>
        <w:rPr>
          <w:rFonts w:ascii="Arial" w:hAnsi="Arial" w:cs="Arial"/>
          <w:sz w:val="20"/>
          <w:szCs w:val="20"/>
        </w:rPr>
      </w:pPr>
      <w:r w:rsidRPr="002945E6">
        <w:rPr>
          <w:rFonts w:ascii="Arial" w:hAnsi="Arial" w:cs="Arial"/>
          <w:sz w:val="20"/>
          <w:szCs w:val="20"/>
        </w:rPr>
        <w:t>46 OT prophets, 36 spoke of Jesus’ second coming while fewer than 10 prophets spoke of his first coming.</w:t>
      </w:r>
    </w:p>
    <w:p w14:paraId="54471BF9" w14:textId="77777777" w:rsidR="00013262" w:rsidRPr="002945E6" w:rsidRDefault="00013262" w:rsidP="00013262">
      <w:pPr>
        <w:pStyle w:val="NoSpacing"/>
        <w:rPr>
          <w:rFonts w:ascii="Arial" w:hAnsi="Arial" w:cs="Arial"/>
          <w:b/>
          <w:bCs/>
          <w:sz w:val="20"/>
          <w:szCs w:val="20"/>
        </w:rPr>
      </w:pPr>
    </w:p>
    <w:p w14:paraId="47090DAD" w14:textId="77777777" w:rsidR="00013262" w:rsidRPr="002945E6" w:rsidRDefault="00013262" w:rsidP="00013262">
      <w:pPr>
        <w:pStyle w:val="NoSpacing"/>
        <w:rPr>
          <w:rFonts w:ascii="Arial" w:hAnsi="Arial" w:cs="Arial"/>
          <w:sz w:val="20"/>
          <w:szCs w:val="20"/>
        </w:rPr>
      </w:pPr>
      <w:r w:rsidRPr="002945E6">
        <w:rPr>
          <w:rFonts w:ascii="Arial" w:hAnsi="Arial" w:cs="Arial"/>
          <w:sz w:val="20"/>
          <w:szCs w:val="20"/>
        </w:rPr>
        <w:t>NT:</w:t>
      </w:r>
    </w:p>
    <w:p w14:paraId="6271E7CE" w14:textId="57328E20" w:rsidR="00013262" w:rsidRPr="002945E6" w:rsidRDefault="00013262" w:rsidP="00013262">
      <w:pPr>
        <w:pStyle w:val="NoSpacing"/>
        <w:numPr>
          <w:ilvl w:val="0"/>
          <w:numId w:val="1"/>
        </w:numPr>
        <w:rPr>
          <w:rFonts w:ascii="Arial" w:hAnsi="Arial" w:cs="Arial"/>
          <w:sz w:val="20"/>
          <w:szCs w:val="20"/>
        </w:rPr>
      </w:pPr>
      <w:r w:rsidRPr="002945E6">
        <w:rPr>
          <w:rFonts w:ascii="Arial" w:hAnsi="Arial" w:cs="Arial"/>
          <w:sz w:val="20"/>
          <w:szCs w:val="20"/>
        </w:rPr>
        <w:t>23 of 27 NT books refer to the second coming of Christ.</w:t>
      </w:r>
    </w:p>
    <w:p w14:paraId="355A3E1D" w14:textId="3D07243D" w:rsidR="00013262" w:rsidRPr="002945E6" w:rsidRDefault="00013262" w:rsidP="002945E6">
      <w:pPr>
        <w:pStyle w:val="NoSpacing"/>
        <w:numPr>
          <w:ilvl w:val="0"/>
          <w:numId w:val="1"/>
        </w:numPr>
        <w:rPr>
          <w:rFonts w:ascii="Arial" w:hAnsi="Arial" w:cs="Arial"/>
          <w:sz w:val="20"/>
          <w:szCs w:val="20"/>
        </w:rPr>
      </w:pPr>
      <w:r w:rsidRPr="002945E6">
        <w:rPr>
          <w:rFonts w:ascii="Arial" w:hAnsi="Arial" w:cs="Arial"/>
          <w:sz w:val="20"/>
          <w:szCs w:val="20"/>
        </w:rPr>
        <w:t>Of four NT books that do not refer to it, three are one-chapter books: the fourth book implies it.</w:t>
      </w:r>
    </w:p>
    <w:p w14:paraId="40C94AAE" w14:textId="36AC2377" w:rsidR="00013262" w:rsidRPr="002945E6" w:rsidRDefault="00013262" w:rsidP="002945E6">
      <w:pPr>
        <w:pStyle w:val="NoSpacing"/>
        <w:numPr>
          <w:ilvl w:val="0"/>
          <w:numId w:val="1"/>
        </w:numPr>
        <w:rPr>
          <w:rFonts w:ascii="Arial" w:hAnsi="Arial" w:cs="Arial"/>
          <w:sz w:val="20"/>
          <w:szCs w:val="20"/>
        </w:rPr>
      </w:pPr>
      <w:r w:rsidRPr="002945E6">
        <w:rPr>
          <w:rFonts w:ascii="Arial" w:hAnsi="Arial" w:cs="Arial"/>
          <w:sz w:val="20"/>
          <w:szCs w:val="20"/>
        </w:rPr>
        <w:t>In the 260 chapters of the NT there are over 300 references to the second coming.</w:t>
      </w:r>
    </w:p>
    <w:p w14:paraId="6F27D63A" w14:textId="2A42CF75" w:rsidR="00013262" w:rsidRPr="002945E6" w:rsidRDefault="00013262" w:rsidP="002945E6">
      <w:pPr>
        <w:pStyle w:val="NoSpacing"/>
        <w:numPr>
          <w:ilvl w:val="0"/>
          <w:numId w:val="1"/>
        </w:numPr>
        <w:rPr>
          <w:rFonts w:ascii="Arial" w:hAnsi="Arial" w:cs="Arial"/>
          <w:sz w:val="20"/>
          <w:szCs w:val="20"/>
        </w:rPr>
      </w:pPr>
      <w:r w:rsidRPr="002945E6">
        <w:rPr>
          <w:rFonts w:ascii="Arial" w:hAnsi="Arial" w:cs="Arial"/>
          <w:sz w:val="20"/>
          <w:szCs w:val="20"/>
        </w:rPr>
        <w:t>Jesus referred to his second coming 20 times.</w:t>
      </w:r>
    </w:p>
    <w:p w14:paraId="66527018" w14:textId="77777777" w:rsidR="00013262" w:rsidRPr="002945E6" w:rsidRDefault="00013262" w:rsidP="00013262">
      <w:pPr>
        <w:pStyle w:val="NoSpacing"/>
        <w:numPr>
          <w:ilvl w:val="0"/>
          <w:numId w:val="1"/>
        </w:numPr>
        <w:rPr>
          <w:rFonts w:ascii="Arial" w:hAnsi="Arial" w:cs="Arial"/>
          <w:sz w:val="20"/>
          <w:szCs w:val="20"/>
        </w:rPr>
      </w:pPr>
      <w:r w:rsidRPr="002945E6">
        <w:rPr>
          <w:rFonts w:ascii="Arial" w:hAnsi="Arial" w:cs="Arial"/>
          <w:sz w:val="20"/>
          <w:szCs w:val="20"/>
        </w:rPr>
        <w:t>Jesus’ followers are commanded 50 times to be ready.</w:t>
      </w:r>
    </w:p>
    <w:p w14:paraId="03A340D5" w14:textId="77777777" w:rsidR="00013262" w:rsidRPr="002945E6" w:rsidRDefault="00013262" w:rsidP="00013262">
      <w:pPr>
        <w:pStyle w:val="NoSpacing"/>
        <w:rPr>
          <w:rFonts w:ascii="Arial" w:hAnsi="Arial" w:cs="Arial"/>
          <w:b/>
          <w:bCs/>
          <w:sz w:val="20"/>
          <w:szCs w:val="20"/>
        </w:rPr>
      </w:pPr>
    </w:p>
    <w:p w14:paraId="28FAE560" w14:textId="77777777" w:rsidR="00013262" w:rsidRPr="002945E6" w:rsidRDefault="00013262" w:rsidP="00013262">
      <w:pPr>
        <w:pStyle w:val="NoSpacing"/>
        <w:rPr>
          <w:rFonts w:ascii="Arial" w:hAnsi="Arial" w:cs="Arial"/>
        </w:rPr>
      </w:pPr>
    </w:p>
    <w:p w14:paraId="3FA83250" w14:textId="2B005E3D" w:rsidR="00013262" w:rsidRPr="002945E6" w:rsidRDefault="00013262" w:rsidP="00013262">
      <w:pPr>
        <w:pStyle w:val="NoSpacing"/>
        <w:rPr>
          <w:rFonts w:ascii="Arial" w:hAnsi="Arial" w:cs="Arial"/>
          <w:b/>
          <w:bCs/>
          <w:sz w:val="22"/>
          <w:szCs w:val="22"/>
        </w:rPr>
      </w:pPr>
      <w:r w:rsidRPr="002945E6">
        <w:rPr>
          <w:rFonts w:ascii="Arial" w:hAnsi="Arial" w:cs="Arial"/>
          <w:b/>
          <w:bCs/>
        </w:rPr>
        <w:t xml:space="preserve">                   </w:t>
      </w:r>
      <w:r w:rsidR="002945E6" w:rsidRPr="002945E6">
        <w:rPr>
          <w:rFonts w:ascii="Arial" w:hAnsi="Arial" w:cs="Arial"/>
          <w:b/>
          <w:bCs/>
        </w:rPr>
        <w:t xml:space="preserve">       </w:t>
      </w:r>
      <w:r w:rsidRPr="002945E6">
        <w:rPr>
          <w:rFonts w:ascii="Arial" w:hAnsi="Arial" w:cs="Arial"/>
          <w:b/>
          <w:bCs/>
        </w:rPr>
        <w:t xml:space="preserve">   </w:t>
      </w:r>
      <w:r w:rsidRPr="002945E6">
        <w:rPr>
          <w:rFonts w:ascii="Arial" w:hAnsi="Arial" w:cs="Arial"/>
          <w:b/>
          <w:bCs/>
          <w:sz w:val="22"/>
          <w:szCs w:val="22"/>
        </w:rPr>
        <w:t>God’s Timeline:</w:t>
      </w:r>
    </w:p>
    <w:p w14:paraId="16578D99" w14:textId="2A6660F5" w:rsidR="00013262" w:rsidRPr="009A1CFF" w:rsidRDefault="00013262" w:rsidP="002945E6">
      <w:pPr>
        <w:pStyle w:val="NoSpacing"/>
        <w:numPr>
          <w:ilvl w:val="0"/>
          <w:numId w:val="2"/>
        </w:numPr>
        <w:rPr>
          <w:rFonts w:ascii="Arial" w:hAnsi="Arial" w:cs="Arial"/>
          <w:sz w:val="20"/>
          <w:szCs w:val="20"/>
        </w:rPr>
      </w:pPr>
      <w:r w:rsidRPr="009A1CFF">
        <w:rPr>
          <w:rFonts w:ascii="Arial" w:hAnsi="Arial" w:cs="Arial"/>
          <w:sz w:val="20"/>
          <w:szCs w:val="20"/>
        </w:rPr>
        <w:t>The first coming of Christ - AD 3 or 4</w:t>
      </w:r>
    </w:p>
    <w:p w14:paraId="21390912" w14:textId="3E224870" w:rsidR="00013262" w:rsidRPr="009A1CFF" w:rsidRDefault="00013262" w:rsidP="002945E6">
      <w:pPr>
        <w:pStyle w:val="NoSpacing"/>
        <w:numPr>
          <w:ilvl w:val="0"/>
          <w:numId w:val="2"/>
        </w:numPr>
        <w:rPr>
          <w:rFonts w:ascii="Arial" w:hAnsi="Arial" w:cs="Arial"/>
          <w:sz w:val="20"/>
          <w:szCs w:val="20"/>
        </w:rPr>
      </w:pPr>
      <w:r w:rsidRPr="009A1CFF">
        <w:rPr>
          <w:rFonts w:ascii="Arial" w:hAnsi="Arial" w:cs="Arial"/>
          <w:sz w:val="20"/>
          <w:szCs w:val="20"/>
        </w:rPr>
        <w:t>The Church Age: The birth of the Church – Acts 2 to current.</w:t>
      </w:r>
    </w:p>
    <w:p w14:paraId="268ECC91" w14:textId="66F02A9C" w:rsidR="00013262" w:rsidRPr="009A1CFF" w:rsidRDefault="00013262" w:rsidP="002945E6">
      <w:pPr>
        <w:pStyle w:val="NoSpacing"/>
        <w:numPr>
          <w:ilvl w:val="0"/>
          <w:numId w:val="2"/>
        </w:numPr>
        <w:rPr>
          <w:rFonts w:ascii="Arial" w:hAnsi="Arial" w:cs="Arial"/>
          <w:sz w:val="20"/>
          <w:szCs w:val="20"/>
        </w:rPr>
      </w:pPr>
      <w:r w:rsidRPr="009A1CFF">
        <w:rPr>
          <w:rFonts w:ascii="Arial" w:hAnsi="Arial" w:cs="Arial"/>
          <w:sz w:val="20"/>
          <w:szCs w:val="20"/>
        </w:rPr>
        <w:t>The Rapture of the Church (Pre-</w:t>
      </w:r>
      <w:proofErr w:type="spellStart"/>
      <w:r w:rsidRPr="009A1CFF">
        <w:rPr>
          <w:rFonts w:ascii="Arial" w:hAnsi="Arial" w:cs="Arial"/>
          <w:sz w:val="20"/>
          <w:szCs w:val="20"/>
        </w:rPr>
        <w:t>Trib</w:t>
      </w:r>
      <w:proofErr w:type="spellEnd"/>
      <w:r w:rsidRPr="009A1CFF">
        <w:rPr>
          <w:rFonts w:ascii="Arial" w:hAnsi="Arial" w:cs="Arial"/>
          <w:sz w:val="20"/>
          <w:szCs w:val="20"/>
        </w:rPr>
        <w:t xml:space="preserve"> view)</w:t>
      </w:r>
    </w:p>
    <w:p w14:paraId="7E8DD331" w14:textId="5E32C083" w:rsidR="00013262" w:rsidRPr="009A1CFF" w:rsidRDefault="00013262" w:rsidP="002945E6">
      <w:pPr>
        <w:pStyle w:val="NoSpacing"/>
        <w:numPr>
          <w:ilvl w:val="0"/>
          <w:numId w:val="2"/>
        </w:numPr>
        <w:rPr>
          <w:rFonts w:ascii="Arial" w:hAnsi="Arial" w:cs="Arial"/>
          <w:sz w:val="20"/>
          <w:szCs w:val="20"/>
        </w:rPr>
      </w:pPr>
      <w:r w:rsidRPr="009A1CFF">
        <w:rPr>
          <w:rFonts w:ascii="Arial" w:hAnsi="Arial" w:cs="Arial"/>
          <w:sz w:val="20"/>
          <w:szCs w:val="20"/>
        </w:rPr>
        <w:t>The Tribulation / Great Tribulation</w:t>
      </w:r>
    </w:p>
    <w:p w14:paraId="75469F3F" w14:textId="415A9505" w:rsidR="00013262" w:rsidRPr="009A1CFF" w:rsidRDefault="00013262" w:rsidP="00013262">
      <w:pPr>
        <w:pStyle w:val="NoSpacing"/>
        <w:numPr>
          <w:ilvl w:val="0"/>
          <w:numId w:val="2"/>
        </w:numPr>
        <w:rPr>
          <w:rFonts w:ascii="Arial" w:hAnsi="Arial" w:cs="Arial"/>
          <w:sz w:val="20"/>
          <w:szCs w:val="20"/>
        </w:rPr>
      </w:pPr>
      <w:r w:rsidRPr="009A1CFF">
        <w:rPr>
          <w:rFonts w:ascii="Arial" w:hAnsi="Arial" w:cs="Arial"/>
          <w:sz w:val="20"/>
          <w:szCs w:val="20"/>
        </w:rPr>
        <w:t>The Second coming of Jesus</w:t>
      </w:r>
    </w:p>
    <w:p w14:paraId="1D91622D" w14:textId="0A4A95A0" w:rsidR="00013262" w:rsidRPr="009A1CFF" w:rsidRDefault="00013262" w:rsidP="002945E6">
      <w:pPr>
        <w:pStyle w:val="NoSpacing"/>
        <w:numPr>
          <w:ilvl w:val="0"/>
          <w:numId w:val="2"/>
        </w:numPr>
        <w:rPr>
          <w:rFonts w:ascii="Arial" w:hAnsi="Arial" w:cs="Arial"/>
          <w:sz w:val="20"/>
          <w:szCs w:val="20"/>
        </w:rPr>
      </w:pPr>
      <w:r w:rsidRPr="009A1CFF">
        <w:rPr>
          <w:rFonts w:ascii="Arial" w:hAnsi="Arial" w:cs="Arial"/>
          <w:sz w:val="20"/>
          <w:szCs w:val="20"/>
        </w:rPr>
        <w:t>The Millennium Period</w:t>
      </w:r>
    </w:p>
    <w:p w14:paraId="6D7009A6" w14:textId="77777777" w:rsidR="00013262" w:rsidRPr="009A1CFF" w:rsidRDefault="00013262" w:rsidP="00013262">
      <w:pPr>
        <w:pStyle w:val="NoSpacing"/>
        <w:numPr>
          <w:ilvl w:val="0"/>
          <w:numId w:val="2"/>
        </w:numPr>
        <w:rPr>
          <w:rFonts w:ascii="Arial" w:hAnsi="Arial" w:cs="Arial"/>
          <w:sz w:val="20"/>
          <w:szCs w:val="20"/>
        </w:rPr>
      </w:pPr>
      <w:r w:rsidRPr="009A1CFF">
        <w:rPr>
          <w:rFonts w:ascii="Arial" w:hAnsi="Arial" w:cs="Arial"/>
          <w:sz w:val="20"/>
          <w:szCs w:val="20"/>
        </w:rPr>
        <w:t>Eternity begins: New Heaven and New Earth</w:t>
      </w:r>
    </w:p>
    <w:p w14:paraId="7E2F1312" w14:textId="77777777" w:rsidR="00013262" w:rsidRPr="009A1CFF" w:rsidRDefault="00013262" w:rsidP="00013262">
      <w:pPr>
        <w:pStyle w:val="NoSpacing"/>
        <w:rPr>
          <w:rFonts w:ascii="Arial" w:hAnsi="Arial" w:cs="Arial"/>
          <w:b/>
          <w:bCs/>
          <w:sz w:val="20"/>
          <w:szCs w:val="20"/>
        </w:rPr>
      </w:pPr>
    </w:p>
    <w:p w14:paraId="30970187" w14:textId="77777777" w:rsidR="009A1CFF" w:rsidRDefault="009A1CFF" w:rsidP="00013262">
      <w:pPr>
        <w:pStyle w:val="NoSpacing"/>
        <w:rPr>
          <w:rFonts w:ascii="Arial" w:hAnsi="Arial" w:cs="Arial"/>
          <w:b/>
          <w:bCs/>
          <w:sz w:val="22"/>
          <w:szCs w:val="22"/>
        </w:rPr>
      </w:pPr>
    </w:p>
    <w:p w14:paraId="6EFB9DC9" w14:textId="34580A7C" w:rsidR="00013262" w:rsidRPr="002945E6" w:rsidRDefault="00013262" w:rsidP="00013262">
      <w:pPr>
        <w:pStyle w:val="NoSpacing"/>
        <w:rPr>
          <w:rFonts w:ascii="Arial" w:hAnsi="Arial" w:cs="Arial"/>
          <w:sz w:val="22"/>
          <w:szCs w:val="22"/>
        </w:rPr>
      </w:pPr>
      <w:r w:rsidRPr="002945E6">
        <w:rPr>
          <w:rFonts w:ascii="Arial" w:hAnsi="Arial" w:cs="Arial"/>
          <w:b/>
          <w:bCs/>
          <w:sz w:val="22"/>
          <w:szCs w:val="22"/>
        </w:rPr>
        <w:t xml:space="preserve">The Rapture </w:t>
      </w:r>
    </w:p>
    <w:p w14:paraId="45E118C9"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Def: The snatching away of the church to meet Jesus in the air.</w:t>
      </w:r>
    </w:p>
    <w:p w14:paraId="2E3EA54B" w14:textId="77777777" w:rsidR="009A1CFF" w:rsidRDefault="009A1CFF" w:rsidP="00013262">
      <w:pPr>
        <w:pStyle w:val="NoSpacing"/>
        <w:rPr>
          <w:rFonts w:ascii="Arial" w:hAnsi="Arial" w:cs="Arial"/>
          <w:b/>
          <w:bCs/>
          <w:sz w:val="22"/>
          <w:szCs w:val="22"/>
        </w:rPr>
      </w:pPr>
    </w:p>
    <w:p w14:paraId="6780BF18" w14:textId="26588DA4" w:rsidR="00013262" w:rsidRPr="002945E6" w:rsidRDefault="00013262" w:rsidP="00013262">
      <w:pPr>
        <w:pStyle w:val="NoSpacing"/>
        <w:rPr>
          <w:rFonts w:ascii="Arial" w:hAnsi="Arial" w:cs="Arial"/>
          <w:b/>
          <w:bCs/>
          <w:sz w:val="22"/>
          <w:szCs w:val="22"/>
        </w:rPr>
      </w:pPr>
      <w:r w:rsidRPr="002945E6">
        <w:rPr>
          <w:rFonts w:ascii="Arial" w:hAnsi="Arial" w:cs="Arial"/>
          <w:b/>
          <w:bCs/>
          <w:sz w:val="22"/>
          <w:szCs w:val="22"/>
        </w:rPr>
        <w:t>Multiple Views on When the Rapture Occurs</w:t>
      </w:r>
    </w:p>
    <w:p w14:paraId="34D86CD6"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Pre-Tribulation view: the church is raptured just before the seven-year Tribulation begins.</w:t>
      </w:r>
    </w:p>
    <w:p w14:paraId="6DD4166C" w14:textId="77777777" w:rsidR="00013262" w:rsidRPr="009A1CFF" w:rsidRDefault="00013262" w:rsidP="00013262">
      <w:pPr>
        <w:pStyle w:val="NoSpacing"/>
        <w:rPr>
          <w:rFonts w:ascii="Arial" w:hAnsi="Arial" w:cs="Arial"/>
          <w:sz w:val="20"/>
          <w:szCs w:val="20"/>
        </w:rPr>
      </w:pPr>
    </w:p>
    <w:p w14:paraId="7C6D0E6A"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Mid-Tribulation view: the church is raptured half-way through the seven-year Tribulation period – 3 ½ years in.</w:t>
      </w:r>
    </w:p>
    <w:p w14:paraId="7ECEE8F9" w14:textId="77777777" w:rsidR="00013262" w:rsidRPr="009A1CFF" w:rsidRDefault="00013262" w:rsidP="00013262">
      <w:pPr>
        <w:pStyle w:val="NoSpacing"/>
        <w:rPr>
          <w:rFonts w:ascii="Arial" w:hAnsi="Arial" w:cs="Arial"/>
          <w:sz w:val="20"/>
          <w:szCs w:val="20"/>
        </w:rPr>
      </w:pPr>
    </w:p>
    <w:p w14:paraId="62CC8B05"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lastRenderedPageBreak/>
        <w:t>Pre-Wrath view: the church is raptured in the final quarter of the Tribulation before God pours out his wrath in the Seventh Seal of Rev. 8:1-7.</w:t>
      </w:r>
    </w:p>
    <w:p w14:paraId="5BFE34AD" w14:textId="77777777" w:rsidR="00013262" w:rsidRPr="009A1CFF" w:rsidRDefault="00013262" w:rsidP="00013262">
      <w:pPr>
        <w:pStyle w:val="NoSpacing"/>
        <w:rPr>
          <w:rFonts w:ascii="Arial" w:hAnsi="Arial" w:cs="Arial"/>
          <w:sz w:val="20"/>
          <w:szCs w:val="20"/>
        </w:rPr>
      </w:pPr>
    </w:p>
    <w:p w14:paraId="4237C656"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Post-Tribulation view: the church is raptured after the Tribulation period, just before the return of Christ.</w:t>
      </w:r>
    </w:p>
    <w:p w14:paraId="70C0A3E3" w14:textId="77777777" w:rsidR="00013262" w:rsidRPr="009A1CFF" w:rsidRDefault="00013262" w:rsidP="00013262">
      <w:pPr>
        <w:pStyle w:val="NoSpacing"/>
        <w:rPr>
          <w:rFonts w:ascii="Arial" w:hAnsi="Arial" w:cs="Arial"/>
          <w:b/>
          <w:bCs/>
          <w:sz w:val="20"/>
          <w:szCs w:val="20"/>
        </w:rPr>
      </w:pPr>
    </w:p>
    <w:p w14:paraId="295C22B8"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Most evangelical scholars hold to the Pre-Tribulation Rapture view (and so do I).</w:t>
      </w:r>
    </w:p>
    <w:p w14:paraId="4EACAC02" w14:textId="77777777" w:rsidR="00013262" w:rsidRPr="009A1CFF" w:rsidRDefault="00013262" w:rsidP="00013262">
      <w:pPr>
        <w:pStyle w:val="NoSpacing"/>
        <w:rPr>
          <w:rFonts w:ascii="Arial" w:hAnsi="Arial" w:cs="Arial"/>
          <w:sz w:val="20"/>
          <w:szCs w:val="20"/>
        </w:rPr>
      </w:pPr>
    </w:p>
    <w:p w14:paraId="77D17E32" w14:textId="340BE375" w:rsidR="00013262" w:rsidRPr="009A1CFF" w:rsidRDefault="00013262" w:rsidP="00013262">
      <w:pPr>
        <w:pStyle w:val="NoSpacing"/>
        <w:rPr>
          <w:rFonts w:ascii="Arial" w:hAnsi="Arial" w:cs="Arial"/>
          <w:b/>
          <w:bCs/>
          <w:sz w:val="20"/>
          <w:szCs w:val="20"/>
        </w:rPr>
      </w:pPr>
      <w:r w:rsidRPr="009A1CFF">
        <w:rPr>
          <w:rFonts w:ascii="Arial" w:hAnsi="Arial" w:cs="Arial"/>
          <w:sz w:val="20"/>
          <w:szCs w:val="20"/>
        </w:rPr>
        <w:t xml:space="preserve">               </w:t>
      </w:r>
      <w:r w:rsidR="009A1CFF" w:rsidRPr="009A1CFF">
        <w:rPr>
          <w:rFonts w:ascii="Arial" w:hAnsi="Arial" w:cs="Arial"/>
          <w:sz w:val="20"/>
          <w:szCs w:val="20"/>
        </w:rPr>
        <w:t xml:space="preserve">   </w:t>
      </w:r>
      <w:r w:rsidR="009A1CFF">
        <w:rPr>
          <w:rFonts w:ascii="Arial" w:hAnsi="Arial" w:cs="Arial"/>
          <w:sz w:val="20"/>
          <w:szCs w:val="20"/>
        </w:rPr>
        <w:t xml:space="preserve"> </w:t>
      </w:r>
      <w:r w:rsidR="009A1CFF" w:rsidRPr="009A1CFF">
        <w:rPr>
          <w:rFonts w:ascii="Arial" w:hAnsi="Arial" w:cs="Arial"/>
          <w:sz w:val="20"/>
          <w:szCs w:val="20"/>
        </w:rPr>
        <w:t xml:space="preserve">  </w:t>
      </w:r>
      <w:r w:rsidRPr="009A1CFF">
        <w:rPr>
          <w:rFonts w:ascii="Arial" w:hAnsi="Arial" w:cs="Arial"/>
          <w:sz w:val="20"/>
          <w:szCs w:val="20"/>
        </w:rPr>
        <w:t xml:space="preserve">   </w:t>
      </w:r>
      <w:r w:rsidRPr="009A1CFF">
        <w:rPr>
          <w:rFonts w:ascii="Arial" w:hAnsi="Arial" w:cs="Arial"/>
          <w:b/>
          <w:bCs/>
          <w:sz w:val="20"/>
          <w:szCs w:val="20"/>
        </w:rPr>
        <w:t>Pre-</w:t>
      </w:r>
      <w:proofErr w:type="spellStart"/>
      <w:r w:rsidRPr="009A1CFF">
        <w:rPr>
          <w:rFonts w:ascii="Arial" w:hAnsi="Arial" w:cs="Arial"/>
          <w:b/>
          <w:bCs/>
          <w:sz w:val="20"/>
          <w:szCs w:val="20"/>
        </w:rPr>
        <w:t>Trib</w:t>
      </w:r>
      <w:proofErr w:type="spellEnd"/>
      <w:r w:rsidRPr="009A1CFF">
        <w:rPr>
          <w:rFonts w:ascii="Arial" w:hAnsi="Arial" w:cs="Arial"/>
          <w:b/>
          <w:bCs/>
          <w:sz w:val="20"/>
          <w:szCs w:val="20"/>
        </w:rPr>
        <w:t xml:space="preserve"> View</w:t>
      </w:r>
    </w:p>
    <w:p w14:paraId="3AE34CD5" w14:textId="77777777" w:rsidR="00013262" w:rsidRPr="009A1CFF" w:rsidRDefault="00013262" w:rsidP="00013262">
      <w:pPr>
        <w:pStyle w:val="NoSpacing"/>
        <w:numPr>
          <w:ilvl w:val="0"/>
          <w:numId w:val="3"/>
        </w:numPr>
        <w:rPr>
          <w:rFonts w:ascii="Arial" w:hAnsi="Arial" w:cs="Arial"/>
          <w:sz w:val="20"/>
          <w:szCs w:val="20"/>
        </w:rPr>
      </w:pPr>
      <w:r w:rsidRPr="009A1CFF">
        <w:rPr>
          <w:rFonts w:ascii="Arial" w:hAnsi="Arial" w:cs="Arial"/>
          <w:sz w:val="20"/>
          <w:szCs w:val="20"/>
        </w:rPr>
        <w:t xml:space="preserve">The </w:t>
      </w:r>
      <w:r w:rsidRPr="009A1CFF">
        <w:rPr>
          <w:rFonts w:ascii="Arial" w:hAnsi="Arial" w:cs="Arial"/>
          <w:b/>
          <w:bCs/>
          <w:sz w:val="20"/>
          <w:szCs w:val="20"/>
        </w:rPr>
        <w:t>Rapture</w:t>
      </w:r>
      <w:r w:rsidRPr="009A1CFF">
        <w:rPr>
          <w:rFonts w:ascii="Arial" w:hAnsi="Arial" w:cs="Arial"/>
          <w:sz w:val="20"/>
          <w:szCs w:val="20"/>
        </w:rPr>
        <w:t xml:space="preserve"> of the Church.</w:t>
      </w:r>
    </w:p>
    <w:p w14:paraId="3D076D35" w14:textId="77777777" w:rsidR="00013262" w:rsidRPr="009A1CFF" w:rsidRDefault="00013262" w:rsidP="00013262">
      <w:pPr>
        <w:pStyle w:val="NoSpacing"/>
        <w:numPr>
          <w:ilvl w:val="0"/>
          <w:numId w:val="3"/>
        </w:numPr>
        <w:rPr>
          <w:rFonts w:ascii="Arial" w:hAnsi="Arial" w:cs="Arial"/>
          <w:sz w:val="20"/>
          <w:szCs w:val="20"/>
        </w:rPr>
      </w:pPr>
      <w:r w:rsidRPr="009A1CFF">
        <w:rPr>
          <w:rFonts w:ascii="Arial" w:hAnsi="Arial" w:cs="Arial"/>
          <w:sz w:val="20"/>
          <w:szCs w:val="20"/>
        </w:rPr>
        <w:t xml:space="preserve">The seven-year </w:t>
      </w:r>
      <w:r w:rsidRPr="009A1CFF">
        <w:rPr>
          <w:rFonts w:ascii="Arial" w:hAnsi="Arial" w:cs="Arial"/>
          <w:b/>
          <w:bCs/>
          <w:sz w:val="20"/>
          <w:szCs w:val="20"/>
        </w:rPr>
        <w:t xml:space="preserve">Tribulation </w:t>
      </w:r>
      <w:r w:rsidRPr="009A1CFF">
        <w:rPr>
          <w:rFonts w:ascii="Arial" w:hAnsi="Arial" w:cs="Arial"/>
          <w:sz w:val="20"/>
          <w:szCs w:val="20"/>
        </w:rPr>
        <w:t>period.</w:t>
      </w:r>
    </w:p>
    <w:p w14:paraId="60F55E52" w14:textId="050C365D" w:rsidR="00013262" w:rsidRPr="009A1CFF" w:rsidRDefault="00013262" w:rsidP="00013262">
      <w:pPr>
        <w:pStyle w:val="NoSpacing"/>
        <w:numPr>
          <w:ilvl w:val="0"/>
          <w:numId w:val="3"/>
        </w:numPr>
        <w:rPr>
          <w:rFonts w:ascii="Arial" w:hAnsi="Arial" w:cs="Arial"/>
          <w:b/>
          <w:bCs/>
          <w:sz w:val="20"/>
          <w:szCs w:val="20"/>
        </w:rPr>
      </w:pPr>
      <w:r w:rsidRPr="009A1CFF">
        <w:rPr>
          <w:rFonts w:ascii="Arial" w:hAnsi="Arial" w:cs="Arial"/>
          <w:sz w:val="20"/>
          <w:szCs w:val="20"/>
        </w:rPr>
        <w:t xml:space="preserve">The </w:t>
      </w:r>
      <w:r w:rsidRPr="009A1CFF">
        <w:rPr>
          <w:rFonts w:ascii="Arial" w:hAnsi="Arial" w:cs="Arial"/>
          <w:b/>
          <w:bCs/>
          <w:sz w:val="20"/>
          <w:szCs w:val="20"/>
        </w:rPr>
        <w:t>Second Coming</w:t>
      </w:r>
      <w:r w:rsidR="002945E6" w:rsidRPr="009A1CFF">
        <w:rPr>
          <w:rFonts w:ascii="Arial" w:hAnsi="Arial" w:cs="Arial"/>
          <w:b/>
          <w:bCs/>
          <w:sz w:val="20"/>
          <w:szCs w:val="20"/>
        </w:rPr>
        <w:t>/Return</w:t>
      </w:r>
      <w:r w:rsidRPr="009A1CFF">
        <w:rPr>
          <w:rFonts w:ascii="Arial" w:hAnsi="Arial" w:cs="Arial"/>
          <w:sz w:val="20"/>
          <w:szCs w:val="20"/>
        </w:rPr>
        <w:t xml:space="preserve"> of Christ.</w:t>
      </w:r>
    </w:p>
    <w:p w14:paraId="40306859" w14:textId="77777777" w:rsidR="00013262" w:rsidRPr="009A1CFF" w:rsidRDefault="00013262" w:rsidP="00013262">
      <w:pPr>
        <w:rPr>
          <w:rFonts w:ascii="Arial" w:hAnsi="Arial" w:cs="Arial"/>
          <w:sz w:val="20"/>
          <w:szCs w:val="20"/>
        </w:rPr>
      </w:pPr>
    </w:p>
    <w:p w14:paraId="2FFF7E69" w14:textId="77777777" w:rsidR="009A1CFF" w:rsidRDefault="009A1CFF" w:rsidP="009A1CFF">
      <w:pPr>
        <w:pStyle w:val="NoSpacing"/>
        <w:rPr>
          <w:rFonts w:ascii="Arial" w:hAnsi="Arial" w:cs="Arial"/>
          <w:b/>
          <w:bCs/>
          <w:sz w:val="22"/>
          <w:szCs w:val="22"/>
        </w:rPr>
      </w:pPr>
    </w:p>
    <w:p w14:paraId="12FED075" w14:textId="5F83FAA3" w:rsidR="00013262" w:rsidRPr="002945E6" w:rsidRDefault="009A1CFF" w:rsidP="009A1CFF">
      <w:pPr>
        <w:pStyle w:val="NoSpacing"/>
        <w:rPr>
          <w:rFonts w:ascii="Arial" w:hAnsi="Arial" w:cs="Arial"/>
          <w:sz w:val="22"/>
          <w:szCs w:val="22"/>
        </w:rPr>
      </w:pPr>
      <w:r>
        <w:rPr>
          <w:rFonts w:ascii="Arial" w:hAnsi="Arial" w:cs="Arial"/>
          <w:b/>
          <w:bCs/>
          <w:sz w:val="22"/>
          <w:szCs w:val="22"/>
        </w:rPr>
        <w:t xml:space="preserve">      Two of the: </w:t>
      </w:r>
      <w:r w:rsidR="00013262" w:rsidRPr="002945E6">
        <w:rPr>
          <w:rFonts w:ascii="Arial" w:hAnsi="Arial" w:cs="Arial"/>
          <w:b/>
          <w:bCs/>
          <w:sz w:val="22"/>
          <w:szCs w:val="22"/>
        </w:rPr>
        <w:t>6 Reasons for the Pre-Tribulation Rapture</w:t>
      </w:r>
    </w:p>
    <w:p w14:paraId="548FE6E1" w14:textId="69234E41" w:rsidR="00013262" w:rsidRPr="009A1CFF" w:rsidRDefault="00013262" w:rsidP="00013262">
      <w:pPr>
        <w:pStyle w:val="NoSpacing"/>
        <w:rPr>
          <w:rFonts w:ascii="Arial" w:hAnsi="Arial" w:cs="Arial"/>
          <w:sz w:val="18"/>
          <w:szCs w:val="18"/>
        </w:rPr>
      </w:pPr>
      <w:r w:rsidRPr="002945E6">
        <w:rPr>
          <w:rFonts w:ascii="Arial" w:hAnsi="Arial" w:cs="Arial"/>
          <w:sz w:val="22"/>
          <w:szCs w:val="22"/>
        </w:rPr>
        <w:t xml:space="preserve">                    </w:t>
      </w:r>
      <w:r w:rsidR="009A1CFF">
        <w:rPr>
          <w:rFonts w:ascii="Arial" w:hAnsi="Arial" w:cs="Arial"/>
          <w:sz w:val="22"/>
          <w:szCs w:val="22"/>
        </w:rPr>
        <w:t xml:space="preserve">              </w:t>
      </w:r>
      <w:r w:rsidRPr="002945E6">
        <w:rPr>
          <w:rFonts w:ascii="Arial" w:hAnsi="Arial" w:cs="Arial"/>
          <w:sz w:val="22"/>
          <w:szCs w:val="22"/>
        </w:rPr>
        <w:t xml:space="preserve">  </w:t>
      </w:r>
      <w:r w:rsidRPr="009A1CFF">
        <w:rPr>
          <w:rFonts w:ascii="Arial" w:hAnsi="Arial" w:cs="Arial"/>
          <w:sz w:val="18"/>
          <w:szCs w:val="18"/>
        </w:rPr>
        <w:t>(Dr Mark Hitchcock)</w:t>
      </w:r>
    </w:p>
    <w:p w14:paraId="4AD08628" w14:textId="77777777" w:rsidR="009A1CFF" w:rsidRPr="002945E6" w:rsidRDefault="009A1CFF" w:rsidP="00013262">
      <w:pPr>
        <w:pStyle w:val="NoSpacing"/>
        <w:rPr>
          <w:rFonts w:ascii="Arial" w:hAnsi="Arial" w:cs="Arial"/>
          <w:sz w:val="22"/>
          <w:szCs w:val="22"/>
        </w:rPr>
      </w:pPr>
    </w:p>
    <w:p w14:paraId="205782B3" w14:textId="77777777" w:rsidR="00013262" w:rsidRPr="002945E6" w:rsidRDefault="00013262" w:rsidP="00013262">
      <w:pPr>
        <w:pStyle w:val="NoSpacing"/>
        <w:numPr>
          <w:ilvl w:val="0"/>
          <w:numId w:val="4"/>
        </w:numPr>
        <w:rPr>
          <w:rFonts w:ascii="Arial" w:hAnsi="Arial" w:cs="Arial"/>
          <w:b/>
          <w:bCs/>
          <w:sz w:val="22"/>
          <w:szCs w:val="22"/>
        </w:rPr>
      </w:pPr>
      <w:r w:rsidRPr="002945E6">
        <w:rPr>
          <w:rFonts w:ascii="Arial" w:hAnsi="Arial" w:cs="Arial"/>
          <w:b/>
          <w:bCs/>
          <w:sz w:val="22"/>
          <w:szCs w:val="22"/>
        </w:rPr>
        <w:t>God’s Promise to Keep His Church from His Wrath</w:t>
      </w:r>
    </w:p>
    <w:p w14:paraId="583DC84B" w14:textId="77777777" w:rsidR="00013262" w:rsidRPr="002945E6" w:rsidRDefault="00013262" w:rsidP="00013262">
      <w:pPr>
        <w:pStyle w:val="NoSpacing"/>
        <w:rPr>
          <w:rFonts w:ascii="Arial" w:hAnsi="Arial" w:cs="Arial"/>
          <w:b/>
          <w:bCs/>
          <w:sz w:val="22"/>
          <w:szCs w:val="22"/>
        </w:rPr>
      </w:pPr>
    </w:p>
    <w:p w14:paraId="1D29DD64" w14:textId="2AC1AEC7"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Rom 5:9  </w:t>
      </w:r>
      <w:r w:rsidR="009A1CFF">
        <w:rPr>
          <w:rFonts w:ascii="Arial" w:hAnsi="Arial" w:cs="Arial"/>
          <w:sz w:val="20"/>
          <w:szCs w:val="20"/>
        </w:rPr>
        <w:t xml:space="preserve"> </w:t>
      </w:r>
      <w:r w:rsidRPr="009A1CFF">
        <w:rPr>
          <w:rFonts w:ascii="Arial" w:hAnsi="Arial" w:cs="Arial"/>
          <w:sz w:val="20"/>
          <w:szCs w:val="20"/>
        </w:rPr>
        <w:t xml:space="preserve">Since we have now been justified by his blood, how much more shall we be </w:t>
      </w:r>
      <w:r w:rsidRPr="009A1CFF">
        <w:rPr>
          <w:rFonts w:ascii="Arial" w:hAnsi="Arial" w:cs="Arial"/>
          <w:sz w:val="20"/>
          <w:szCs w:val="20"/>
          <w:u w:val="single"/>
        </w:rPr>
        <w:t>saved from God’s wrath through him!</w:t>
      </w:r>
      <w:r w:rsidRPr="009A1CFF">
        <w:rPr>
          <w:rFonts w:ascii="Arial" w:hAnsi="Arial" w:cs="Arial"/>
          <w:sz w:val="20"/>
          <w:szCs w:val="20"/>
        </w:rPr>
        <w:t xml:space="preserve">  NIV</w:t>
      </w:r>
    </w:p>
    <w:p w14:paraId="6A1F16B3" w14:textId="77777777" w:rsidR="00013262" w:rsidRPr="009A1CFF" w:rsidRDefault="00013262" w:rsidP="00013262">
      <w:pPr>
        <w:pStyle w:val="NoSpacing"/>
        <w:rPr>
          <w:rFonts w:ascii="Arial" w:hAnsi="Arial" w:cs="Arial"/>
          <w:sz w:val="20"/>
          <w:szCs w:val="20"/>
        </w:rPr>
      </w:pPr>
    </w:p>
    <w:p w14:paraId="5C3D8067" w14:textId="671F2B16" w:rsidR="00013262" w:rsidRPr="009A1CFF" w:rsidRDefault="009A1CFF" w:rsidP="00013262">
      <w:pPr>
        <w:pStyle w:val="NoSpacing"/>
        <w:rPr>
          <w:rFonts w:ascii="Arial" w:hAnsi="Arial" w:cs="Arial"/>
          <w:sz w:val="20"/>
          <w:szCs w:val="20"/>
        </w:rPr>
      </w:pPr>
      <w:r>
        <w:rPr>
          <w:rFonts w:ascii="Arial" w:hAnsi="Arial" w:cs="Arial"/>
          <w:sz w:val="20"/>
          <w:szCs w:val="20"/>
        </w:rPr>
        <w:t>(</w:t>
      </w:r>
      <w:r w:rsidR="00013262" w:rsidRPr="009A1CFF">
        <w:rPr>
          <w:rFonts w:ascii="Arial" w:hAnsi="Arial" w:cs="Arial"/>
          <w:sz w:val="20"/>
          <w:szCs w:val="20"/>
        </w:rPr>
        <w:t>1Thess 5:9</w:t>
      </w:r>
      <w:r>
        <w:rPr>
          <w:rFonts w:ascii="Arial" w:hAnsi="Arial" w:cs="Arial"/>
          <w:sz w:val="20"/>
          <w:szCs w:val="20"/>
        </w:rPr>
        <w:t xml:space="preserve">; </w:t>
      </w:r>
      <w:r w:rsidR="00013262" w:rsidRPr="009A1CFF">
        <w:rPr>
          <w:rFonts w:ascii="Arial" w:hAnsi="Arial" w:cs="Arial"/>
          <w:sz w:val="20"/>
          <w:szCs w:val="20"/>
        </w:rPr>
        <w:t>Rev 3:10</w:t>
      </w:r>
      <w:r>
        <w:rPr>
          <w:rFonts w:ascii="Arial" w:hAnsi="Arial" w:cs="Arial"/>
          <w:sz w:val="20"/>
          <w:szCs w:val="20"/>
        </w:rPr>
        <w:t xml:space="preserve">; </w:t>
      </w:r>
      <w:r w:rsidR="00013262" w:rsidRPr="009A1CFF">
        <w:rPr>
          <w:rFonts w:ascii="Arial" w:hAnsi="Arial" w:cs="Arial"/>
          <w:sz w:val="20"/>
          <w:szCs w:val="20"/>
        </w:rPr>
        <w:t>1Thess 1:10</w:t>
      </w:r>
      <w:r>
        <w:rPr>
          <w:rFonts w:ascii="Arial" w:hAnsi="Arial" w:cs="Arial"/>
          <w:sz w:val="20"/>
          <w:szCs w:val="20"/>
        </w:rPr>
        <w:t>)</w:t>
      </w:r>
    </w:p>
    <w:p w14:paraId="66AB7AEF" w14:textId="5B98146A" w:rsidR="009A1CFF" w:rsidRDefault="009A1CFF" w:rsidP="00013262">
      <w:pPr>
        <w:pStyle w:val="NoSpacing"/>
        <w:rPr>
          <w:rFonts w:ascii="Arial" w:hAnsi="Arial" w:cs="Arial"/>
          <w:b/>
          <w:bCs/>
          <w:sz w:val="22"/>
          <w:szCs w:val="22"/>
        </w:rPr>
      </w:pPr>
    </w:p>
    <w:p w14:paraId="74540E6E" w14:textId="77777777" w:rsidR="009A1CFF" w:rsidRDefault="009A1CFF" w:rsidP="00013262">
      <w:pPr>
        <w:pStyle w:val="NoSpacing"/>
        <w:rPr>
          <w:rFonts w:ascii="Arial" w:hAnsi="Arial" w:cs="Arial"/>
          <w:b/>
          <w:bCs/>
          <w:sz w:val="22"/>
          <w:szCs w:val="22"/>
        </w:rPr>
      </w:pPr>
    </w:p>
    <w:p w14:paraId="2DEC6678" w14:textId="6123D9FE" w:rsidR="00D84DFE" w:rsidRDefault="00013262" w:rsidP="00D84DFE">
      <w:pPr>
        <w:pStyle w:val="NoSpacing"/>
        <w:numPr>
          <w:ilvl w:val="0"/>
          <w:numId w:val="4"/>
        </w:numPr>
        <w:rPr>
          <w:rFonts w:ascii="Arial" w:hAnsi="Arial" w:cs="Arial"/>
          <w:b/>
          <w:bCs/>
          <w:sz w:val="22"/>
          <w:szCs w:val="22"/>
        </w:rPr>
      </w:pPr>
      <w:r w:rsidRPr="002945E6">
        <w:rPr>
          <w:rFonts w:ascii="Arial" w:hAnsi="Arial" w:cs="Arial"/>
          <w:b/>
          <w:bCs/>
          <w:sz w:val="22"/>
          <w:szCs w:val="22"/>
        </w:rPr>
        <w:t xml:space="preserve">The Rapture and the Return of Christ are Two Separate </w:t>
      </w:r>
    </w:p>
    <w:p w14:paraId="5DED8A7B" w14:textId="03109337" w:rsidR="00013262" w:rsidRPr="002945E6" w:rsidRDefault="00013262" w:rsidP="00D84DFE">
      <w:pPr>
        <w:pStyle w:val="NoSpacing"/>
        <w:ind w:left="720"/>
        <w:rPr>
          <w:rFonts w:ascii="Arial" w:hAnsi="Arial" w:cs="Arial"/>
          <w:b/>
          <w:bCs/>
          <w:sz w:val="22"/>
          <w:szCs w:val="22"/>
        </w:rPr>
      </w:pPr>
      <w:r w:rsidRPr="002945E6">
        <w:rPr>
          <w:rFonts w:ascii="Arial" w:hAnsi="Arial" w:cs="Arial"/>
          <w:b/>
          <w:bCs/>
          <w:sz w:val="22"/>
          <w:szCs w:val="22"/>
        </w:rPr>
        <w:t>Events</w:t>
      </w:r>
    </w:p>
    <w:p w14:paraId="7CE6814C" w14:textId="77777777" w:rsidR="00013262" w:rsidRPr="002945E6" w:rsidRDefault="00013262" w:rsidP="00013262">
      <w:pPr>
        <w:pStyle w:val="NoSpacing"/>
        <w:rPr>
          <w:rFonts w:ascii="Arial" w:hAnsi="Arial" w:cs="Arial"/>
          <w:b/>
          <w:bCs/>
          <w:sz w:val="22"/>
          <w:szCs w:val="22"/>
        </w:rPr>
      </w:pPr>
    </w:p>
    <w:p w14:paraId="31FB410A"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“I view Jesus Christ’s coming as a single event in two stages; these stages are separated by at least seven years, during which the Tribulation happens.”  (Dr. Mark Hitchcock)</w:t>
      </w:r>
    </w:p>
    <w:p w14:paraId="0EFADD00" w14:textId="77777777" w:rsidR="00013262" w:rsidRPr="009A1CFF" w:rsidRDefault="00013262" w:rsidP="00013262">
      <w:pPr>
        <w:pStyle w:val="NoSpacing"/>
        <w:rPr>
          <w:rFonts w:ascii="Arial" w:hAnsi="Arial" w:cs="Arial"/>
          <w:sz w:val="20"/>
          <w:szCs w:val="20"/>
        </w:rPr>
      </w:pPr>
    </w:p>
    <w:p w14:paraId="48FCFD99" w14:textId="77777777" w:rsidR="00013262" w:rsidRPr="009A1CFF" w:rsidRDefault="00013262" w:rsidP="00013262">
      <w:pPr>
        <w:pStyle w:val="NoSpacing"/>
        <w:numPr>
          <w:ilvl w:val="0"/>
          <w:numId w:val="5"/>
        </w:numPr>
        <w:rPr>
          <w:rFonts w:ascii="Arial" w:hAnsi="Arial" w:cs="Arial"/>
          <w:sz w:val="20"/>
          <w:szCs w:val="20"/>
        </w:rPr>
      </w:pPr>
      <w:r w:rsidRPr="009A1CFF">
        <w:rPr>
          <w:rFonts w:ascii="Arial" w:hAnsi="Arial" w:cs="Arial"/>
          <w:sz w:val="20"/>
          <w:szCs w:val="20"/>
        </w:rPr>
        <w:t>Scriptures referring to the Rapture:</w:t>
      </w:r>
    </w:p>
    <w:p w14:paraId="2C99C40E" w14:textId="77777777" w:rsidR="00013262" w:rsidRPr="009A1CFF" w:rsidRDefault="00013262" w:rsidP="00013262">
      <w:pPr>
        <w:pStyle w:val="NoSpacing"/>
        <w:rPr>
          <w:rFonts w:ascii="Arial" w:hAnsi="Arial" w:cs="Arial"/>
          <w:sz w:val="20"/>
          <w:szCs w:val="20"/>
        </w:rPr>
      </w:pPr>
    </w:p>
    <w:p w14:paraId="4407F431" w14:textId="1DD37E1F" w:rsidR="00013262" w:rsidRPr="009A1CFF" w:rsidRDefault="00013262" w:rsidP="00013262">
      <w:pPr>
        <w:pStyle w:val="NoSpacing"/>
        <w:rPr>
          <w:rFonts w:ascii="Arial" w:hAnsi="Arial" w:cs="Arial"/>
          <w:sz w:val="20"/>
          <w:szCs w:val="20"/>
        </w:rPr>
      </w:pPr>
      <w:r w:rsidRPr="009A1CFF">
        <w:rPr>
          <w:rFonts w:ascii="Arial" w:hAnsi="Arial" w:cs="Arial"/>
          <w:sz w:val="20"/>
          <w:szCs w:val="20"/>
        </w:rPr>
        <w:t>Jn 14:2-3</w:t>
      </w:r>
      <w:r w:rsidR="009A1CFF">
        <w:rPr>
          <w:rFonts w:ascii="Arial" w:hAnsi="Arial" w:cs="Arial"/>
          <w:sz w:val="20"/>
          <w:szCs w:val="20"/>
        </w:rPr>
        <w:t xml:space="preserve">; </w:t>
      </w:r>
      <w:r w:rsidRPr="009A1CFF">
        <w:rPr>
          <w:rFonts w:ascii="Arial" w:hAnsi="Arial" w:cs="Arial"/>
          <w:sz w:val="20"/>
          <w:szCs w:val="20"/>
        </w:rPr>
        <w:t>1 Cor 15:51-53</w:t>
      </w:r>
      <w:r w:rsidR="009A1CFF">
        <w:rPr>
          <w:rFonts w:ascii="Arial" w:hAnsi="Arial" w:cs="Arial"/>
          <w:sz w:val="20"/>
          <w:szCs w:val="20"/>
        </w:rPr>
        <w:t xml:space="preserve">; </w:t>
      </w:r>
      <w:r w:rsidRPr="009A1CFF">
        <w:rPr>
          <w:rFonts w:ascii="Arial" w:hAnsi="Arial" w:cs="Arial"/>
          <w:sz w:val="20"/>
          <w:szCs w:val="20"/>
        </w:rPr>
        <w:t>1Thess 4:16,17</w:t>
      </w:r>
    </w:p>
    <w:p w14:paraId="48C747DC" w14:textId="77777777" w:rsidR="00013262" w:rsidRPr="009A1CFF" w:rsidRDefault="00013262" w:rsidP="00013262">
      <w:pPr>
        <w:pStyle w:val="NoSpacing"/>
        <w:rPr>
          <w:rFonts w:ascii="Arial" w:hAnsi="Arial" w:cs="Arial"/>
          <w:sz w:val="20"/>
          <w:szCs w:val="20"/>
        </w:rPr>
      </w:pPr>
    </w:p>
    <w:p w14:paraId="033E35D8" w14:textId="559A3C42"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(1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1:10; 2:19; 5:9,23; 1 Cor 1:7,8;16:22; Rom 8:19; Phil 3:20,21; 4:5; Col 3:4; 2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2:1,3; 1 Tim 6:14; 2 Tim 4:1,8;Titus 2:13; Heb 9:28; James 5:7-9; 1 Pet 1:7,13; 5:4; 1 Jn 2:28-3:2; Jude 1:21; Rev 3:10)</w:t>
      </w:r>
    </w:p>
    <w:p w14:paraId="04A4507A" w14:textId="77777777" w:rsidR="00013262" w:rsidRPr="009A1CFF" w:rsidRDefault="00013262" w:rsidP="00013262">
      <w:pPr>
        <w:pStyle w:val="NoSpacing"/>
        <w:rPr>
          <w:rFonts w:ascii="Arial" w:hAnsi="Arial" w:cs="Arial"/>
          <w:sz w:val="20"/>
          <w:szCs w:val="20"/>
        </w:rPr>
      </w:pPr>
    </w:p>
    <w:p w14:paraId="2EB003DB" w14:textId="77777777" w:rsidR="00013262" w:rsidRPr="009A1CFF" w:rsidRDefault="00013262" w:rsidP="00013262">
      <w:pPr>
        <w:pStyle w:val="NoSpacing"/>
        <w:numPr>
          <w:ilvl w:val="0"/>
          <w:numId w:val="5"/>
        </w:numPr>
        <w:rPr>
          <w:rFonts w:ascii="Arial" w:hAnsi="Arial" w:cs="Arial"/>
          <w:sz w:val="20"/>
          <w:szCs w:val="20"/>
        </w:rPr>
      </w:pPr>
      <w:r w:rsidRPr="009A1CFF">
        <w:rPr>
          <w:rFonts w:ascii="Arial" w:hAnsi="Arial" w:cs="Arial"/>
          <w:sz w:val="20"/>
          <w:szCs w:val="20"/>
        </w:rPr>
        <w:t>Scriptures referring to the Return/Second Coming of Christ:</w:t>
      </w:r>
    </w:p>
    <w:p w14:paraId="3190C77C" w14:textId="77777777" w:rsidR="00013262" w:rsidRPr="009A1CFF" w:rsidRDefault="00013262" w:rsidP="00013262">
      <w:pPr>
        <w:pStyle w:val="NoSpacing"/>
        <w:rPr>
          <w:rFonts w:ascii="Arial" w:hAnsi="Arial" w:cs="Arial"/>
          <w:sz w:val="20"/>
          <w:szCs w:val="20"/>
        </w:rPr>
      </w:pPr>
    </w:p>
    <w:p w14:paraId="279E530D" w14:textId="42FA558F" w:rsidR="00013262" w:rsidRPr="009A1CFF" w:rsidRDefault="00013262" w:rsidP="00013262">
      <w:pPr>
        <w:pStyle w:val="NoSpacing"/>
        <w:rPr>
          <w:rFonts w:ascii="Arial" w:hAnsi="Arial" w:cs="Arial"/>
          <w:sz w:val="20"/>
          <w:szCs w:val="20"/>
        </w:rPr>
      </w:pPr>
      <w:r w:rsidRPr="009A1CFF">
        <w:rPr>
          <w:rFonts w:ascii="Arial" w:hAnsi="Arial" w:cs="Arial"/>
          <w:sz w:val="20"/>
          <w:szCs w:val="20"/>
        </w:rPr>
        <w:lastRenderedPageBreak/>
        <w:t>Matt 24:27,30</w:t>
      </w:r>
      <w:r w:rsidR="009A1CFF">
        <w:rPr>
          <w:rFonts w:ascii="Arial" w:hAnsi="Arial" w:cs="Arial"/>
          <w:sz w:val="20"/>
          <w:szCs w:val="20"/>
        </w:rPr>
        <w:t xml:space="preserve">; </w:t>
      </w:r>
      <w:r w:rsidRPr="009A1CFF">
        <w:rPr>
          <w:rFonts w:ascii="Arial" w:hAnsi="Arial" w:cs="Arial"/>
          <w:sz w:val="20"/>
          <w:szCs w:val="20"/>
        </w:rPr>
        <w:t xml:space="preserve">2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2:8</w:t>
      </w:r>
      <w:r w:rsidR="009A1CFF">
        <w:rPr>
          <w:rFonts w:ascii="Arial" w:hAnsi="Arial" w:cs="Arial"/>
          <w:sz w:val="20"/>
          <w:szCs w:val="20"/>
        </w:rPr>
        <w:t xml:space="preserve">; </w:t>
      </w:r>
      <w:r w:rsidRPr="009A1CFF">
        <w:rPr>
          <w:rFonts w:ascii="Arial" w:hAnsi="Arial" w:cs="Arial"/>
          <w:sz w:val="20"/>
          <w:szCs w:val="20"/>
        </w:rPr>
        <w:t>Rev 1:7</w:t>
      </w:r>
    </w:p>
    <w:p w14:paraId="0B41656E" w14:textId="77777777" w:rsidR="00013262" w:rsidRPr="009A1CFF" w:rsidRDefault="00013262" w:rsidP="00013262">
      <w:pPr>
        <w:pStyle w:val="NoSpacing"/>
        <w:rPr>
          <w:rFonts w:ascii="Arial" w:hAnsi="Arial" w:cs="Arial"/>
          <w:sz w:val="20"/>
          <w:szCs w:val="20"/>
        </w:rPr>
      </w:pPr>
    </w:p>
    <w:p w14:paraId="66DCEBAD" w14:textId="77777777"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(Matt 13:41; 26:64; Mark 13:14-27; 14:62; Luke 17:20-37; 21:25-28; Acts 1:9-11; 3:19-21; 1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3:13; 2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1:6-10; 1 Pet 4:12,13; 2 Pet 3:1-14; Jude 1:14,15; Rev 19:11-20; 22:7; Dan 2:44,45; 7:9-14; 12:1-3; </w:t>
      </w:r>
      <w:proofErr w:type="spellStart"/>
      <w:r w:rsidRPr="009A1CFF">
        <w:rPr>
          <w:rFonts w:ascii="Arial" w:hAnsi="Arial" w:cs="Arial"/>
          <w:sz w:val="20"/>
          <w:szCs w:val="20"/>
        </w:rPr>
        <w:t>Zech</w:t>
      </w:r>
      <w:proofErr w:type="spellEnd"/>
      <w:r w:rsidRPr="009A1CFF">
        <w:rPr>
          <w:rFonts w:ascii="Arial" w:hAnsi="Arial" w:cs="Arial"/>
          <w:sz w:val="20"/>
          <w:szCs w:val="20"/>
        </w:rPr>
        <w:t xml:space="preserve"> 12:10; 14:1-15)</w:t>
      </w:r>
    </w:p>
    <w:p w14:paraId="444A26F6" w14:textId="77777777" w:rsidR="00013262" w:rsidRPr="009A1CFF" w:rsidRDefault="00013262" w:rsidP="00013262">
      <w:pPr>
        <w:pStyle w:val="NoSpacing"/>
        <w:rPr>
          <w:rFonts w:ascii="Arial" w:hAnsi="Arial" w:cs="Arial"/>
          <w:sz w:val="20"/>
          <w:szCs w:val="20"/>
        </w:rPr>
      </w:pPr>
    </w:p>
    <w:p w14:paraId="6BC58069" w14:textId="77777777" w:rsidR="00013262" w:rsidRPr="009A1CFF" w:rsidRDefault="00013262" w:rsidP="00013262">
      <w:pPr>
        <w:pStyle w:val="NoSpacing"/>
        <w:rPr>
          <w:rFonts w:ascii="Arial" w:hAnsi="Arial" w:cs="Arial"/>
          <w:sz w:val="20"/>
          <w:szCs w:val="20"/>
        </w:rPr>
      </w:pPr>
    </w:p>
    <w:p w14:paraId="12DC1C35" w14:textId="18BDF487" w:rsidR="00013262" w:rsidRPr="00D84DFE" w:rsidRDefault="009A1CFF" w:rsidP="00013262">
      <w:pPr>
        <w:pStyle w:val="NoSpacing"/>
        <w:rPr>
          <w:rFonts w:ascii="Arial" w:hAnsi="Arial" w:cs="Arial"/>
          <w:b/>
          <w:bCs/>
          <w:sz w:val="20"/>
          <w:szCs w:val="20"/>
        </w:rPr>
      </w:pPr>
      <w:r w:rsidRPr="00D84DFE">
        <w:rPr>
          <w:rFonts w:ascii="Arial" w:hAnsi="Arial" w:cs="Arial"/>
          <w:b/>
          <w:bCs/>
          <w:sz w:val="20"/>
          <w:szCs w:val="20"/>
        </w:rPr>
        <w:t xml:space="preserve">                  </w:t>
      </w:r>
      <w:r w:rsidR="00013262" w:rsidRPr="00D84DFE">
        <w:rPr>
          <w:rFonts w:ascii="Arial" w:hAnsi="Arial" w:cs="Arial"/>
          <w:b/>
          <w:bCs/>
          <w:sz w:val="20"/>
          <w:szCs w:val="20"/>
        </w:rPr>
        <w:t>Comparison Between the Rapture vs The Return</w:t>
      </w:r>
    </w:p>
    <w:p w14:paraId="2132CBA3" w14:textId="77777777" w:rsidR="00013262" w:rsidRPr="009A1CFF" w:rsidRDefault="00013262" w:rsidP="00013262">
      <w:pPr>
        <w:pStyle w:val="NoSpacing"/>
        <w:rPr>
          <w:rFonts w:ascii="Arial" w:hAnsi="Arial" w:cs="Arial"/>
          <w:sz w:val="20"/>
          <w:szCs w:val="20"/>
        </w:rPr>
      </w:pPr>
    </w:p>
    <w:p w14:paraId="34BAF067" w14:textId="1BE398D0" w:rsidR="00013262" w:rsidRPr="009A1CFF" w:rsidRDefault="00D84DFE" w:rsidP="00013262">
      <w:pPr>
        <w:pStyle w:val="NoSpacing"/>
        <w:rPr>
          <w:rFonts w:ascii="Arial" w:hAnsi="Arial" w:cs="Arial"/>
          <w:sz w:val="20"/>
          <w:szCs w:val="20"/>
        </w:rPr>
      </w:pPr>
      <w:r>
        <w:rPr>
          <w:rFonts w:ascii="Arial" w:hAnsi="Arial" w:cs="Arial"/>
          <w:sz w:val="20"/>
          <w:szCs w:val="20"/>
          <w:u w:val="single"/>
        </w:rPr>
        <w:t xml:space="preserve">                     </w:t>
      </w:r>
      <w:r w:rsidR="00013262" w:rsidRPr="009A1CFF">
        <w:rPr>
          <w:rFonts w:ascii="Arial" w:hAnsi="Arial" w:cs="Arial"/>
          <w:sz w:val="20"/>
          <w:szCs w:val="20"/>
          <w:u w:val="single"/>
        </w:rPr>
        <w:t xml:space="preserve">The Rapture            </w:t>
      </w:r>
      <w:r>
        <w:rPr>
          <w:rFonts w:ascii="Arial" w:hAnsi="Arial" w:cs="Arial"/>
          <w:sz w:val="20"/>
          <w:szCs w:val="20"/>
          <w:u w:val="single"/>
        </w:rPr>
        <w:t xml:space="preserve">  </w:t>
      </w:r>
      <w:r w:rsidR="00013262" w:rsidRPr="009A1CFF">
        <w:rPr>
          <w:rFonts w:ascii="Arial" w:hAnsi="Arial" w:cs="Arial"/>
          <w:sz w:val="20"/>
          <w:szCs w:val="20"/>
          <w:u w:val="single"/>
        </w:rPr>
        <w:t xml:space="preserve">              </w:t>
      </w:r>
      <w:proofErr w:type="gramStart"/>
      <w:r w:rsidR="00013262" w:rsidRPr="009A1CFF">
        <w:rPr>
          <w:rFonts w:ascii="Arial" w:hAnsi="Arial" w:cs="Arial"/>
          <w:sz w:val="20"/>
          <w:szCs w:val="20"/>
          <w:u w:val="single"/>
        </w:rPr>
        <w:t>The</w:t>
      </w:r>
      <w:proofErr w:type="gramEnd"/>
      <w:r w:rsidR="00013262" w:rsidRPr="009A1CFF">
        <w:rPr>
          <w:rFonts w:ascii="Arial" w:hAnsi="Arial" w:cs="Arial"/>
          <w:sz w:val="20"/>
          <w:szCs w:val="20"/>
          <w:u w:val="single"/>
        </w:rPr>
        <w:t xml:space="preserve"> Return</w:t>
      </w:r>
      <w:r w:rsidR="00013262" w:rsidRPr="009A1CFF">
        <w:rPr>
          <w:rFonts w:ascii="Arial" w:hAnsi="Arial" w:cs="Arial"/>
          <w:sz w:val="20"/>
          <w:szCs w:val="20"/>
        </w:rPr>
        <w:t>__</w:t>
      </w:r>
      <w:r>
        <w:rPr>
          <w:rFonts w:ascii="Arial" w:hAnsi="Arial" w:cs="Arial"/>
          <w:sz w:val="20"/>
          <w:szCs w:val="20"/>
        </w:rPr>
        <w:t>_______</w:t>
      </w:r>
      <w:r w:rsidR="00013262" w:rsidRPr="009A1CFF">
        <w:rPr>
          <w:rFonts w:ascii="Arial" w:hAnsi="Arial" w:cs="Arial"/>
          <w:sz w:val="20"/>
          <w:szCs w:val="20"/>
        </w:rPr>
        <w:t>_</w:t>
      </w:r>
    </w:p>
    <w:p w14:paraId="02A55E23" w14:textId="77777777" w:rsidR="00013262" w:rsidRPr="009A1CFF" w:rsidRDefault="00013262" w:rsidP="00013262">
      <w:pPr>
        <w:pStyle w:val="NoSpacing"/>
        <w:rPr>
          <w:rFonts w:ascii="Arial" w:hAnsi="Arial" w:cs="Arial"/>
          <w:sz w:val="20"/>
          <w:szCs w:val="20"/>
        </w:rPr>
      </w:pPr>
    </w:p>
    <w:p w14:paraId="1D191978" w14:textId="4211C763"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1. JC comes in the air.          JC comes to the earth.</w:t>
      </w:r>
    </w:p>
    <w:p w14:paraId="66F2BF46" w14:textId="5C33A1F5" w:rsidR="00013262" w:rsidRPr="009A1CFF" w:rsidRDefault="00D84DFE" w:rsidP="00013262">
      <w:pPr>
        <w:pStyle w:val="NoSpacing"/>
        <w:ind w:left="420"/>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(1Thess 4:16,17)                  </w:t>
      </w:r>
      <w:proofErr w:type="gramStart"/>
      <w:r w:rsidR="00013262" w:rsidRPr="009A1CFF">
        <w:rPr>
          <w:rFonts w:ascii="Arial" w:hAnsi="Arial" w:cs="Arial"/>
          <w:sz w:val="20"/>
          <w:szCs w:val="20"/>
        </w:rPr>
        <w:t xml:space="preserve">   (</w:t>
      </w:r>
      <w:proofErr w:type="spellStart"/>
      <w:proofErr w:type="gramEnd"/>
      <w:r w:rsidR="00013262" w:rsidRPr="009A1CFF">
        <w:rPr>
          <w:rFonts w:ascii="Arial" w:hAnsi="Arial" w:cs="Arial"/>
          <w:sz w:val="20"/>
          <w:szCs w:val="20"/>
        </w:rPr>
        <w:t>Zech</w:t>
      </w:r>
      <w:proofErr w:type="spellEnd"/>
      <w:r w:rsidR="00013262" w:rsidRPr="009A1CFF">
        <w:rPr>
          <w:rFonts w:ascii="Arial" w:hAnsi="Arial" w:cs="Arial"/>
          <w:sz w:val="20"/>
          <w:szCs w:val="20"/>
        </w:rPr>
        <w:t xml:space="preserve"> 14:4)</w:t>
      </w:r>
    </w:p>
    <w:p w14:paraId="09A0D77F" w14:textId="77777777" w:rsidR="00013262" w:rsidRPr="009A1CFF" w:rsidRDefault="00013262" w:rsidP="00013262">
      <w:pPr>
        <w:pStyle w:val="NoSpacing"/>
        <w:rPr>
          <w:rFonts w:ascii="Arial" w:hAnsi="Arial" w:cs="Arial"/>
          <w:sz w:val="20"/>
          <w:szCs w:val="20"/>
        </w:rPr>
      </w:pPr>
    </w:p>
    <w:p w14:paraId="7A77C84C" w14:textId="0E43C308"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2. JC comes </w:t>
      </w:r>
      <w:r w:rsidR="00013262" w:rsidRPr="009A1CFF">
        <w:rPr>
          <w:rFonts w:ascii="Arial" w:hAnsi="Arial" w:cs="Arial"/>
          <w:i/>
          <w:iCs/>
          <w:sz w:val="20"/>
          <w:szCs w:val="20"/>
        </w:rPr>
        <w:t>for</w:t>
      </w:r>
      <w:r w:rsidR="00013262" w:rsidRPr="009A1CFF">
        <w:rPr>
          <w:rFonts w:ascii="Arial" w:hAnsi="Arial" w:cs="Arial"/>
          <w:sz w:val="20"/>
          <w:szCs w:val="20"/>
        </w:rPr>
        <w:t xml:space="preserve"> saints.      </w:t>
      </w:r>
      <w:r>
        <w:rPr>
          <w:rFonts w:ascii="Arial" w:hAnsi="Arial" w:cs="Arial"/>
          <w:sz w:val="20"/>
          <w:szCs w:val="20"/>
        </w:rPr>
        <w:t xml:space="preserve">   </w:t>
      </w:r>
      <w:r w:rsidR="00013262" w:rsidRPr="009A1CFF">
        <w:rPr>
          <w:rFonts w:ascii="Arial" w:hAnsi="Arial" w:cs="Arial"/>
          <w:sz w:val="20"/>
          <w:szCs w:val="20"/>
        </w:rPr>
        <w:t xml:space="preserve">JC comes </w:t>
      </w:r>
      <w:r w:rsidR="00013262" w:rsidRPr="009A1CFF">
        <w:rPr>
          <w:rFonts w:ascii="Arial" w:hAnsi="Arial" w:cs="Arial"/>
          <w:i/>
          <w:iCs/>
          <w:sz w:val="20"/>
          <w:szCs w:val="20"/>
        </w:rPr>
        <w:t>with</w:t>
      </w:r>
      <w:r w:rsidR="00013262" w:rsidRPr="009A1CFF">
        <w:rPr>
          <w:rFonts w:ascii="Arial" w:hAnsi="Arial" w:cs="Arial"/>
          <w:sz w:val="20"/>
          <w:szCs w:val="20"/>
        </w:rPr>
        <w:t xml:space="preserve"> his saints.</w:t>
      </w:r>
    </w:p>
    <w:p w14:paraId="604C0F68" w14:textId="61F9C4FC"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  (1Thess 4:16,17)        </w:t>
      </w:r>
      <w:r w:rsidR="00D84DFE">
        <w:rPr>
          <w:rFonts w:ascii="Arial" w:hAnsi="Arial" w:cs="Arial"/>
          <w:sz w:val="20"/>
          <w:szCs w:val="20"/>
        </w:rPr>
        <w:t xml:space="preserve">  </w:t>
      </w:r>
      <w:proofErr w:type="gramStart"/>
      <w:r w:rsidR="00D84DFE">
        <w:rPr>
          <w:rFonts w:ascii="Arial" w:hAnsi="Arial" w:cs="Arial"/>
          <w:sz w:val="20"/>
          <w:szCs w:val="20"/>
        </w:rPr>
        <w:t xml:space="preserve">  </w:t>
      </w:r>
      <w:r w:rsidRPr="009A1CFF">
        <w:rPr>
          <w:rFonts w:ascii="Arial" w:hAnsi="Arial" w:cs="Arial"/>
          <w:sz w:val="20"/>
          <w:szCs w:val="20"/>
        </w:rPr>
        <w:t xml:space="preserve"> (</w:t>
      </w:r>
      <w:proofErr w:type="gramEnd"/>
      <w:r w:rsidRPr="009A1CFF">
        <w:rPr>
          <w:rFonts w:ascii="Arial" w:hAnsi="Arial" w:cs="Arial"/>
          <w:sz w:val="20"/>
          <w:szCs w:val="20"/>
        </w:rPr>
        <w:t>1Thess 3:13; Jude 1:14)</w:t>
      </w:r>
    </w:p>
    <w:p w14:paraId="60F7F61A" w14:textId="77777777" w:rsidR="00013262" w:rsidRPr="009A1CFF" w:rsidRDefault="00013262" w:rsidP="00013262">
      <w:pPr>
        <w:pStyle w:val="NoSpacing"/>
        <w:rPr>
          <w:rFonts w:ascii="Arial" w:hAnsi="Arial" w:cs="Arial"/>
          <w:sz w:val="20"/>
          <w:szCs w:val="20"/>
        </w:rPr>
      </w:pPr>
    </w:p>
    <w:p w14:paraId="23A91DD0" w14:textId="55F707AD"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3. Believers depart.          </w:t>
      </w:r>
      <w:r>
        <w:rPr>
          <w:rFonts w:ascii="Arial" w:hAnsi="Arial" w:cs="Arial"/>
          <w:sz w:val="20"/>
          <w:szCs w:val="20"/>
        </w:rPr>
        <w:t xml:space="preserve">     </w:t>
      </w:r>
      <w:r w:rsidR="00013262" w:rsidRPr="009A1CFF">
        <w:rPr>
          <w:rFonts w:ascii="Arial" w:hAnsi="Arial" w:cs="Arial"/>
          <w:sz w:val="20"/>
          <w:szCs w:val="20"/>
        </w:rPr>
        <w:t>Unbelievers are taken.</w:t>
      </w:r>
    </w:p>
    <w:p w14:paraId="29E96A4A" w14:textId="1EA28D42"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 (1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4:16,17)             </w:t>
      </w:r>
      <w:proofErr w:type="gramStart"/>
      <w:r w:rsidRPr="009A1CFF">
        <w:rPr>
          <w:rFonts w:ascii="Arial" w:hAnsi="Arial" w:cs="Arial"/>
          <w:sz w:val="20"/>
          <w:szCs w:val="20"/>
        </w:rPr>
        <w:t xml:space="preserve">   (</w:t>
      </w:r>
      <w:proofErr w:type="gramEnd"/>
      <w:r w:rsidRPr="009A1CFF">
        <w:rPr>
          <w:rFonts w:ascii="Arial" w:hAnsi="Arial" w:cs="Arial"/>
          <w:sz w:val="20"/>
          <w:szCs w:val="20"/>
        </w:rPr>
        <w:t>Matt 24:37-41)</w:t>
      </w:r>
    </w:p>
    <w:p w14:paraId="7A9F556C" w14:textId="77777777" w:rsidR="00013262" w:rsidRPr="009A1CFF" w:rsidRDefault="00013262" w:rsidP="00013262">
      <w:pPr>
        <w:pStyle w:val="NoSpacing"/>
        <w:rPr>
          <w:rFonts w:ascii="Arial" w:hAnsi="Arial" w:cs="Arial"/>
          <w:sz w:val="20"/>
          <w:szCs w:val="20"/>
        </w:rPr>
      </w:pPr>
    </w:p>
    <w:p w14:paraId="4D9D0772" w14:textId="5448D17C"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4. JC </w:t>
      </w:r>
      <w:r w:rsidR="00013262" w:rsidRPr="009A1CFF">
        <w:rPr>
          <w:rFonts w:ascii="Arial" w:hAnsi="Arial" w:cs="Arial"/>
          <w:i/>
          <w:iCs/>
          <w:sz w:val="20"/>
          <w:szCs w:val="20"/>
        </w:rPr>
        <w:t>claims</w:t>
      </w:r>
      <w:r w:rsidR="00013262" w:rsidRPr="009A1CFF">
        <w:rPr>
          <w:rFonts w:ascii="Arial" w:hAnsi="Arial" w:cs="Arial"/>
          <w:sz w:val="20"/>
          <w:szCs w:val="20"/>
        </w:rPr>
        <w:t xml:space="preserve"> his bride.     </w:t>
      </w:r>
      <w:r>
        <w:rPr>
          <w:rFonts w:ascii="Arial" w:hAnsi="Arial" w:cs="Arial"/>
          <w:sz w:val="20"/>
          <w:szCs w:val="20"/>
        </w:rPr>
        <w:t xml:space="preserve">     </w:t>
      </w:r>
      <w:r w:rsidR="00013262" w:rsidRPr="009A1CFF">
        <w:rPr>
          <w:rFonts w:ascii="Arial" w:hAnsi="Arial" w:cs="Arial"/>
          <w:sz w:val="20"/>
          <w:szCs w:val="20"/>
        </w:rPr>
        <w:t xml:space="preserve"> </w:t>
      </w:r>
      <w:r>
        <w:rPr>
          <w:rFonts w:ascii="Arial" w:hAnsi="Arial" w:cs="Arial"/>
          <w:sz w:val="20"/>
          <w:szCs w:val="20"/>
        </w:rPr>
        <w:t xml:space="preserve"> </w:t>
      </w:r>
      <w:r w:rsidR="00013262" w:rsidRPr="009A1CFF">
        <w:rPr>
          <w:rFonts w:ascii="Arial" w:hAnsi="Arial" w:cs="Arial"/>
          <w:sz w:val="20"/>
          <w:szCs w:val="20"/>
        </w:rPr>
        <w:t xml:space="preserve">JC </w:t>
      </w:r>
      <w:r w:rsidR="00013262" w:rsidRPr="009A1CFF">
        <w:rPr>
          <w:rFonts w:ascii="Arial" w:hAnsi="Arial" w:cs="Arial"/>
          <w:i/>
          <w:iCs/>
          <w:sz w:val="20"/>
          <w:szCs w:val="20"/>
        </w:rPr>
        <w:t>comes</w:t>
      </w:r>
      <w:r w:rsidR="00013262" w:rsidRPr="009A1CFF">
        <w:rPr>
          <w:rFonts w:ascii="Arial" w:hAnsi="Arial" w:cs="Arial"/>
          <w:sz w:val="20"/>
          <w:szCs w:val="20"/>
        </w:rPr>
        <w:t xml:space="preserve"> </w:t>
      </w:r>
      <w:r w:rsidR="00013262" w:rsidRPr="009A1CFF">
        <w:rPr>
          <w:rFonts w:ascii="Arial" w:hAnsi="Arial" w:cs="Arial"/>
          <w:i/>
          <w:iCs/>
          <w:sz w:val="20"/>
          <w:szCs w:val="20"/>
        </w:rPr>
        <w:t>with</w:t>
      </w:r>
      <w:r w:rsidR="00013262" w:rsidRPr="009A1CFF">
        <w:rPr>
          <w:rFonts w:ascii="Arial" w:hAnsi="Arial" w:cs="Arial"/>
          <w:sz w:val="20"/>
          <w:szCs w:val="20"/>
        </w:rPr>
        <w:t xml:space="preserve"> his bride.</w:t>
      </w:r>
    </w:p>
    <w:p w14:paraId="1C3379F5" w14:textId="77777777" w:rsidR="00013262" w:rsidRPr="009A1CFF" w:rsidRDefault="00013262" w:rsidP="00013262">
      <w:pPr>
        <w:pStyle w:val="NoSpacing"/>
        <w:rPr>
          <w:rFonts w:ascii="Arial" w:hAnsi="Arial" w:cs="Arial"/>
          <w:sz w:val="20"/>
          <w:szCs w:val="20"/>
        </w:rPr>
      </w:pPr>
    </w:p>
    <w:p w14:paraId="7DDA61CD" w14:textId="5450987E"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5. Christ gathers his own. </w:t>
      </w:r>
      <w:r>
        <w:rPr>
          <w:rFonts w:ascii="Arial" w:hAnsi="Arial" w:cs="Arial"/>
          <w:sz w:val="20"/>
          <w:szCs w:val="20"/>
        </w:rPr>
        <w:t xml:space="preserve">    </w:t>
      </w:r>
      <w:r w:rsidR="00013262" w:rsidRPr="009A1CFF">
        <w:rPr>
          <w:rFonts w:ascii="Arial" w:hAnsi="Arial" w:cs="Arial"/>
          <w:sz w:val="20"/>
          <w:szCs w:val="20"/>
        </w:rPr>
        <w:t xml:space="preserve">  Angels gather the elect.</w:t>
      </w:r>
    </w:p>
    <w:p w14:paraId="3DE6DF59" w14:textId="295DAA5F"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  (1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4:16,17)            </w:t>
      </w:r>
      <w:r w:rsidR="00D84DFE">
        <w:rPr>
          <w:rFonts w:ascii="Arial" w:hAnsi="Arial" w:cs="Arial"/>
          <w:sz w:val="20"/>
          <w:szCs w:val="20"/>
        </w:rPr>
        <w:t xml:space="preserve">  </w:t>
      </w:r>
      <w:r w:rsidRPr="009A1CFF">
        <w:rPr>
          <w:rFonts w:ascii="Arial" w:hAnsi="Arial" w:cs="Arial"/>
          <w:sz w:val="20"/>
          <w:szCs w:val="20"/>
        </w:rPr>
        <w:t xml:space="preserve">    </w:t>
      </w:r>
      <w:proofErr w:type="gramStart"/>
      <w:r w:rsidRPr="009A1CFF">
        <w:rPr>
          <w:rFonts w:ascii="Arial" w:hAnsi="Arial" w:cs="Arial"/>
          <w:sz w:val="20"/>
          <w:szCs w:val="20"/>
        </w:rPr>
        <w:t xml:space="preserve">   (</w:t>
      </w:r>
      <w:proofErr w:type="gramEnd"/>
      <w:r w:rsidRPr="009A1CFF">
        <w:rPr>
          <w:rFonts w:ascii="Arial" w:hAnsi="Arial" w:cs="Arial"/>
          <w:sz w:val="20"/>
          <w:szCs w:val="20"/>
        </w:rPr>
        <w:t>Matt 24:31)</w:t>
      </w:r>
    </w:p>
    <w:p w14:paraId="5D132622" w14:textId="77777777" w:rsidR="00013262" w:rsidRPr="009A1CFF" w:rsidRDefault="00013262" w:rsidP="00013262">
      <w:pPr>
        <w:pStyle w:val="NoSpacing"/>
        <w:rPr>
          <w:rFonts w:ascii="Arial" w:hAnsi="Arial" w:cs="Arial"/>
          <w:sz w:val="20"/>
          <w:szCs w:val="20"/>
        </w:rPr>
      </w:pPr>
    </w:p>
    <w:p w14:paraId="42AAC729" w14:textId="4AED5354"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6. JC comes to reward.      </w:t>
      </w:r>
      <w:r>
        <w:rPr>
          <w:rFonts w:ascii="Arial" w:hAnsi="Arial" w:cs="Arial"/>
          <w:sz w:val="20"/>
          <w:szCs w:val="20"/>
        </w:rPr>
        <w:t xml:space="preserve">    </w:t>
      </w:r>
      <w:r w:rsidR="00013262" w:rsidRPr="009A1CFF">
        <w:rPr>
          <w:rFonts w:ascii="Arial" w:hAnsi="Arial" w:cs="Arial"/>
          <w:sz w:val="20"/>
          <w:szCs w:val="20"/>
        </w:rPr>
        <w:t xml:space="preserve"> JC comes to judge.</w:t>
      </w:r>
    </w:p>
    <w:p w14:paraId="2CA73D72" w14:textId="6B1087B5"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 (1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4:17)         </w:t>
      </w:r>
      <w:r w:rsidR="00D84DFE">
        <w:rPr>
          <w:rFonts w:ascii="Arial" w:hAnsi="Arial" w:cs="Arial"/>
          <w:sz w:val="20"/>
          <w:szCs w:val="20"/>
        </w:rPr>
        <w:t xml:space="preserve">  </w:t>
      </w:r>
      <w:r w:rsidRPr="009A1CFF">
        <w:rPr>
          <w:rFonts w:ascii="Arial" w:hAnsi="Arial" w:cs="Arial"/>
          <w:sz w:val="20"/>
          <w:szCs w:val="20"/>
        </w:rPr>
        <w:t xml:space="preserve">   </w:t>
      </w:r>
      <w:r w:rsidR="009A1CFF" w:rsidRPr="009A1CFF">
        <w:rPr>
          <w:rFonts w:ascii="Arial" w:hAnsi="Arial" w:cs="Arial"/>
          <w:sz w:val="20"/>
          <w:szCs w:val="20"/>
        </w:rPr>
        <w:t xml:space="preserve">    </w:t>
      </w:r>
      <w:proofErr w:type="gramStart"/>
      <w:r w:rsidR="009A1CFF" w:rsidRPr="009A1CFF">
        <w:rPr>
          <w:rFonts w:ascii="Arial" w:hAnsi="Arial" w:cs="Arial"/>
          <w:sz w:val="20"/>
          <w:szCs w:val="20"/>
        </w:rPr>
        <w:t xml:space="preserve">  </w:t>
      </w:r>
      <w:r w:rsidRPr="009A1CFF">
        <w:rPr>
          <w:rFonts w:ascii="Arial" w:hAnsi="Arial" w:cs="Arial"/>
          <w:sz w:val="20"/>
          <w:szCs w:val="20"/>
        </w:rPr>
        <w:t xml:space="preserve"> (</w:t>
      </w:r>
      <w:proofErr w:type="gramEnd"/>
      <w:r w:rsidRPr="009A1CFF">
        <w:rPr>
          <w:rFonts w:ascii="Arial" w:hAnsi="Arial" w:cs="Arial"/>
          <w:sz w:val="20"/>
          <w:szCs w:val="20"/>
        </w:rPr>
        <w:t>Matt 25:31-46)</w:t>
      </w:r>
    </w:p>
    <w:p w14:paraId="26ED182E" w14:textId="77777777" w:rsidR="00013262" w:rsidRPr="009A1CFF" w:rsidRDefault="00013262" w:rsidP="00013262">
      <w:pPr>
        <w:pStyle w:val="NoSpacing"/>
        <w:rPr>
          <w:rFonts w:ascii="Arial" w:hAnsi="Arial" w:cs="Arial"/>
          <w:sz w:val="20"/>
          <w:szCs w:val="20"/>
        </w:rPr>
      </w:pPr>
    </w:p>
    <w:p w14:paraId="5A082CAA" w14:textId="3AF40F57" w:rsidR="00013262"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7. Not in the OT.         </w:t>
      </w:r>
      <w:r>
        <w:rPr>
          <w:rFonts w:ascii="Arial" w:hAnsi="Arial" w:cs="Arial"/>
          <w:sz w:val="20"/>
          <w:szCs w:val="20"/>
        </w:rPr>
        <w:t xml:space="preserve">       </w:t>
      </w:r>
      <w:r w:rsidR="00013262" w:rsidRPr="009A1CFF">
        <w:rPr>
          <w:rFonts w:ascii="Arial" w:hAnsi="Arial" w:cs="Arial"/>
          <w:sz w:val="20"/>
          <w:szCs w:val="20"/>
        </w:rPr>
        <w:t xml:space="preserve">     Predicted often in the OT.</w:t>
      </w:r>
    </w:p>
    <w:p w14:paraId="2B274B59" w14:textId="77777777" w:rsidR="009A1CFF" w:rsidRPr="009A1CFF" w:rsidRDefault="009A1CFF" w:rsidP="00013262">
      <w:pPr>
        <w:pStyle w:val="NoSpacing"/>
        <w:rPr>
          <w:rFonts w:ascii="Arial" w:hAnsi="Arial" w:cs="Arial"/>
          <w:sz w:val="20"/>
          <w:szCs w:val="20"/>
        </w:rPr>
      </w:pPr>
    </w:p>
    <w:p w14:paraId="06A66B66" w14:textId="6CE976E8"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8. No signs: imminent.   </w:t>
      </w:r>
      <w:r w:rsidR="009A1CFF">
        <w:rPr>
          <w:rFonts w:ascii="Arial" w:hAnsi="Arial" w:cs="Arial"/>
          <w:sz w:val="20"/>
          <w:szCs w:val="20"/>
        </w:rPr>
        <w:t xml:space="preserve">  </w:t>
      </w:r>
      <w:r>
        <w:rPr>
          <w:rFonts w:ascii="Arial" w:hAnsi="Arial" w:cs="Arial"/>
          <w:sz w:val="20"/>
          <w:szCs w:val="20"/>
        </w:rPr>
        <w:t xml:space="preserve">       </w:t>
      </w:r>
      <w:r w:rsidR="00013262" w:rsidRPr="009A1CFF">
        <w:rPr>
          <w:rFonts w:ascii="Arial" w:hAnsi="Arial" w:cs="Arial"/>
          <w:sz w:val="20"/>
          <w:szCs w:val="20"/>
        </w:rPr>
        <w:t xml:space="preserve">Predicted by many signs.             </w:t>
      </w:r>
    </w:p>
    <w:p w14:paraId="3972E246" w14:textId="53839F30" w:rsidR="00013262" w:rsidRPr="009A1CFF" w:rsidRDefault="00D84DFE" w:rsidP="00013262">
      <w:pPr>
        <w:pStyle w:val="NoSpacing"/>
        <w:ind w:left="360"/>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                                        (Matt 24:4-29)</w:t>
      </w:r>
    </w:p>
    <w:p w14:paraId="075F7671" w14:textId="77777777" w:rsidR="00013262" w:rsidRPr="009A1CFF" w:rsidRDefault="00013262" w:rsidP="00013262">
      <w:pPr>
        <w:pStyle w:val="NoSpacing"/>
        <w:rPr>
          <w:rFonts w:ascii="Arial" w:hAnsi="Arial" w:cs="Arial"/>
          <w:sz w:val="20"/>
          <w:szCs w:val="20"/>
        </w:rPr>
      </w:pPr>
    </w:p>
    <w:p w14:paraId="744F8CD0" w14:textId="790917F8"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9. Blessing/comfort.         </w:t>
      </w:r>
      <w:r>
        <w:rPr>
          <w:rFonts w:ascii="Arial" w:hAnsi="Arial" w:cs="Arial"/>
          <w:sz w:val="20"/>
          <w:szCs w:val="20"/>
        </w:rPr>
        <w:t xml:space="preserve">      </w:t>
      </w:r>
      <w:r w:rsidR="009A1CFF">
        <w:rPr>
          <w:rFonts w:ascii="Arial" w:hAnsi="Arial" w:cs="Arial"/>
          <w:sz w:val="20"/>
          <w:szCs w:val="20"/>
        </w:rPr>
        <w:t xml:space="preserve"> </w:t>
      </w:r>
      <w:r w:rsidR="00013262" w:rsidRPr="009A1CFF">
        <w:rPr>
          <w:rFonts w:ascii="Arial" w:hAnsi="Arial" w:cs="Arial"/>
          <w:sz w:val="20"/>
          <w:szCs w:val="20"/>
        </w:rPr>
        <w:t>Destruction/judgement.</w:t>
      </w:r>
    </w:p>
    <w:p w14:paraId="2AD9F782" w14:textId="6F53B30E"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(1Thess 4:17,18)     </w:t>
      </w:r>
      <w:r w:rsidR="00D84DFE">
        <w:rPr>
          <w:rFonts w:ascii="Arial" w:hAnsi="Arial" w:cs="Arial"/>
          <w:sz w:val="20"/>
          <w:szCs w:val="20"/>
        </w:rPr>
        <w:t xml:space="preserve">        </w:t>
      </w:r>
      <w:r w:rsidRPr="009A1CFF">
        <w:rPr>
          <w:rFonts w:ascii="Arial" w:hAnsi="Arial" w:cs="Arial"/>
          <w:sz w:val="20"/>
          <w:szCs w:val="20"/>
        </w:rPr>
        <w:t xml:space="preserve">       </w:t>
      </w:r>
      <w:proofErr w:type="gramStart"/>
      <w:r w:rsidRPr="009A1CFF">
        <w:rPr>
          <w:rFonts w:ascii="Arial" w:hAnsi="Arial" w:cs="Arial"/>
          <w:sz w:val="20"/>
          <w:szCs w:val="20"/>
        </w:rPr>
        <w:t xml:space="preserve">   (</w:t>
      </w:r>
      <w:proofErr w:type="gramEnd"/>
      <w:r w:rsidRPr="009A1CFF">
        <w:rPr>
          <w:rFonts w:ascii="Arial" w:hAnsi="Arial" w:cs="Arial"/>
          <w:sz w:val="20"/>
          <w:szCs w:val="20"/>
        </w:rPr>
        <w:t>2Thess 2:8-12)</w:t>
      </w:r>
    </w:p>
    <w:p w14:paraId="06F8F818" w14:textId="77777777" w:rsidR="00013262" w:rsidRPr="009A1CFF" w:rsidRDefault="00013262" w:rsidP="00013262">
      <w:pPr>
        <w:pStyle w:val="NoSpacing"/>
        <w:rPr>
          <w:rFonts w:ascii="Arial" w:hAnsi="Arial" w:cs="Arial"/>
          <w:sz w:val="20"/>
          <w:szCs w:val="20"/>
        </w:rPr>
      </w:pPr>
    </w:p>
    <w:p w14:paraId="1852573C" w14:textId="5AF2C13A"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10. Believers only.        </w:t>
      </w:r>
      <w:r>
        <w:rPr>
          <w:rFonts w:ascii="Arial" w:hAnsi="Arial" w:cs="Arial"/>
          <w:sz w:val="20"/>
          <w:szCs w:val="20"/>
        </w:rPr>
        <w:t xml:space="preserve">       </w:t>
      </w:r>
      <w:r w:rsidR="00013262" w:rsidRPr="009A1CFF">
        <w:rPr>
          <w:rFonts w:ascii="Arial" w:hAnsi="Arial" w:cs="Arial"/>
          <w:sz w:val="20"/>
          <w:szCs w:val="20"/>
        </w:rPr>
        <w:t xml:space="preserve">   </w:t>
      </w:r>
      <w:r w:rsidR="009A1CFF">
        <w:rPr>
          <w:rFonts w:ascii="Arial" w:hAnsi="Arial" w:cs="Arial"/>
          <w:sz w:val="20"/>
          <w:szCs w:val="20"/>
        </w:rPr>
        <w:t xml:space="preserve">   </w:t>
      </w:r>
      <w:r w:rsidR="00013262" w:rsidRPr="009A1CFF">
        <w:rPr>
          <w:rFonts w:ascii="Arial" w:hAnsi="Arial" w:cs="Arial"/>
          <w:sz w:val="20"/>
          <w:szCs w:val="20"/>
        </w:rPr>
        <w:t xml:space="preserve">Israel and Gentile nations.    </w:t>
      </w:r>
    </w:p>
    <w:p w14:paraId="29E95A36" w14:textId="14CDE0BC"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(Jn 14:1-3; 1Cor 15:51-55    </w:t>
      </w:r>
      <w:r>
        <w:rPr>
          <w:rFonts w:ascii="Arial" w:hAnsi="Arial" w:cs="Arial"/>
          <w:sz w:val="20"/>
          <w:szCs w:val="20"/>
        </w:rPr>
        <w:t xml:space="preserve">      </w:t>
      </w:r>
      <w:proofErr w:type="gramStart"/>
      <w:r>
        <w:rPr>
          <w:rFonts w:ascii="Arial" w:hAnsi="Arial" w:cs="Arial"/>
          <w:sz w:val="20"/>
          <w:szCs w:val="20"/>
        </w:rPr>
        <w:t xml:space="preserve">  </w:t>
      </w:r>
      <w:r w:rsidR="00013262" w:rsidRPr="009A1CFF">
        <w:rPr>
          <w:rFonts w:ascii="Arial" w:hAnsi="Arial" w:cs="Arial"/>
          <w:sz w:val="20"/>
          <w:szCs w:val="20"/>
        </w:rPr>
        <w:t xml:space="preserve"> (</w:t>
      </w:r>
      <w:proofErr w:type="gramEnd"/>
      <w:r w:rsidR="00013262" w:rsidRPr="009A1CFF">
        <w:rPr>
          <w:rFonts w:ascii="Arial" w:hAnsi="Arial" w:cs="Arial"/>
          <w:sz w:val="20"/>
          <w:szCs w:val="20"/>
        </w:rPr>
        <w:t>Matt 24:1-25:26)</w:t>
      </w:r>
    </w:p>
    <w:p w14:paraId="7836930B" w14:textId="679C026D"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 1Thess 4:13-18)</w:t>
      </w:r>
    </w:p>
    <w:p w14:paraId="60B40D7F" w14:textId="77777777" w:rsidR="00013262" w:rsidRPr="009A1CFF" w:rsidRDefault="00013262" w:rsidP="00013262">
      <w:pPr>
        <w:pStyle w:val="NoSpacing"/>
        <w:rPr>
          <w:rFonts w:ascii="Arial" w:hAnsi="Arial" w:cs="Arial"/>
          <w:sz w:val="20"/>
          <w:szCs w:val="20"/>
        </w:rPr>
      </w:pPr>
    </w:p>
    <w:p w14:paraId="7676AEC1" w14:textId="71348548"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11. Occur in a blink          </w:t>
      </w:r>
      <w:r w:rsidR="009A1CFF">
        <w:rPr>
          <w:rFonts w:ascii="Arial" w:hAnsi="Arial" w:cs="Arial"/>
          <w:sz w:val="20"/>
          <w:szCs w:val="20"/>
        </w:rPr>
        <w:t xml:space="preserve"> </w:t>
      </w:r>
      <w:r>
        <w:rPr>
          <w:rFonts w:ascii="Arial" w:hAnsi="Arial" w:cs="Arial"/>
          <w:sz w:val="20"/>
          <w:szCs w:val="20"/>
        </w:rPr>
        <w:t xml:space="preserve">       </w:t>
      </w:r>
      <w:r w:rsidR="009A1CFF">
        <w:rPr>
          <w:rFonts w:ascii="Arial" w:hAnsi="Arial" w:cs="Arial"/>
          <w:sz w:val="20"/>
          <w:szCs w:val="20"/>
        </w:rPr>
        <w:t xml:space="preserve"> </w:t>
      </w:r>
      <w:r w:rsidR="00013262" w:rsidRPr="009A1CFF">
        <w:rPr>
          <w:rFonts w:ascii="Arial" w:hAnsi="Arial" w:cs="Arial"/>
          <w:sz w:val="20"/>
          <w:szCs w:val="20"/>
        </w:rPr>
        <w:t xml:space="preserve">Visible to the entire world.                     </w:t>
      </w:r>
    </w:p>
    <w:p w14:paraId="421B185A" w14:textId="4AFD0445"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of an</w:t>
      </w:r>
      <w:r w:rsidR="009A1CFF">
        <w:rPr>
          <w:rFonts w:ascii="Arial" w:hAnsi="Arial" w:cs="Arial"/>
          <w:sz w:val="20"/>
          <w:szCs w:val="20"/>
        </w:rPr>
        <w:t xml:space="preserve"> eye. </w:t>
      </w:r>
      <w:r w:rsidRPr="009A1CFF">
        <w:rPr>
          <w:rFonts w:ascii="Arial" w:hAnsi="Arial" w:cs="Arial"/>
          <w:sz w:val="20"/>
          <w:szCs w:val="20"/>
        </w:rPr>
        <w:t xml:space="preserve">His own      </w:t>
      </w:r>
      <w:r w:rsidR="00D84DFE">
        <w:rPr>
          <w:rFonts w:ascii="Arial" w:hAnsi="Arial" w:cs="Arial"/>
          <w:sz w:val="20"/>
          <w:szCs w:val="20"/>
        </w:rPr>
        <w:t xml:space="preserve">              </w:t>
      </w:r>
      <w:proofErr w:type="gramStart"/>
      <w:r w:rsidR="00D84DFE">
        <w:rPr>
          <w:rFonts w:ascii="Arial" w:hAnsi="Arial" w:cs="Arial"/>
          <w:sz w:val="20"/>
          <w:szCs w:val="20"/>
        </w:rPr>
        <w:t xml:space="preserve">  </w:t>
      </w:r>
      <w:r w:rsidRPr="009A1CFF">
        <w:rPr>
          <w:rFonts w:ascii="Arial" w:hAnsi="Arial" w:cs="Arial"/>
          <w:sz w:val="20"/>
          <w:szCs w:val="20"/>
        </w:rPr>
        <w:t xml:space="preserve"> (</w:t>
      </w:r>
      <w:proofErr w:type="gramEnd"/>
      <w:r w:rsidRPr="009A1CFF">
        <w:rPr>
          <w:rFonts w:ascii="Arial" w:hAnsi="Arial" w:cs="Arial"/>
          <w:sz w:val="20"/>
          <w:szCs w:val="20"/>
        </w:rPr>
        <w:t>Matt 24:27; Rev 1:7)</w:t>
      </w:r>
    </w:p>
    <w:p w14:paraId="24820073" w14:textId="2ECD0E64"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will see him.               </w:t>
      </w:r>
    </w:p>
    <w:p w14:paraId="2A5807C2" w14:textId="135B92A4" w:rsidR="00013262" w:rsidRPr="009A1CFF" w:rsidRDefault="00013262" w:rsidP="00013262">
      <w:pPr>
        <w:pStyle w:val="NoSpacing"/>
        <w:rPr>
          <w:rFonts w:ascii="Arial" w:hAnsi="Arial" w:cs="Arial"/>
          <w:sz w:val="20"/>
          <w:szCs w:val="20"/>
        </w:rPr>
      </w:pPr>
      <w:r w:rsidRPr="009A1CFF">
        <w:rPr>
          <w:rFonts w:ascii="Arial" w:hAnsi="Arial" w:cs="Arial"/>
          <w:sz w:val="20"/>
          <w:szCs w:val="20"/>
        </w:rPr>
        <w:t xml:space="preserve">  </w:t>
      </w:r>
      <w:r w:rsidR="00D84DFE">
        <w:rPr>
          <w:rFonts w:ascii="Arial" w:hAnsi="Arial" w:cs="Arial"/>
          <w:sz w:val="20"/>
          <w:szCs w:val="20"/>
        </w:rPr>
        <w:t xml:space="preserve">            </w:t>
      </w:r>
      <w:r w:rsidRPr="009A1CFF">
        <w:rPr>
          <w:rFonts w:ascii="Arial" w:hAnsi="Arial" w:cs="Arial"/>
          <w:sz w:val="20"/>
          <w:szCs w:val="20"/>
        </w:rPr>
        <w:t xml:space="preserve"> (1 Cor 15:51,52)</w:t>
      </w:r>
    </w:p>
    <w:p w14:paraId="0E2E5800" w14:textId="77777777" w:rsidR="00013262" w:rsidRPr="009A1CFF" w:rsidRDefault="00013262" w:rsidP="00013262">
      <w:pPr>
        <w:pStyle w:val="NoSpacing"/>
        <w:rPr>
          <w:rFonts w:ascii="Arial" w:hAnsi="Arial" w:cs="Arial"/>
          <w:sz w:val="20"/>
          <w:szCs w:val="20"/>
        </w:rPr>
      </w:pPr>
    </w:p>
    <w:p w14:paraId="22F2A628" w14:textId="7B16E5C1"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12. Tribulation begins            </w:t>
      </w:r>
      <w:r w:rsidR="009A1CFF">
        <w:rPr>
          <w:rFonts w:ascii="Arial" w:hAnsi="Arial" w:cs="Arial"/>
          <w:sz w:val="20"/>
          <w:szCs w:val="20"/>
        </w:rPr>
        <w:t xml:space="preserve"> </w:t>
      </w:r>
      <w:r>
        <w:rPr>
          <w:rFonts w:ascii="Arial" w:hAnsi="Arial" w:cs="Arial"/>
          <w:sz w:val="20"/>
          <w:szCs w:val="20"/>
        </w:rPr>
        <w:t xml:space="preserve">  </w:t>
      </w:r>
      <w:r w:rsidR="009A1CFF">
        <w:rPr>
          <w:rFonts w:ascii="Arial" w:hAnsi="Arial" w:cs="Arial"/>
          <w:sz w:val="20"/>
          <w:szCs w:val="20"/>
        </w:rPr>
        <w:t xml:space="preserve"> </w:t>
      </w:r>
      <w:r w:rsidR="00013262" w:rsidRPr="009A1CFF">
        <w:rPr>
          <w:rFonts w:ascii="Arial" w:hAnsi="Arial" w:cs="Arial"/>
          <w:sz w:val="20"/>
          <w:szCs w:val="20"/>
        </w:rPr>
        <w:t>Millennium begins</w:t>
      </w:r>
    </w:p>
    <w:p w14:paraId="51DD222C" w14:textId="77777777" w:rsidR="00013262" w:rsidRPr="009A1CFF" w:rsidRDefault="00013262" w:rsidP="00013262">
      <w:pPr>
        <w:pStyle w:val="NoSpacing"/>
        <w:rPr>
          <w:rFonts w:ascii="Arial" w:hAnsi="Arial" w:cs="Arial"/>
          <w:sz w:val="20"/>
          <w:szCs w:val="20"/>
        </w:rPr>
      </w:pPr>
    </w:p>
    <w:p w14:paraId="2B74E36D" w14:textId="19815457" w:rsidR="00013262" w:rsidRPr="009A1CFF"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13. JC comes as the bright  </w:t>
      </w:r>
      <w:r w:rsidR="009A1CFF">
        <w:rPr>
          <w:rFonts w:ascii="Arial" w:hAnsi="Arial" w:cs="Arial"/>
          <w:sz w:val="20"/>
          <w:szCs w:val="20"/>
        </w:rPr>
        <w:t xml:space="preserve"> </w:t>
      </w:r>
      <w:r>
        <w:rPr>
          <w:rFonts w:ascii="Arial" w:hAnsi="Arial" w:cs="Arial"/>
          <w:sz w:val="20"/>
          <w:szCs w:val="20"/>
        </w:rPr>
        <w:t xml:space="preserve">  </w:t>
      </w:r>
      <w:r w:rsidR="009A1CFF">
        <w:rPr>
          <w:rFonts w:ascii="Arial" w:hAnsi="Arial" w:cs="Arial"/>
          <w:sz w:val="20"/>
          <w:szCs w:val="20"/>
        </w:rPr>
        <w:t xml:space="preserve">  </w:t>
      </w:r>
      <w:r w:rsidR="00013262" w:rsidRPr="009A1CFF">
        <w:rPr>
          <w:rFonts w:ascii="Arial" w:hAnsi="Arial" w:cs="Arial"/>
          <w:sz w:val="20"/>
          <w:szCs w:val="20"/>
        </w:rPr>
        <w:t>JC comes as the sun of</w:t>
      </w:r>
    </w:p>
    <w:p w14:paraId="750F782A" w14:textId="77777777" w:rsidR="00D84DFE" w:rsidRDefault="00D84DFE" w:rsidP="00013262">
      <w:pPr>
        <w:pStyle w:val="NoSpacing"/>
        <w:rPr>
          <w:rFonts w:ascii="Arial" w:hAnsi="Arial" w:cs="Arial"/>
          <w:sz w:val="20"/>
          <w:szCs w:val="20"/>
        </w:rPr>
      </w:pPr>
      <w:r>
        <w:rPr>
          <w:rFonts w:ascii="Arial" w:hAnsi="Arial" w:cs="Arial"/>
          <w:sz w:val="20"/>
          <w:szCs w:val="20"/>
        </w:rPr>
        <w:t xml:space="preserve">               </w:t>
      </w:r>
      <w:r w:rsidR="00013262" w:rsidRPr="009A1CFF">
        <w:rPr>
          <w:rFonts w:ascii="Arial" w:hAnsi="Arial" w:cs="Arial"/>
          <w:sz w:val="20"/>
          <w:szCs w:val="20"/>
        </w:rPr>
        <w:t xml:space="preserve">morning star (Rev 22:16).   </w:t>
      </w:r>
      <w:r w:rsidR="009A1CFF">
        <w:rPr>
          <w:rFonts w:ascii="Arial" w:hAnsi="Arial" w:cs="Arial"/>
          <w:sz w:val="20"/>
          <w:szCs w:val="20"/>
        </w:rPr>
        <w:t xml:space="preserve">    </w:t>
      </w:r>
      <w:r w:rsidR="00013262" w:rsidRPr="009A1CFF">
        <w:rPr>
          <w:rFonts w:ascii="Arial" w:hAnsi="Arial" w:cs="Arial"/>
          <w:sz w:val="20"/>
          <w:szCs w:val="20"/>
        </w:rPr>
        <w:t>righteousness (Mal 4:2).</w:t>
      </w:r>
    </w:p>
    <w:p w14:paraId="457DFCD3" w14:textId="77777777" w:rsidR="00D84DFE" w:rsidRDefault="00D84DFE" w:rsidP="00013262">
      <w:pPr>
        <w:pStyle w:val="NoSpacing"/>
        <w:rPr>
          <w:rFonts w:ascii="Arial" w:hAnsi="Arial" w:cs="Arial"/>
          <w:sz w:val="20"/>
          <w:szCs w:val="20"/>
        </w:rPr>
      </w:pPr>
      <w:r>
        <w:rPr>
          <w:rFonts w:ascii="Arial" w:hAnsi="Arial" w:cs="Arial"/>
          <w:sz w:val="20"/>
          <w:szCs w:val="20"/>
        </w:rPr>
        <w:t xml:space="preserve">     </w:t>
      </w:r>
    </w:p>
    <w:p w14:paraId="2B98213D" w14:textId="77777777" w:rsidR="00D84DFE" w:rsidRDefault="00D84DFE" w:rsidP="00013262">
      <w:pPr>
        <w:pStyle w:val="NoSpacing"/>
        <w:rPr>
          <w:rFonts w:ascii="Arial" w:hAnsi="Arial" w:cs="Arial"/>
          <w:sz w:val="20"/>
          <w:szCs w:val="20"/>
        </w:rPr>
      </w:pPr>
    </w:p>
    <w:p w14:paraId="6C799C31" w14:textId="0D590817" w:rsidR="00013262" w:rsidRPr="00D84DFE" w:rsidRDefault="00013262" w:rsidP="00013262">
      <w:pPr>
        <w:pStyle w:val="NoSpacing"/>
        <w:rPr>
          <w:rFonts w:ascii="Arial" w:hAnsi="Arial" w:cs="Arial"/>
          <w:b/>
          <w:bCs/>
          <w:sz w:val="20"/>
          <w:szCs w:val="20"/>
        </w:rPr>
      </w:pPr>
      <w:r w:rsidRPr="00D84DFE">
        <w:rPr>
          <w:rFonts w:ascii="Arial" w:hAnsi="Arial" w:cs="Arial"/>
          <w:b/>
          <w:bCs/>
          <w:sz w:val="20"/>
          <w:szCs w:val="20"/>
        </w:rPr>
        <w:t>The Time Gap Between the Rapture and the Second Coming</w:t>
      </w:r>
    </w:p>
    <w:p w14:paraId="1069EEE0" w14:textId="77777777" w:rsidR="00013262" w:rsidRPr="00D84DFE" w:rsidRDefault="00013262" w:rsidP="00013262">
      <w:pPr>
        <w:pStyle w:val="NoSpacing"/>
        <w:rPr>
          <w:rFonts w:ascii="Arial" w:hAnsi="Arial" w:cs="Arial"/>
          <w:b/>
          <w:bCs/>
          <w:sz w:val="20"/>
          <w:szCs w:val="20"/>
        </w:rPr>
      </w:pPr>
    </w:p>
    <w:p w14:paraId="0637A95E" w14:textId="2C3516E7" w:rsidR="00013262" w:rsidRPr="00D84DFE" w:rsidRDefault="00013262" w:rsidP="00013262">
      <w:pPr>
        <w:pStyle w:val="NoSpacing"/>
        <w:numPr>
          <w:ilvl w:val="0"/>
          <w:numId w:val="6"/>
        </w:numPr>
        <w:rPr>
          <w:rFonts w:ascii="Arial" w:hAnsi="Arial" w:cs="Arial"/>
          <w:sz w:val="20"/>
          <w:szCs w:val="20"/>
        </w:rPr>
      </w:pPr>
      <w:r w:rsidRPr="009A1CFF">
        <w:rPr>
          <w:rFonts w:ascii="Arial" w:hAnsi="Arial" w:cs="Arial"/>
          <w:sz w:val="20"/>
          <w:szCs w:val="20"/>
        </w:rPr>
        <w:t>The Judgement Seat of Christ (BEMA Seat- 2 Cor 5:10)</w:t>
      </w:r>
    </w:p>
    <w:p w14:paraId="7D3D0CA8" w14:textId="5B6B4A48" w:rsidR="00013262" w:rsidRPr="00D84DFE" w:rsidRDefault="00013262" w:rsidP="00D84DFE">
      <w:pPr>
        <w:pStyle w:val="NoSpacing"/>
        <w:numPr>
          <w:ilvl w:val="0"/>
          <w:numId w:val="6"/>
        </w:numPr>
        <w:rPr>
          <w:rFonts w:ascii="Arial" w:hAnsi="Arial" w:cs="Arial"/>
          <w:sz w:val="20"/>
          <w:szCs w:val="20"/>
        </w:rPr>
      </w:pPr>
      <w:r w:rsidRPr="009A1CFF">
        <w:rPr>
          <w:rFonts w:ascii="Arial" w:hAnsi="Arial" w:cs="Arial"/>
          <w:sz w:val="20"/>
          <w:szCs w:val="20"/>
        </w:rPr>
        <w:t>The Preparation of Christ’s Bride (Rev 19:7-18)</w:t>
      </w:r>
    </w:p>
    <w:p w14:paraId="7D7DD3C4" w14:textId="55481A7B" w:rsidR="00013262" w:rsidRPr="00D84DFE" w:rsidRDefault="00013262" w:rsidP="00D84DFE">
      <w:pPr>
        <w:pStyle w:val="NoSpacing"/>
        <w:numPr>
          <w:ilvl w:val="0"/>
          <w:numId w:val="6"/>
        </w:numPr>
        <w:rPr>
          <w:rFonts w:ascii="Arial" w:hAnsi="Arial" w:cs="Arial"/>
          <w:sz w:val="20"/>
          <w:szCs w:val="20"/>
        </w:rPr>
      </w:pPr>
      <w:r w:rsidRPr="009A1CFF">
        <w:rPr>
          <w:rFonts w:ascii="Arial" w:hAnsi="Arial" w:cs="Arial"/>
          <w:sz w:val="20"/>
          <w:szCs w:val="20"/>
        </w:rPr>
        <w:t>The Sheep and the Goats (Matt 25:31-46)</w:t>
      </w:r>
    </w:p>
    <w:p w14:paraId="1A7214E2" w14:textId="2D76AA46" w:rsidR="00013262" w:rsidRPr="00D84DFE" w:rsidRDefault="00013262" w:rsidP="00D84DFE">
      <w:pPr>
        <w:pStyle w:val="NoSpacing"/>
        <w:numPr>
          <w:ilvl w:val="0"/>
          <w:numId w:val="6"/>
        </w:numPr>
        <w:rPr>
          <w:rFonts w:ascii="Arial" w:hAnsi="Arial" w:cs="Arial"/>
          <w:sz w:val="20"/>
          <w:szCs w:val="20"/>
        </w:rPr>
      </w:pPr>
      <w:r w:rsidRPr="009A1CFF">
        <w:rPr>
          <w:rFonts w:ascii="Arial" w:hAnsi="Arial" w:cs="Arial"/>
          <w:sz w:val="20"/>
          <w:szCs w:val="20"/>
        </w:rPr>
        <w:t xml:space="preserve">The Removal of the Restrainer (2 </w:t>
      </w:r>
      <w:proofErr w:type="spellStart"/>
      <w:r w:rsidRPr="009A1CFF">
        <w:rPr>
          <w:rFonts w:ascii="Arial" w:hAnsi="Arial" w:cs="Arial"/>
          <w:sz w:val="20"/>
          <w:szCs w:val="20"/>
        </w:rPr>
        <w:t>Thess</w:t>
      </w:r>
      <w:proofErr w:type="spellEnd"/>
      <w:r w:rsidRPr="009A1CFF">
        <w:rPr>
          <w:rFonts w:ascii="Arial" w:hAnsi="Arial" w:cs="Arial"/>
          <w:sz w:val="20"/>
          <w:szCs w:val="20"/>
        </w:rPr>
        <w:t xml:space="preserve"> 2:1-8)</w:t>
      </w:r>
    </w:p>
    <w:p w14:paraId="2597D91A" w14:textId="77777777" w:rsidR="00013262" w:rsidRPr="009A1CFF" w:rsidRDefault="00013262" w:rsidP="00013262">
      <w:pPr>
        <w:pStyle w:val="NoSpacing"/>
        <w:numPr>
          <w:ilvl w:val="0"/>
          <w:numId w:val="6"/>
        </w:numPr>
        <w:rPr>
          <w:rFonts w:ascii="Arial" w:hAnsi="Arial" w:cs="Arial"/>
          <w:sz w:val="20"/>
          <w:szCs w:val="20"/>
        </w:rPr>
      </w:pPr>
      <w:r w:rsidRPr="009A1CFF">
        <w:rPr>
          <w:rFonts w:ascii="Arial" w:hAnsi="Arial" w:cs="Arial"/>
          <w:sz w:val="20"/>
          <w:szCs w:val="20"/>
        </w:rPr>
        <w:t xml:space="preserve">Imminent Rapture (1Thess 5:2; Rev 3:11a; Phil 3:20; 1Cor </w:t>
      </w:r>
      <w:proofErr w:type="gramStart"/>
      <w:r w:rsidRPr="009A1CFF">
        <w:rPr>
          <w:rFonts w:ascii="Arial" w:hAnsi="Arial" w:cs="Arial"/>
          <w:sz w:val="20"/>
          <w:szCs w:val="20"/>
        </w:rPr>
        <w:t>1:7;16:22</w:t>
      </w:r>
      <w:proofErr w:type="gramEnd"/>
      <w:r w:rsidRPr="009A1CFF">
        <w:rPr>
          <w:rFonts w:ascii="Arial" w:hAnsi="Arial" w:cs="Arial"/>
          <w:sz w:val="20"/>
          <w:szCs w:val="20"/>
        </w:rPr>
        <w:t xml:space="preserve">; Titus 2:13; Heb 9:28; </w:t>
      </w:r>
      <w:proofErr w:type="spellStart"/>
      <w:r w:rsidRPr="009A1CFF">
        <w:rPr>
          <w:rFonts w:ascii="Arial" w:hAnsi="Arial" w:cs="Arial"/>
          <w:sz w:val="20"/>
          <w:szCs w:val="20"/>
        </w:rPr>
        <w:t>Jms</w:t>
      </w:r>
      <w:proofErr w:type="spellEnd"/>
      <w:r w:rsidRPr="009A1CFF">
        <w:rPr>
          <w:rFonts w:ascii="Arial" w:hAnsi="Arial" w:cs="Arial"/>
          <w:sz w:val="20"/>
          <w:szCs w:val="20"/>
        </w:rPr>
        <w:t xml:space="preserve"> 5:7-9; Matt 24:36,40; 1Thess 5:2, 4; Rev 3:3; 16:15</w:t>
      </w:r>
    </w:p>
    <w:p w14:paraId="4D707A5C" w14:textId="77777777" w:rsidR="00013262" w:rsidRPr="009A1CFF" w:rsidRDefault="00013262" w:rsidP="00013262">
      <w:pPr>
        <w:pStyle w:val="ListParagraph"/>
        <w:rPr>
          <w:rFonts w:ascii="Arial" w:hAnsi="Arial" w:cs="Arial"/>
          <w:sz w:val="20"/>
          <w:szCs w:val="20"/>
        </w:rPr>
      </w:pPr>
      <w:r w:rsidRPr="009A1CFF">
        <w:rPr>
          <w:rFonts w:ascii="Arial" w:hAnsi="Arial" w:cs="Arial"/>
          <w:sz w:val="20"/>
          <w:szCs w:val="20"/>
        </w:rPr>
        <w:t>Mark 13:32)</w:t>
      </w:r>
    </w:p>
    <w:p w14:paraId="6F12F2F0" w14:textId="7C08EB32" w:rsidR="00013262" w:rsidRDefault="00013262" w:rsidP="00013262">
      <w:pPr>
        <w:pStyle w:val="ListParagraph"/>
        <w:rPr>
          <w:rFonts w:ascii="Arial" w:hAnsi="Arial" w:cs="Arial"/>
          <w:sz w:val="22"/>
          <w:szCs w:val="22"/>
        </w:rPr>
      </w:pPr>
    </w:p>
    <w:p w14:paraId="71A91864" w14:textId="77777777" w:rsidR="00D84DFE" w:rsidRPr="00D84DFE" w:rsidRDefault="00D84DFE" w:rsidP="00D84DFE">
      <w:pPr>
        <w:rPr>
          <w:rFonts w:ascii="Arial" w:hAnsi="Arial" w:cs="Arial"/>
          <w:sz w:val="22"/>
          <w:szCs w:val="22"/>
        </w:rPr>
      </w:pPr>
    </w:p>
    <w:p w14:paraId="44FEC105" w14:textId="77777777" w:rsidR="00013262" w:rsidRPr="002945E6" w:rsidRDefault="00013262" w:rsidP="00013262">
      <w:pPr>
        <w:pStyle w:val="NoSpacing"/>
        <w:numPr>
          <w:ilvl w:val="0"/>
          <w:numId w:val="5"/>
        </w:numPr>
        <w:rPr>
          <w:rFonts w:ascii="Arial" w:hAnsi="Arial" w:cs="Arial"/>
          <w:b/>
          <w:bCs/>
          <w:sz w:val="22"/>
          <w:szCs w:val="22"/>
        </w:rPr>
      </w:pPr>
      <w:r w:rsidRPr="002945E6">
        <w:rPr>
          <w:rFonts w:ascii="Arial" w:hAnsi="Arial" w:cs="Arial"/>
          <w:b/>
          <w:bCs/>
          <w:sz w:val="22"/>
          <w:szCs w:val="22"/>
        </w:rPr>
        <w:t>We Are Called to Be Ready</w:t>
      </w:r>
    </w:p>
    <w:p w14:paraId="7C3FC2F1" w14:textId="77777777" w:rsidR="00013262" w:rsidRPr="002945E6" w:rsidRDefault="00013262" w:rsidP="00013262">
      <w:pPr>
        <w:pStyle w:val="NoSpacing"/>
        <w:rPr>
          <w:rFonts w:ascii="Arial" w:hAnsi="Arial" w:cs="Arial"/>
          <w:sz w:val="22"/>
          <w:szCs w:val="22"/>
        </w:rPr>
      </w:pPr>
    </w:p>
    <w:p w14:paraId="3526877F" w14:textId="77777777" w:rsidR="00013262" w:rsidRPr="00D84DFE" w:rsidRDefault="00013262" w:rsidP="00013262">
      <w:pPr>
        <w:pStyle w:val="NoSpacing"/>
        <w:rPr>
          <w:rFonts w:ascii="Arial" w:hAnsi="Arial" w:cs="Arial"/>
          <w:sz w:val="20"/>
          <w:szCs w:val="20"/>
        </w:rPr>
      </w:pPr>
      <w:r w:rsidRPr="00D84DFE">
        <w:rPr>
          <w:rFonts w:ascii="Arial" w:hAnsi="Arial" w:cs="Arial"/>
          <w:sz w:val="20"/>
          <w:szCs w:val="20"/>
        </w:rPr>
        <w:t xml:space="preserve">Matt 42:44  </w:t>
      </w:r>
    </w:p>
    <w:p w14:paraId="2228D500" w14:textId="77777777" w:rsidR="00013262" w:rsidRPr="00D84DFE" w:rsidRDefault="00013262" w:rsidP="00013262">
      <w:pPr>
        <w:pStyle w:val="NoSpacing"/>
        <w:rPr>
          <w:rFonts w:ascii="Arial" w:hAnsi="Arial" w:cs="Arial"/>
          <w:sz w:val="20"/>
          <w:szCs w:val="20"/>
        </w:rPr>
      </w:pPr>
      <w:proofErr w:type="gramStart"/>
      <w:r w:rsidRPr="00D84DFE">
        <w:rPr>
          <w:rFonts w:ascii="Arial" w:hAnsi="Arial" w:cs="Arial"/>
          <w:sz w:val="20"/>
          <w:szCs w:val="20"/>
        </w:rPr>
        <w:t>Therefore</w:t>
      </w:r>
      <w:proofErr w:type="gramEnd"/>
      <w:r w:rsidRPr="00D84DFE">
        <w:rPr>
          <w:rFonts w:ascii="Arial" w:hAnsi="Arial" w:cs="Arial"/>
          <w:sz w:val="20"/>
          <w:szCs w:val="20"/>
        </w:rPr>
        <w:t xml:space="preserve"> </w:t>
      </w:r>
      <w:r w:rsidRPr="00D84DFE">
        <w:rPr>
          <w:rFonts w:ascii="Arial" w:hAnsi="Arial" w:cs="Arial"/>
          <w:sz w:val="20"/>
          <w:szCs w:val="20"/>
          <w:u w:val="single"/>
        </w:rPr>
        <w:t>keep watch</w:t>
      </w:r>
      <w:r w:rsidRPr="00D84DFE">
        <w:rPr>
          <w:rFonts w:ascii="Arial" w:hAnsi="Arial" w:cs="Arial"/>
          <w:sz w:val="20"/>
          <w:szCs w:val="20"/>
        </w:rPr>
        <w:t xml:space="preserve">, because you do not know on what day your Lord will come. </w:t>
      </w:r>
      <w:r w:rsidRPr="00D84DFE">
        <w:rPr>
          <w:rFonts w:ascii="Arial" w:hAnsi="Arial" w:cs="Arial"/>
          <w:sz w:val="20"/>
          <w:szCs w:val="20"/>
          <w:vertAlign w:val="superscript"/>
        </w:rPr>
        <w:t>43 </w:t>
      </w:r>
      <w:r w:rsidRPr="00D84DFE">
        <w:rPr>
          <w:rFonts w:ascii="Arial" w:hAnsi="Arial" w:cs="Arial"/>
          <w:sz w:val="20"/>
          <w:szCs w:val="20"/>
        </w:rPr>
        <w:t xml:space="preserve">But understand this: If the owner of the house had known at what time of night the thief was coming, he would have kept watch and would not have let his house be broken into. </w:t>
      </w:r>
      <w:r w:rsidRPr="00D84DFE">
        <w:rPr>
          <w:rFonts w:ascii="Arial" w:hAnsi="Arial" w:cs="Arial"/>
          <w:sz w:val="20"/>
          <w:szCs w:val="20"/>
          <w:vertAlign w:val="superscript"/>
        </w:rPr>
        <w:t>44 </w:t>
      </w:r>
      <w:r w:rsidRPr="00D84DFE">
        <w:rPr>
          <w:rFonts w:ascii="Arial" w:hAnsi="Arial" w:cs="Arial"/>
          <w:sz w:val="20"/>
          <w:szCs w:val="20"/>
        </w:rPr>
        <w:t xml:space="preserve">So you also </w:t>
      </w:r>
      <w:r w:rsidRPr="00D84DFE">
        <w:rPr>
          <w:rFonts w:ascii="Arial" w:hAnsi="Arial" w:cs="Arial"/>
          <w:sz w:val="20"/>
          <w:szCs w:val="20"/>
          <w:u w:val="single"/>
        </w:rPr>
        <w:t>must be ready</w:t>
      </w:r>
      <w:r w:rsidRPr="00D84DFE">
        <w:rPr>
          <w:rFonts w:ascii="Arial" w:hAnsi="Arial" w:cs="Arial"/>
          <w:sz w:val="20"/>
          <w:szCs w:val="20"/>
        </w:rPr>
        <w:t xml:space="preserve">, because the </w:t>
      </w:r>
      <w:r w:rsidRPr="00D84DFE">
        <w:rPr>
          <w:rFonts w:ascii="Arial" w:hAnsi="Arial" w:cs="Arial"/>
          <w:sz w:val="20"/>
          <w:szCs w:val="20"/>
          <w:u w:val="single"/>
        </w:rPr>
        <w:t>Son of Man will come at an hour when you do not expect him</w:t>
      </w:r>
      <w:r w:rsidRPr="00D84DFE">
        <w:rPr>
          <w:rFonts w:ascii="Arial" w:hAnsi="Arial" w:cs="Arial"/>
          <w:sz w:val="20"/>
          <w:szCs w:val="20"/>
        </w:rPr>
        <w:t>.  NIV</w:t>
      </w:r>
    </w:p>
    <w:p w14:paraId="13802DE1" w14:textId="77777777" w:rsidR="00013262" w:rsidRPr="00D84DFE" w:rsidRDefault="00013262" w:rsidP="00013262">
      <w:pPr>
        <w:pStyle w:val="NoSpacing"/>
        <w:rPr>
          <w:rFonts w:ascii="Arial" w:hAnsi="Arial" w:cs="Arial"/>
          <w:sz w:val="20"/>
          <w:szCs w:val="20"/>
        </w:rPr>
      </w:pPr>
    </w:p>
    <w:p w14:paraId="376CD227" w14:textId="77777777" w:rsidR="00013262" w:rsidRPr="00D84DFE" w:rsidRDefault="00013262" w:rsidP="00013262">
      <w:pPr>
        <w:pStyle w:val="NoSpacing"/>
        <w:rPr>
          <w:rFonts w:ascii="Arial" w:hAnsi="Arial" w:cs="Arial"/>
          <w:sz w:val="20"/>
          <w:szCs w:val="20"/>
        </w:rPr>
      </w:pPr>
      <w:r w:rsidRPr="00D84DFE">
        <w:rPr>
          <w:rFonts w:ascii="Arial" w:hAnsi="Arial" w:cs="Arial"/>
          <w:sz w:val="20"/>
          <w:szCs w:val="20"/>
        </w:rPr>
        <w:t>Rom 10:9</w:t>
      </w:r>
    </w:p>
    <w:p w14:paraId="64C6EB99" w14:textId="77777777" w:rsidR="00013262" w:rsidRPr="00D84DFE" w:rsidRDefault="00013262" w:rsidP="00013262">
      <w:pPr>
        <w:pStyle w:val="NoSpacing"/>
        <w:rPr>
          <w:rFonts w:ascii="Arial" w:hAnsi="Arial" w:cs="Arial"/>
          <w:sz w:val="20"/>
          <w:szCs w:val="20"/>
        </w:rPr>
      </w:pPr>
      <w:r w:rsidRPr="00D84DFE">
        <w:rPr>
          <w:rFonts w:ascii="Arial" w:hAnsi="Arial" w:cs="Arial"/>
          <w:sz w:val="20"/>
          <w:szCs w:val="20"/>
        </w:rPr>
        <w:t>If you declare with your mouth, “Jesus is Lord,” and believe in your heart that God raised him from the dead, you will be saved.  NIV</w:t>
      </w:r>
    </w:p>
    <w:p w14:paraId="3E4926B9" w14:textId="77777777" w:rsidR="00013262" w:rsidRPr="00D84DFE" w:rsidRDefault="00013262" w:rsidP="00013262">
      <w:pPr>
        <w:pStyle w:val="NoSpacing"/>
        <w:rPr>
          <w:rFonts w:ascii="Arial" w:hAnsi="Arial" w:cs="Arial"/>
          <w:sz w:val="20"/>
          <w:szCs w:val="20"/>
        </w:rPr>
      </w:pPr>
    </w:p>
    <w:p w14:paraId="175F4E64" w14:textId="063FF48F" w:rsidR="00013262" w:rsidRDefault="00013262" w:rsidP="00013262">
      <w:pPr>
        <w:pStyle w:val="NoSpacing"/>
        <w:rPr>
          <w:rFonts w:ascii="Arial" w:hAnsi="Arial" w:cs="Arial"/>
          <w:sz w:val="32"/>
          <w:szCs w:val="32"/>
        </w:rPr>
      </w:pPr>
    </w:p>
    <w:p w14:paraId="5E95CBCB" w14:textId="33B80D47" w:rsidR="00D84DFE" w:rsidRDefault="00D84DFE" w:rsidP="00013262">
      <w:pPr>
        <w:pStyle w:val="NoSpacing"/>
        <w:rPr>
          <w:rFonts w:ascii="Arial" w:hAnsi="Arial" w:cs="Arial"/>
          <w:sz w:val="32"/>
          <w:szCs w:val="32"/>
        </w:rPr>
      </w:pPr>
    </w:p>
    <w:p w14:paraId="36E2312A" w14:textId="1E84DFF7" w:rsidR="00D84DFE" w:rsidRDefault="00D84DFE" w:rsidP="00013262">
      <w:pPr>
        <w:pStyle w:val="NoSpacing"/>
        <w:rPr>
          <w:rFonts w:ascii="Arial" w:hAnsi="Arial" w:cs="Arial"/>
          <w:sz w:val="32"/>
          <w:szCs w:val="32"/>
        </w:rPr>
      </w:pPr>
    </w:p>
    <w:p w14:paraId="6A90DA0C" w14:textId="5209FDF6" w:rsidR="00D84DFE" w:rsidRDefault="00D84DFE" w:rsidP="00013262">
      <w:pPr>
        <w:pStyle w:val="NoSpacing"/>
        <w:rPr>
          <w:rFonts w:ascii="Arial" w:hAnsi="Arial" w:cs="Arial"/>
          <w:sz w:val="32"/>
          <w:szCs w:val="32"/>
        </w:rPr>
      </w:pPr>
    </w:p>
    <w:p w14:paraId="6460AD04" w14:textId="6BDA6CCF" w:rsidR="00D84DFE" w:rsidRDefault="00D84DFE" w:rsidP="00013262">
      <w:pPr>
        <w:pStyle w:val="NoSpacing"/>
        <w:rPr>
          <w:rFonts w:ascii="Arial" w:hAnsi="Arial" w:cs="Arial"/>
          <w:sz w:val="32"/>
          <w:szCs w:val="32"/>
        </w:rPr>
      </w:pPr>
    </w:p>
    <w:p w14:paraId="358D32CB" w14:textId="04E25750" w:rsidR="00D84DFE" w:rsidRDefault="00D84DFE" w:rsidP="00013262">
      <w:pPr>
        <w:pStyle w:val="NoSpacing"/>
        <w:rPr>
          <w:rFonts w:ascii="Arial" w:hAnsi="Arial" w:cs="Arial"/>
          <w:sz w:val="32"/>
          <w:szCs w:val="32"/>
        </w:rPr>
      </w:pPr>
    </w:p>
    <w:p w14:paraId="67C006F2" w14:textId="77777777" w:rsidR="00D84DFE" w:rsidRDefault="00D84DFE" w:rsidP="00013262">
      <w:pPr>
        <w:pStyle w:val="NoSpacing"/>
        <w:rPr>
          <w:rFonts w:ascii="Arial" w:hAnsi="Arial" w:cs="Arial"/>
          <w:sz w:val="32"/>
          <w:szCs w:val="32"/>
        </w:rPr>
      </w:pPr>
    </w:p>
    <w:p w14:paraId="3E323299" w14:textId="4CD755F1" w:rsidR="002945E6" w:rsidRPr="00534F51" w:rsidRDefault="00D84DFE" w:rsidP="002945E6">
      <w:pPr>
        <w:rPr>
          <w:rFonts w:ascii="Arial" w:hAnsi="Arial" w:cs="Arial"/>
          <w:sz w:val="20"/>
          <w:szCs w:val="20"/>
        </w:rPr>
      </w:pPr>
      <w:r>
        <w:rPr>
          <w:rFonts w:ascii="Arial" w:hAnsi="Arial" w:cs="Arial"/>
          <w:color w:val="000000" w:themeColor="text1"/>
          <w:sz w:val="18"/>
          <w:szCs w:val="18"/>
        </w:rPr>
        <w:t xml:space="preserve"> </w:t>
      </w:r>
      <w:r w:rsidR="002945E6">
        <w:rPr>
          <w:rFonts w:ascii="Arial" w:hAnsi="Arial" w:cs="Arial"/>
          <w:color w:val="000000" w:themeColor="text1"/>
          <w:sz w:val="18"/>
          <w:szCs w:val="18"/>
        </w:rPr>
        <w:t xml:space="preserve">    </w:t>
      </w:r>
      <w:r w:rsidR="002945E6" w:rsidRPr="00024290">
        <w:rPr>
          <w:rFonts w:ascii="Arial" w:hAnsi="Arial" w:cs="Arial"/>
          <w:color w:val="000000" w:themeColor="text1"/>
          <w:sz w:val="18"/>
          <w:szCs w:val="18"/>
        </w:rPr>
        <w:t xml:space="preserve">(Listen/watch </w:t>
      </w:r>
      <w:proofErr w:type="spellStart"/>
      <w:proofErr w:type="gramStart"/>
      <w:r w:rsidR="002945E6" w:rsidRPr="00024290">
        <w:rPr>
          <w:rFonts w:ascii="Arial" w:hAnsi="Arial" w:cs="Arial"/>
          <w:color w:val="000000" w:themeColor="text1"/>
          <w:sz w:val="18"/>
          <w:szCs w:val="18"/>
        </w:rPr>
        <w:t>crossroadspodcast.vegas</w:t>
      </w:r>
      <w:proofErr w:type="spellEnd"/>
      <w:proofErr w:type="gramEnd"/>
      <w:r w:rsidR="002945E6" w:rsidRPr="00024290">
        <w:rPr>
          <w:rFonts w:ascii="Arial" w:hAnsi="Arial" w:cs="Arial"/>
          <w:color w:val="000000" w:themeColor="text1"/>
          <w:sz w:val="18"/>
          <w:szCs w:val="18"/>
        </w:rPr>
        <w:t xml:space="preserve"> or </w:t>
      </w:r>
      <w:hyperlink r:id="rId7" w:history="1">
        <w:r w:rsidR="002945E6" w:rsidRPr="00024290">
          <w:rPr>
            <w:rStyle w:val="Hyperlink"/>
            <w:rFonts w:ascii="Arial" w:hAnsi="Arial" w:cs="Arial"/>
            <w:color w:val="000000" w:themeColor="text1"/>
            <w:sz w:val="18"/>
            <w:szCs w:val="18"/>
          </w:rPr>
          <w:t>www.crossroadschurch.vegas</w:t>
        </w:r>
      </w:hyperlink>
      <w:r w:rsidR="002945E6" w:rsidRPr="00232012">
        <w:rPr>
          <w:rFonts w:ascii="Arial" w:hAnsi="Arial" w:cs="Arial"/>
          <w:color w:val="000000" w:themeColor="text1"/>
          <w:sz w:val="18"/>
          <w:szCs w:val="18"/>
        </w:rPr>
        <w:t>)</w:t>
      </w:r>
    </w:p>
    <w:p w14:paraId="06852D94" w14:textId="77777777" w:rsidR="002945E6" w:rsidRPr="006A1E87" w:rsidRDefault="002945E6" w:rsidP="00013262">
      <w:pPr>
        <w:pStyle w:val="NoSpacing"/>
        <w:rPr>
          <w:rFonts w:ascii="Arial" w:hAnsi="Arial" w:cs="Arial"/>
          <w:sz w:val="32"/>
          <w:szCs w:val="32"/>
        </w:rPr>
      </w:pPr>
    </w:p>
    <w:p w14:paraId="3E4F1B3C" w14:textId="77777777" w:rsidR="00013262" w:rsidRDefault="00013262" w:rsidP="00013262">
      <w:pPr>
        <w:pStyle w:val="NoSpacing"/>
        <w:rPr>
          <w:rFonts w:ascii="Arial" w:hAnsi="Arial" w:cs="Arial"/>
          <w:sz w:val="32"/>
          <w:szCs w:val="32"/>
        </w:rPr>
      </w:pPr>
    </w:p>
    <w:p w14:paraId="7BD49C84" w14:textId="77777777" w:rsidR="00013262" w:rsidRPr="007A1078" w:rsidRDefault="00013262" w:rsidP="00013262">
      <w:pPr>
        <w:rPr>
          <w:rFonts w:ascii="Arial" w:hAnsi="Arial" w:cs="Arial"/>
          <w:sz w:val="32"/>
          <w:szCs w:val="32"/>
        </w:rPr>
      </w:pPr>
    </w:p>
    <w:p w14:paraId="26857E59" w14:textId="77777777" w:rsidR="00013262" w:rsidRDefault="00013262" w:rsidP="00013262">
      <w:pPr>
        <w:pStyle w:val="ListParagraph"/>
        <w:rPr>
          <w:rFonts w:ascii="Arial" w:hAnsi="Arial" w:cs="Arial"/>
          <w:sz w:val="32"/>
          <w:szCs w:val="32"/>
        </w:rPr>
      </w:pPr>
    </w:p>
    <w:p w14:paraId="6A4CE2B0" w14:textId="77777777" w:rsidR="00013262" w:rsidRDefault="00013262" w:rsidP="00013262">
      <w:pPr>
        <w:pStyle w:val="ListParagraph"/>
        <w:rPr>
          <w:rFonts w:ascii="Arial" w:hAnsi="Arial" w:cs="Arial"/>
          <w:sz w:val="32"/>
          <w:szCs w:val="32"/>
        </w:rPr>
      </w:pPr>
    </w:p>
    <w:p w14:paraId="22A16948" w14:textId="77777777" w:rsidR="00013262" w:rsidRDefault="00013262" w:rsidP="00013262">
      <w:pPr>
        <w:pStyle w:val="ListParagraph"/>
        <w:rPr>
          <w:rFonts w:ascii="Arial" w:hAnsi="Arial" w:cs="Arial"/>
          <w:sz w:val="32"/>
          <w:szCs w:val="32"/>
        </w:rPr>
      </w:pPr>
    </w:p>
    <w:p w14:paraId="2550C5DA" w14:textId="77777777" w:rsidR="00013262" w:rsidRDefault="00013262" w:rsidP="00013262">
      <w:pPr>
        <w:pStyle w:val="ListParagraph"/>
        <w:rPr>
          <w:rFonts w:ascii="Arial" w:hAnsi="Arial" w:cs="Arial"/>
          <w:sz w:val="32"/>
          <w:szCs w:val="32"/>
        </w:rPr>
      </w:pPr>
    </w:p>
    <w:p w14:paraId="26C2F5BE" w14:textId="77777777" w:rsidR="00013262" w:rsidRDefault="00013262" w:rsidP="00013262">
      <w:pPr>
        <w:pStyle w:val="ListParagraph"/>
        <w:rPr>
          <w:rFonts w:ascii="Arial" w:hAnsi="Arial" w:cs="Arial"/>
          <w:sz w:val="32"/>
          <w:szCs w:val="32"/>
        </w:rPr>
      </w:pPr>
    </w:p>
    <w:p w14:paraId="205A40AF" w14:textId="77777777" w:rsidR="00013262" w:rsidRDefault="00013262" w:rsidP="00013262">
      <w:pPr>
        <w:pStyle w:val="ListParagraph"/>
        <w:rPr>
          <w:rFonts w:ascii="Arial" w:hAnsi="Arial" w:cs="Arial"/>
          <w:sz w:val="32"/>
          <w:szCs w:val="32"/>
        </w:rPr>
      </w:pPr>
    </w:p>
    <w:p w14:paraId="41703811" w14:textId="77777777" w:rsidR="00013262" w:rsidRDefault="00013262" w:rsidP="00013262">
      <w:pPr>
        <w:pStyle w:val="ListParagraph"/>
        <w:rPr>
          <w:rFonts w:ascii="Arial" w:hAnsi="Arial" w:cs="Arial"/>
          <w:sz w:val="32"/>
          <w:szCs w:val="32"/>
        </w:rPr>
      </w:pPr>
    </w:p>
    <w:p w14:paraId="0923AA63" w14:textId="77777777" w:rsidR="00013262" w:rsidRDefault="00013262" w:rsidP="00013262">
      <w:pPr>
        <w:pStyle w:val="ListParagraph"/>
        <w:rPr>
          <w:rFonts w:ascii="Arial" w:hAnsi="Arial" w:cs="Arial"/>
          <w:sz w:val="32"/>
          <w:szCs w:val="32"/>
        </w:rPr>
      </w:pPr>
    </w:p>
    <w:p w14:paraId="384C5302" w14:textId="77777777" w:rsidR="00013262" w:rsidRDefault="00013262" w:rsidP="00013262">
      <w:pPr>
        <w:pStyle w:val="ListParagraph"/>
        <w:rPr>
          <w:rFonts w:ascii="Arial" w:hAnsi="Arial" w:cs="Arial"/>
          <w:sz w:val="32"/>
          <w:szCs w:val="32"/>
        </w:rPr>
      </w:pPr>
    </w:p>
    <w:p w14:paraId="631952A9" w14:textId="77777777" w:rsidR="00013262" w:rsidRDefault="00013262" w:rsidP="00013262">
      <w:pPr>
        <w:pStyle w:val="ListParagraph"/>
        <w:rPr>
          <w:rFonts w:ascii="Arial" w:hAnsi="Arial" w:cs="Arial"/>
          <w:sz w:val="32"/>
          <w:szCs w:val="32"/>
        </w:rPr>
      </w:pPr>
    </w:p>
    <w:p w14:paraId="5D84FC8D" w14:textId="77777777" w:rsidR="00013262" w:rsidRPr="000E3C74" w:rsidRDefault="00013262" w:rsidP="00013262">
      <w:pPr>
        <w:pStyle w:val="NoSpacing"/>
        <w:rPr>
          <w:rFonts w:ascii="Arial" w:hAnsi="Arial" w:cs="Arial"/>
          <w:sz w:val="28"/>
          <w:szCs w:val="28"/>
        </w:rPr>
      </w:pPr>
    </w:p>
    <w:p w14:paraId="51D9A149" w14:textId="77777777" w:rsidR="00013262" w:rsidRPr="000E3C74" w:rsidRDefault="00013262" w:rsidP="00013262">
      <w:pPr>
        <w:pStyle w:val="NoSpacing"/>
        <w:rPr>
          <w:rFonts w:ascii="Arial" w:hAnsi="Arial" w:cs="Arial"/>
          <w:sz w:val="28"/>
          <w:szCs w:val="28"/>
        </w:rPr>
      </w:pPr>
    </w:p>
    <w:p w14:paraId="250D5539" w14:textId="77777777" w:rsidR="00013262" w:rsidRPr="00E95392" w:rsidRDefault="00013262" w:rsidP="00013262">
      <w:pPr>
        <w:pStyle w:val="NoSpacing"/>
        <w:rPr>
          <w:rFonts w:ascii="Arial" w:hAnsi="Arial" w:cs="Arial"/>
          <w:sz w:val="28"/>
          <w:szCs w:val="28"/>
        </w:rPr>
      </w:pPr>
    </w:p>
    <w:p w14:paraId="0B8B2E2C" w14:textId="77777777" w:rsidR="00013262" w:rsidRPr="00E95392" w:rsidRDefault="00013262" w:rsidP="00013262">
      <w:pPr>
        <w:pStyle w:val="NoSpacing"/>
        <w:rPr>
          <w:rFonts w:ascii="Arial" w:hAnsi="Arial" w:cs="Arial"/>
          <w:sz w:val="28"/>
          <w:szCs w:val="28"/>
        </w:rPr>
      </w:pPr>
    </w:p>
    <w:p w14:paraId="757705E1" w14:textId="77777777" w:rsidR="00013262" w:rsidRPr="00E95392" w:rsidRDefault="00013262" w:rsidP="00013262">
      <w:pPr>
        <w:pStyle w:val="NoSpacing"/>
        <w:rPr>
          <w:rFonts w:ascii="Arial" w:hAnsi="Arial" w:cs="Arial"/>
          <w:sz w:val="28"/>
          <w:szCs w:val="28"/>
        </w:rPr>
      </w:pPr>
    </w:p>
    <w:p w14:paraId="722975E8" w14:textId="77777777" w:rsidR="00013262" w:rsidRPr="00E95392" w:rsidRDefault="00013262" w:rsidP="00013262">
      <w:pPr>
        <w:pStyle w:val="NoSpacing"/>
        <w:rPr>
          <w:rFonts w:ascii="Arial" w:hAnsi="Arial" w:cs="Arial"/>
          <w:sz w:val="28"/>
          <w:szCs w:val="28"/>
        </w:rPr>
      </w:pPr>
    </w:p>
    <w:p w14:paraId="3B9D3826" w14:textId="77777777" w:rsidR="00013262" w:rsidRPr="00E95392" w:rsidRDefault="00013262" w:rsidP="00013262">
      <w:pPr>
        <w:pStyle w:val="NoSpacing"/>
        <w:rPr>
          <w:rFonts w:ascii="Arial" w:hAnsi="Arial" w:cs="Arial"/>
          <w:sz w:val="28"/>
          <w:szCs w:val="28"/>
        </w:rPr>
      </w:pPr>
    </w:p>
    <w:p w14:paraId="197FCED1" w14:textId="77777777" w:rsidR="00013262" w:rsidRPr="00E95392" w:rsidRDefault="00013262" w:rsidP="00013262">
      <w:pPr>
        <w:pStyle w:val="NoSpacing"/>
        <w:rPr>
          <w:rFonts w:ascii="Arial" w:hAnsi="Arial" w:cs="Arial"/>
          <w:sz w:val="28"/>
          <w:szCs w:val="28"/>
        </w:rPr>
      </w:pPr>
    </w:p>
    <w:p w14:paraId="572DE691" w14:textId="77777777" w:rsidR="00013262" w:rsidRPr="00E95392" w:rsidRDefault="00013262" w:rsidP="00013262">
      <w:pPr>
        <w:pStyle w:val="NoSpacing"/>
        <w:rPr>
          <w:rFonts w:ascii="Arial" w:hAnsi="Arial" w:cs="Arial"/>
          <w:sz w:val="28"/>
          <w:szCs w:val="28"/>
        </w:rPr>
      </w:pPr>
    </w:p>
    <w:p w14:paraId="16F31CD3" w14:textId="77777777" w:rsidR="00013262" w:rsidRDefault="00013262" w:rsidP="00013262">
      <w:pPr>
        <w:pStyle w:val="NoSpacing"/>
        <w:rPr>
          <w:rFonts w:ascii="Arial" w:hAnsi="Arial" w:cs="Arial"/>
          <w:sz w:val="32"/>
          <w:szCs w:val="32"/>
        </w:rPr>
      </w:pPr>
    </w:p>
    <w:p w14:paraId="07A57D75" w14:textId="77777777" w:rsidR="00013262" w:rsidRDefault="00013262" w:rsidP="00013262">
      <w:pPr>
        <w:pStyle w:val="NoSpacing"/>
        <w:rPr>
          <w:rFonts w:ascii="Arial" w:hAnsi="Arial" w:cs="Arial"/>
          <w:sz w:val="32"/>
          <w:szCs w:val="32"/>
        </w:rPr>
      </w:pPr>
    </w:p>
    <w:p w14:paraId="72CAAAD2" w14:textId="77777777" w:rsidR="00013262" w:rsidRDefault="00013262" w:rsidP="00013262">
      <w:pPr>
        <w:pStyle w:val="NoSpacing"/>
        <w:rPr>
          <w:rFonts w:ascii="Arial" w:hAnsi="Arial" w:cs="Arial"/>
          <w:b/>
          <w:bCs/>
          <w:sz w:val="32"/>
          <w:szCs w:val="32"/>
        </w:rPr>
      </w:pPr>
    </w:p>
    <w:p w14:paraId="640838C4" w14:textId="77777777" w:rsidR="00013262" w:rsidRPr="00250311" w:rsidRDefault="00013262" w:rsidP="00013262">
      <w:pPr>
        <w:pStyle w:val="NoSpacing"/>
        <w:rPr>
          <w:rFonts w:ascii="Arial" w:hAnsi="Arial" w:cs="Arial"/>
          <w:sz w:val="32"/>
          <w:szCs w:val="32"/>
        </w:rPr>
      </w:pPr>
    </w:p>
    <w:p w14:paraId="2A76A86C" w14:textId="77777777" w:rsidR="00013262" w:rsidRDefault="00013262" w:rsidP="00013262">
      <w:pPr>
        <w:pStyle w:val="NoSpacing"/>
        <w:rPr>
          <w:rFonts w:ascii="Arial" w:hAnsi="Arial" w:cs="Arial"/>
          <w:sz w:val="32"/>
          <w:szCs w:val="32"/>
        </w:rPr>
      </w:pPr>
    </w:p>
    <w:p w14:paraId="2527FC52" w14:textId="77777777" w:rsidR="00013262" w:rsidRDefault="00013262" w:rsidP="00013262">
      <w:pPr>
        <w:pStyle w:val="NoSpacing"/>
        <w:rPr>
          <w:rFonts w:ascii="Arial" w:hAnsi="Arial" w:cs="Arial"/>
          <w:sz w:val="32"/>
          <w:szCs w:val="32"/>
        </w:rPr>
      </w:pPr>
    </w:p>
    <w:p w14:paraId="0A079B67" w14:textId="77777777" w:rsidR="00013262" w:rsidRDefault="00013262" w:rsidP="00013262">
      <w:pPr>
        <w:pStyle w:val="NoSpacing"/>
        <w:rPr>
          <w:rFonts w:ascii="Arial" w:hAnsi="Arial" w:cs="Arial"/>
          <w:sz w:val="32"/>
          <w:szCs w:val="32"/>
        </w:rPr>
      </w:pPr>
    </w:p>
    <w:p w14:paraId="60E16814" w14:textId="77777777" w:rsidR="00013262" w:rsidRPr="00250311" w:rsidRDefault="00013262" w:rsidP="00013262">
      <w:pPr>
        <w:pStyle w:val="NoSpacing"/>
        <w:rPr>
          <w:rFonts w:ascii="Arial" w:hAnsi="Arial" w:cs="Arial"/>
          <w:sz w:val="32"/>
          <w:szCs w:val="32"/>
        </w:rPr>
      </w:pPr>
    </w:p>
    <w:p w14:paraId="4262A0CE" w14:textId="77777777" w:rsidR="00013262" w:rsidRDefault="00013262" w:rsidP="00013262">
      <w:pPr>
        <w:pStyle w:val="NoSpacing"/>
        <w:rPr>
          <w:rFonts w:ascii="Arial" w:hAnsi="Arial" w:cs="Arial"/>
          <w:sz w:val="32"/>
          <w:szCs w:val="32"/>
        </w:rPr>
      </w:pPr>
    </w:p>
    <w:p w14:paraId="5CBFDAFF" w14:textId="77777777" w:rsidR="00013262" w:rsidRDefault="00013262" w:rsidP="00013262"/>
    <w:p w14:paraId="47415283" w14:textId="77777777" w:rsidR="00013262" w:rsidRDefault="00013262" w:rsidP="00013262"/>
    <w:p w14:paraId="0F6790E1" w14:textId="77777777" w:rsidR="00D4224B" w:rsidRDefault="00F712E8"/>
    <w:sectPr w:rsidR="00D4224B" w:rsidSect="00C52740">
      <w:headerReference w:type="even" r:id="rId8"/>
      <w:headerReference w:type="default" r:id="rId9"/>
      <w:pgSz w:w="792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3E487" w14:textId="77777777" w:rsidR="00F712E8" w:rsidRDefault="00F712E8" w:rsidP="00D84DFE">
      <w:r>
        <w:separator/>
      </w:r>
    </w:p>
  </w:endnote>
  <w:endnote w:type="continuationSeparator" w:id="0">
    <w:p w14:paraId="2873E009" w14:textId="77777777" w:rsidR="00F712E8" w:rsidRDefault="00F712E8" w:rsidP="00D8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9E61" w14:textId="77777777" w:rsidR="00F712E8" w:rsidRDefault="00F712E8" w:rsidP="00D84DFE">
      <w:r>
        <w:separator/>
      </w:r>
    </w:p>
  </w:footnote>
  <w:footnote w:type="continuationSeparator" w:id="0">
    <w:p w14:paraId="76EC41A6" w14:textId="77777777" w:rsidR="00F712E8" w:rsidRDefault="00F712E8" w:rsidP="00D8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7906943"/>
      <w:docPartObj>
        <w:docPartGallery w:val="Page Numbers (Top of Page)"/>
        <w:docPartUnique/>
      </w:docPartObj>
    </w:sdtPr>
    <w:sdtContent>
      <w:p w14:paraId="72C60A75" w14:textId="42B19D25" w:rsidR="00D84DFE" w:rsidRDefault="00D84DFE" w:rsidP="009B24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0E5454" w14:textId="77777777" w:rsidR="00D84DFE" w:rsidRDefault="00D84DFE" w:rsidP="00D84D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1806928"/>
      <w:docPartObj>
        <w:docPartGallery w:val="Page Numbers (Top of Page)"/>
        <w:docPartUnique/>
      </w:docPartObj>
    </w:sdtPr>
    <w:sdtContent>
      <w:p w14:paraId="628BD517" w14:textId="14E91A9E" w:rsidR="00D84DFE" w:rsidRDefault="00D84DFE" w:rsidP="009B24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31A12" w14:textId="77777777" w:rsidR="00D84DFE" w:rsidRDefault="00D84DFE" w:rsidP="00D84D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01DD7"/>
    <w:multiLevelType w:val="hybridMultilevel"/>
    <w:tmpl w:val="9182A326"/>
    <w:lvl w:ilvl="0" w:tplc="6E7290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A757C"/>
    <w:multiLevelType w:val="hybridMultilevel"/>
    <w:tmpl w:val="FAE0F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0662A"/>
    <w:multiLevelType w:val="hybridMultilevel"/>
    <w:tmpl w:val="CAFC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75431"/>
    <w:multiLevelType w:val="hybridMultilevel"/>
    <w:tmpl w:val="E8FC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1257D"/>
    <w:multiLevelType w:val="hybridMultilevel"/>
    <w:tmpl w:val="B43288F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1941DB2"/>
    <w:multiLevelType w:val="hybridMultilevel"/>
    <w:tmpl w:val="301852E4"/>
    <w:lvl w:ilvl="0" w:tplc="93E4359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62"/>
    <w:rsid w:val="00013262"/>
    <w:rsid w:val="00047D95"/>
    <w:rsid w:val="002523F5"/>
    <w:rsid w:val="002945E6"/>
    <w:rsid w:val="005561DE"/>
    <w:rsid w:val="0057194A"/>
    <w:rsid w:val="00632582"/>
    <w:rsid w:val="0069783D"/>
    <w:rsid w:val="009A1CFF"/>
    <w:rsid w:val="00B0131D"/>
    <w:rsid w:val="00BA1554"/>
    <w:rsid w:val="00D84DFE"/>
    <w:rsid w:val="00F7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24D73"/>
  <w15:chartTrackingRefBased/>
  <w15:docId w15:val="{67F94D3F-21B6-2540-8DEE-7A637375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6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262"/>
  </w:style>
  <w:style w:type="paragraph" w:styleId="ListParagraph">
    <w:name w:val="List Paragraph"/>
    <w:basedOn w:val="Normal"/>
    <w:uiPriority w:val="34"/>
    <w:qFormat/>
    <w:rsid w:val="00013262"/>
    <w:pPr>
      <w:ind w:left="720"/>
      <w:contextualSpacing/>
    </w:pPr>
    <w:rPr>
      <w:rFonts w:eastAsiaTheme="minorHAnsi"/>
    </w:rPr>
  </w:style>
  <w:style w:type="character" w:styleId="Hyperlink">
    <w:name w:val="Hyperlink"/>
    <w:basedOn w:val="DefaultParagraphFont"/>
    <w:uiPriority w:val="99"/>
    <w:unhideWhenUsed/>
    <w:rsid w:val="002945E6"/>
    <w:rPr>
      <w:color w:val="0000FF"/>
      <w:u w:val="single"/>
    </w:rPr>
  </w:style>
  <w:style w:type="paragraph" w:styleId="Header">
    <w:name w:val="header"/>
    <w:basedOn w:val="Normal"/>
    <w:link w:val="HeaderChar"/>
    <w:uiPriority w:val="99"/>
    <w:unhideWhenUsed/>
    <w:rsid w:val="00D84DFE"/>
    <w:pPr>
      <w:tabs>
        <w:tab w:val="center" w:pos="4680"/>
        <w:tab w:val="right" w:pos="9360"/>
      </w:tabs>
    </w:pPr>
  </w:style>
  <w:style w:type="character" w:customStyle="1" w:styleId="HeaderChar">
    <w:name w:val="Header Char"/>
    <w:basedOn w:val="DefaultParagraphFont"/>
    <w:link w:val="Header"/>
    <w:uiPriority w:val="99"/>
    <w:rsid w:val="00D84DFE"/>
    <w:rPr>
      <w:rFonts w:eastAsiaTheme="minorEastAsia"/>
    </w:rPr>
  </w:style>
  <w:style w:type="character" w:styleId="PageNumber">
    <w:name w:val="page number"/>
    <w:basedOn w:val="DefaultParagraphFont"/>
    <w:uiPriority w:val="99"/>
    <w:semiHidden/>
    <w:unhideWhenUsed/>
    <w:rsid w:val="00D8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ossroadschurch.veg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Hoffman</dc:creator>
  <cp:keywords/>
  <dc:description/>
  <cp:lastModifiedBy>Bob Hoffman</cp:lastModifiedBy>
  <cp:revision>2</cp:revision>
  <dcterms:created xsi:type="dcterms:W3CDTF">2025-09-30T18:15:00Z</dcterms:created>
  <dcterms:modified xsi:type="dcterms:W3CDTF">2025-09-30T18:45:00Z</dcterms:modified>
</cp:coreProperties>
</file>