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F3787" w:rsidRDefault="00000000">
      <w:pPr>
        <w:spacing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Sermon by the Rev. Benjamin Shambaugh</w:t>
      </w:r>
    </w:p>
    <w:p w14:paraId="00000002" w14:textId="77777777" w:rsidR="003F3787" w:rsidRDefault="00000000">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 Luke’s East Hampton</w:t>
      </w:r>
    </w:p>
    <w:p w14:paraId="00000003" w14:textId="77777777" w:rsidR="003F3787" w:rsidRPr="00285433" w:rsidRDefault="00000000">
      <w:pPr>
        <w:spacing w:before="240" w:after="240" w:line="48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October 4, 2026; Pet Sunday (St Francis Day)</w:t>
      </w:r>
      <w:hyperlink r:id="rId6" w:anchor="ot1">
        <w:r w:rsidRPr="00285433">
          <w:rPr>
            <w:rFonts w:ascii="Times New Roman" w:eastAsia="Times New Roman" w:hAnsi="Times New Roman" w:cs="Times New Roman"/>
            <w:sz w:val="24"/>
            <w:szCs w:val="24"/>
          </w:rPr>
          <w:t xml:space="preserve"> </w:t>
        </w:r>
      </w:hyperlink>
      <w:hyperlink r:id="rId7" w:anchor="ot1">
        <w:r w:rsidRPr="00285433">
          <w:rPr>
            <w:rFonts w:ascii="Times New Roman" w:eastAsia="Times New Roman" w:hAnsi="Times New Roman" w:cs="Times New Roman"/>
            <w:sz w:val="24"/>
            <w:szCs w:val="24"/>
            <w:u w:val="single"/>
          </w:rPr>
          <w:t>Job 39:1–18</w:t>
        </w:r>
      </w:hyperlink>
      <w:r w:rsidRPr="00285433">
        <w:rPr>
          <w:rFonts w:ascii="Times New Roman" w:eastAsia="Times New Roman" w:hAnsi="Times New Roman" w:cs="Times New Roman"/>
          <w:sz w:val="24"/>
          <w:szCs w:val="24"/>
          <w:u w:val="single"/>
        </w:rPr>
        <w:t>,</w:t>
      </w:r>
      <w:hyperlink r:id="rId8" w:anchor="gsp1">
        <w:r w:rsidRPr="00285433">
          <w:rPr>
            <w:rFonts w:ascii="Times New Roman" w:eastAsia="Times New Roman" w:hAnsi="Times New Roman" w:cs="Times New Roman"/>
            <w:sz w:val="24"/>
            <w:szCs w:val="24"/>
            <w:u w:val="single"/>
          </w:rPr>
          <w:t xml:space="preserve"> </w:t>
        </w:r>
      </w:hyperlink>
      <w:hyperlink r:id="rId9" w:anchor="gsp1">
        <w:r w:rsidRPr="00285433">
          <w:rPr>
            <w:rFonts w:ascii="Times New Roman" w:eastAsia="Times New Roman" w:hAnsi="Times New Roman" w:cs="Times New Roman"/>
            <w:sz w:val="24"/>
            <w:szCs w:val="24"/>
            <w:u w:val="single"/>
          </w:rPr>
          <w:t>Luke 12:13-21</w:t>
        </w:r>
      </w:hyperlink>
    </w:p>
    <w:p w14:paraId="00000004" w14:textId="1E674511" w:rsidR="003F3787"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I begin my walks at the same time each day, I tend to run into the same people - and the same dogs - every morning.  On Monday, Tuesday, and Wednesday </w:t>
      </w:r>
      <w:r w:rsidR="003C74AF">
        <w:rPr>
          <w:rFonts w:ascii="Times New Roman" w:eastAsia="Times New Roman" w:hAnsi="Times New Roman" w:cs="Times New Roman"/>
          <w:sz w:val="24"/>
          <w:szCs w:val="24"/>
        </w:rPr>
        <w:t>of this</w:t>
      </w:r>
      <w:r>
        <w:rPr>
          <w:rFonts w:ascii="Times New Roman" w:eastAsia="Times New Roman" w:hAnsi="Times New Roman" w:cs="Times New Roman"/>
          <w:sz w:val="24"/>
          <w:szCs w:val="24"/>
        </w:rPr>
        <w:t xml:space="preserve"> week, I ran into a black lab named Gracie. Seeing Gracie running around chasing balls and wagging her tail was a big deal. Just before the Nor'easter, Gracie ate a bag of Macadamia nuts which can be toxic to labs. By the time the power went out on Saturday, she couldn’t get up and her owners weren’t sure she would make it. Early on Monday morning, Gracie’s owner greeted me with a huge smile on her face. Look, she said, my dog is alive! I grew up as a cat person. Because of allergies, however, when our kids were little, we got a dog. We got her for our kids, but she bonded with me. I never expected the deep joy I found in feeding and caring for her and going on walks. I never expected to fall in love. I never expected receiving her amazing love in return. Love, that kind of overwhelming and unconditional love, is a truly holy thing. It teaches us about ourselves. It also teaches us about God.</w:t>
      </w:r>
    </w:p>
    <w:p w14:paraId="00000005" w14:textId="77777777" w:rsidR="003F3787"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6" w14:textId="6BB8D3CC" w:rsidR="003F3787"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last week’s Bible Study, one of the participants noticed that I am using an inclusive language form of Rite 1 (our prayers at the 8:00 service) which takes out many of the references to God as father.  I said that the metaphor of God as an old white man up in the sky doesn’t work </w:t>
      </w:r>
      <w:r w:rsidR="00285433">
        <w:rPr>
          <w:rFonts w:ascii="Times New Roman" w:eastAsia="Times New Roman" w:hAnsi="Times New Roman" w:cs="Times New Roman"/>
          <w:sz w:val="24"/>
          <w:szCs w:val="24"/>
        </w:rPr>
        <w:t>anymore</w:t>
      </w:r>
      <w:r>
        <w:rPr>
          <w:rFonts w:ascii="Times New Roman" w:eastAsia="Times New Roman" w:hAnsi="Times New Roman" w:cs="Times New Roman"/>
          <w:sz w:val="24"/>
          <w:szCs w:val="24"/>
        </w:rPr>
        <w:t xml:space="preserve">, that in Hebrew the word for God is gender neutral and that in Greek, the word Jesus uses for “Father” actually means “Abba” or “Daddy” or “Papa,” and is about intimacy and relationship rather than gender or hierarchy. (Interestingly, reflecting the patriarchal culture in which it was </w:t>
      </w:r>
      <w:r>
        <w:rPr>
          <w:rFonts w:ascii="Times New Roman" w:eastAsia="Times New Roman" w:hAnsi="Times New Roman" w:cs="Times New Roman"/>
          <w:sz w:val="24"/>
          <w:szCs w:val="24"/>
        </w:rPr>
        <w:lastRenderedPageBreak/>
        <w:t xml:space="preserve">formed, the church ran with the gender and hierarchical part!)  Several in the group responded by saying how addressing God as father speaks to them. I said that that works for you, go ahead.  As you do so, however, think for a moment, about people whose experience of their fathers wasn’t as positive as yours or people who have suffered under male domination of one kind or another. What’s wrong with avoiding language that might traumatize them or make them feel like second class citizens every time they come to church? Our mission statement says that we welcome all people. Inclusive language is one of the ways to do that, helping ensure that all people feel seen, valued, and spiritually welcomed. As is all too evident in today’s culture, people with high control parents </w:t>
      </w:r>
      <w:r w:rsidR="00285433">
        <w:rPr>
          <w:rFonts w:ascii="Times New Roman" w:eastAsia="Times New Roman" w:hAnsi="Times New Roman" w:cs="Times New Roman"/>
          <w:sz w:val="24"/>
          <w:szCs w:val="24"/>
        </w:rPr>
        <w:t xml:space="preserve">tend to </w:t>
      </w:r>
      <w:r>
        <w:rPr>
          <w:rFonts w:ascii="Times New Roman" w:eastAsia="Times New Roman" w:hAnsi="Times New Roman" w:cs="Times New Roman"/>
          <w:sz w:val="24"/>
          <w:szCs w:val="24"/>
        </w:rPr>
        <w:t>choos</w:t>
      </w:r>
      <w:r w:rsidR="00285433">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high control religions and try to control the religion of others. People with </w:t>
      </w:r>
      <w:r w:rsidR="00285433">
        <w:rPr>
          <w:rFonts w:ascii="Times New Roman" w:eastAsia="Times New Roman" w:hAnsi="Times New Roman" w:cs="Times New Roman"/>
          <w:sz w:val="24"/>
          <w:szCs w:val="24"/>
        </w:rPr>
        <w:t>angry</w:t>
      </w:r>
      <w:r>
        <w:rPr>
          <w:rFonts w:ascii="Times New Roman" w:eastAsia="Times New Roman" w:hAnsi="Times New Roman" w:cs="Times New Roman"/>
          <w:sz w:val="24"/>
          <w:szCs w:val="24"/>
        </w:rPr>
        <w:t xml:space="preserve"> and judgmental parents </w:t>
      </w:r>
      <w:r w:rsidR="00285433">
        <w:rPr>
          <w:rFonts w:ascii="Times New Roman" w:eastAsia="Times New Roman" w:hAnsi="Times New Roman" w:cs="Times New Roman"/>
          <w:sz w:val="24"/>
          <w:szCs w:val="24"/>
        </w:rPr>
        <w:t xml:space="preserve">tend to </w:t>
      </w:r>
      <w:r>
        <w:rPr>
          <w:rFonts w:ascii="Times New Roman" w:eastAsia="Times New Roman" w:hAnsi="Times New Roman" w:cs="Times New Roman"/>
          <w:sz w:val="24"/>
          <w:szCs w:val="24"/>
        </w:rPr>
        <w:t xml:space="preserve">choose </w:t>
      </w:r>
      <w:r w:rsidR="00285433">
        <w:rPr>
          <w:rFonts w:ascii="Times New Roman" w:eastAsia="Times New Roman" w:hAnsi="Times New Roman" w:cs="Times New Roman"/>
          <w:sz w:val="24"/>
          <w:szCs w:val="24"/>
        </w:rPr>
        <w:t>angry</w:t>
      </w:r>
      <w:r>
        <w:rPr>
          <w:rFonts w:ascii="Times New Roman" w:eastAsia="Times New Roman" w:hAnsi="Times New Roman" w:cs="Times New Roman"/>
          <w:sz w:val="24"/>
          <w:szCs w:val="24"/>
        </w:rPr>
        <w:t xml:space="preserve"> and </w:t>
      </w:r>
      <w:r w:rsidR="00285433">
        <w:rPr>
          <w:rFonts w:ascii="Times New Roman" w:eastAsia="Times New Roman" w:hAnsi="Times New Roman" w:cs="Times New Roman"/>
          <w:sz w:val="24"/>
          <w:szCs w:val="24"/>
        </w:rPr>
        <w:t>judgmental</w:t>
      </w:r>
      <w:r>
        <w:rPr>
          <w:rFonts w:ascii="Times New Roman" w:eastAsia="Times New Roman" w:hAnsi="Times New Roman" w:cs="Times New Roman"/>
          <w:sz w:val="24"/>
          <w:szCs w:val="24"/>
        </w:rPr>
        <w:t xml:space="preserve"> religions</w:t>
      </w:r>
      <w:r w:rsidR="00285433">
        <w:rPr>
          <w:rFonts w:ascii="Times New Roman" w:eastAsia="Times New Roman" w:hAnsi="Times New Roman" w:cs="Times New Roman"/>
          <w:sz w:val="24"/>
          <w:szCs w:val="24"/>
        </w:rPr>
        <w:t>, assuming</w:t>
      </w:r>
      <w:r>
        <w:rPr>
          <w:rFonts w:ascii="Times New Roman" w:eastAsia="Times New Roman" w:hAnsi="Times New Roman" w:cs="Times New Roman"/>
          <w:sz w:val="24"/>
          <w:szCs w:val="24"/>
        </w:rPr>
        <w:t xml:space="preserve"> that God is the same, even when the opposite is true. We are so comfortable here that we forget that many coming through our doors are in the process of recovering from abusive theology and abusive experiences of church. Making the smallest of changes </w:t>
      </w:r>
      <w:r w:rsidR="00285433">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our language is a large way of welcoming them here. It takes down barriers that can block them from connecting with the God of love, acceptance, healing and hope that we experience in this place ourselves.</w:t>
      </w:r>
    </w:p>
    <w:p w14:paraId="00000007" w14:textId="77777777" w:rsidR="003F378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3F378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morning, we are celebrating St. Francis Day. Contrary to popular belief, the focus of St. Francis' life was not about caring for animals or creation. His focus was the imitation of Christ, which he did by embracing what he called “Lady Poverty.”  He became poor because Jesus was poor. The son of a prosperous merchant in Assisi, Francis lived a lavish lifestyle. One day, after hearing the story of the Rich Young Man who came to Jesus and passages such as the story of the Rich Man and his storehouses from this morning’s gospel, he decided to give that all up. To use a modern metaphor, he completely unplugged… and in unplugging put his priorities back in </w:t>
      </w:r>
      <w:r>
        <w:rPr>
          <w:rFonts w:ascii="Times New Roman" w:eastAsia="Times New Roman" w:hAnsi="Times New Roman" w:cs="Times New Roman"/>
          <w:sz w:val="24"/>
          <w:szCs w:val="24"/>
        </w:rPr>
        <w:lastRenderedPageBreak/>
        <w:t xml:space="preserve">place.  Letting go of distractions allowed Francis to find beauty in nature, in the community of people that he gathered around him, and with God. Grounded in prayer and surrounded by the wonders of the creative world, he found himself filled with the peace that passes understanding. He didn’t expect to fall in love with God, with creation, or with members of his community. He didn’t expect to receive their love himself. He didn’t expect to receive peace and become a bearer of that peace for the world itself. </w:t>
      </w:r>
    </w:p>
    <w:p w14:paraId="00000009" w14:textId="77777777" w:rsidR="003F378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77777777" w:rsidR="003F378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Today is the blessing of the animals. While we bless them, this service is </w:t>
      </w:r>
      <w:proofErr w:type="gramStart"/>
      <w:r>
        <w:rPr>
          <w:rFonts w:ascii="Times New Roman" w:eastAsia="Times New Roman" w:hAnsi="Times New Roman" w:cs="Times New Roman"/>
          <w:sz w:val="24"/>
          <w:szCs w:val="24"/>
        </w:rPr>
        <w:t>really about</w:t>
      </w:r>
      <w:proofErr w:type="gramEnd"/>
      <w:r>
        <w:rPr>
          <w:rFonts w:ascii="Times New Roman" w:eastAsia="Times New Roman" w:hAnsi="Times New Roman" w:cs="Times New Roman"/>
          <w:sz w:val="24"/>
          <w:szCs w:val="24"/>
        </w:rPr>
        <w:t xml:space="preserve"> how the animals have blessed us. Imagine for a moment what our relationships would be like if we greeted our spouses or kids or friends the way our pets greet us – always excited to see them, running to the door, wagging our tails. Imagine how much better our relationships would be with our spouses or kids or friends if we rewarded and encouraged them the way we reward and encourage our pets – saying “Good boy!”, “Good girl!”, Good job!”, and giving them a treat every time they did something right. Imagine what would happen if we gave our spouses the same enthusiastic and unconditional love and ultimate trust that our pets give us. Imagine what it would be like if God did those things for us, if God did those things for you. </w:t>
      </w:r>
      <w:proofErr w:type="gramStart"/>
      <w:r>
        <w:rPr>
          <w:rFonts w:ascii="Times New Roman" w:eastAsia="Times New Roman" w:hAnsi="Times New Roman" w:cs="Times New Roman"/>
          <w:sz w:val="24"/>
          <w:szCs w:val="24"/>
        </w:rPr>
        <w:t>Actually, you</w:t>
      </w:r>
      <w:proofErr w:type="gramEnd"/>
      <w:r>
        <w:rPr>
          <w:rFonts w:ascii="Times New Roman" w:eastAsia="Times New Roman" w:hAnsi="Times New Roman" w:cs="Times New Roman"/>
          <w:sz w:val="24"/>
          <w:szCs w:val="24"/>
        </w:rPr>
        <w:t xml:space="preserve"> don’t have to imagine that because God already does. What would it be like to love unconditionally and enthusiastically, without letting emotions or history or baggage get in the way? What would it be like if we could let go of the distractions in our lives, imitate Jesus and become like Jesus and be Jesus for the people (and animals) in our lives?  Perhaps it's not by accident that “dog” spelled backward is God.</w:t>
      </w:r>
    </w:p>
    <w:p w14:paraId="0000000B" w14:textId="77777777" w:rsidR="003F378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C" w14:textId="77777777" w:rsidR="003F3787"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 my Monday morning walk, I saw Gracie. I also saw Gracie’s owner, whose face was filled with the joy of resurrection. Her dog was alive and so was she. At that moment, nothing else mattered, all the distractions flew away, and she was overwhelmed with love. That’s what happened to St. Francis. That, on this day we bless our pets, is what I pray also happens to us. Francis not only received love, </w:t>
      </w:r>
      <w:proofErr w:type="gramStart"/>
      <w:r>
        <w:rPr>
          <w:rFonts w:ascii="Times New Roman" w:eastAsia="Times New Roman" w:hAnsi="Times New Roman" w:cs="Times New Roman"/>
          <w:sz w:val="24"/>
          <w:szCs w:val="24"/>
        </w:rPr>
        <w:t>he</w:t>
      </w:r>
      <w:proofErr w:type="gramEnd"/>
      <w:r>
        <w:rPr>
          <w:rFonts w:ascii="Times New Roman" w:eastAsia="Times New Roman" w:hAnsi="Times New Roman" w:cs="Times New Roman"/>
          <w:sz w:val="24"/>
          <w:szCs w:val="24"/>
        </w:rPr>
        <w:t xml:space="preserve"> gave it away. He not only experienced peace, </w:t>
      </w:r>
      <w:proofErr w:type="gramStart"/>
      <w:r>
        <w:rPr>
          <w:rFonts w:ascii="Times New Roman" w:eastAsia="Times New Roman" w:hAnsi="Times New Roman" w:cs="Times New Roman"/>
          <w:sz w:val="24"/>
          <w:szCs w:val="24"/>
        </w:rPr>
        <w:t>he</w:t>
      </w:r>
      <w:proofErr w:type="gramEnd"/>
      <w:r>
        <w:rPr>
          <w:rFonts w:ascii="Times New Roman" w:eastAsia="Times New Roman" w:hAnsi="Times New Roman" w:cs="Times New Roman"/>
          <w:sz w:val="24"/>
          <w:szCs w:val="24"/>
        </w:rPr>
        <w:t xml:space="preserve"> became an instrument of it for others. May we on this Feast of St Francis, do the same.   </w:t>
      </w:r>
    </w:p>
    <w:p w14:paraId="0000000D" w14:textId="77777777" w:rsidR="003F3787" w:rsidRDefault="003F3787">
      <w:pPr>
        <w:spacing w:after="240" w:line="480" w:lineRule="auto"/>
        <w:rPr>
          <w:rFonts w:ascii="Times New Roman" w:eastAsia="Times New Roman" w:hAnsi="Times New Roman" w:cs="Times New Roman"/>
          <w:sz w:val="24"/>
          <w:szCs w:val="24"/>
        </w:rPr>
      </w:pPr>
    </w:p>
    <w:p w14:paraId="0000000E" w14:textId="77777777" w:rsidR="003F3787" w:rsidRDefault="003F3787"/>
    <w:sectPr w:rsidR="003F3787">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80656" w14:textId="77777777" w:rsidR="00517E17" w:rsidRDefault="00517E17" w:rsidP="00285433">
      <w:pPr>
        <w:spacing w:line="240" w:lineRule="auto"/>
      </w:pPr>
      <w:r>
        <w:separator/>
      </w:r>
    </w:p>
  </w:endnote>
  <w:endnote w:type="continuationSeparator" w:id="0">
    <w:p w14:paraId="6E54F5DB" w14:textId="77777777" w:rsidR="00517E17" w:rsidRDefault="00517E17" w:rsidP="002854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C67A200-5E67-4311-9EFB-4F244BE58604}"/>
  </w:font>
  <w:font w:name="Cambria">
    <w:panose1 w:val="02040503050406030204"/>
    <w:charset w:val="00"/>
    <w:family w:val="roman"/>
    <w:pitch w:val="variable"/>
    <w:sig w:usb0="E00006FF" w:usb1="420024FF" w:usb2="02000000" w:usb3="00000000" w:csb0="0000019F" w:csb1="00000000"/>
    <w:embedRegular r:id="rId2" w:fontKey="{9B4EA79D-E717-47EF-B894-AA8E03B555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863310"/>
      <w:docPartObj>
        <w:docPartGallery w:val="Page Numbers (Bottom of Page)"/>
        <w:docPartUnique/>
      </w:docPartObj>
    </w:sdtPr>
    <w:sdtEndPr>
      <w:rPr>
        <w:noProof/>
      </w:rPr>
    </w:sdtEndPr>
    <w:sdtContent>
      <w:p w14:paraId="067C2B72" w14:textId="3B296DC4" w:rsidR="00285433" w:rsidRDefault="002854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3D7E54" w14:textId="77777777" w:rsidR="00285433" w:rsidRDefault="00285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BD759" w14:textId="77777777" w:rsidR="00517E17" w:rsidRDefault="00517E17" w:rsidP="00285433">
      <w:pPr>
        <w:spacing w:line="240" w:lineRule="auto"/>
      </w:pPr>
      <w:r>
        <w:separator/>
      </w:r>
    </w:p>
  </w:footnote>
  <w:footnote w:type="continuationSeparator" w:id="0">
    <w:p w14:paraId="648D02AA" w14:textId="77777777" w:rsidR="00517E17" w:rsidRDefault="00517E17" w:rsidP="0028543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787"/>
    <w:rsid w:val="00285433"/>
    <w:rsid w:val="003C74AF"/>
    <w:rsid w:val="003F3787"/>
    <w:rsid w:val="00517E17"/>
    <w:rsid w:val="00525289"/>
    <w:rsid w:val="00B50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05A24"/>
  <w15:docId w15:val="{336533DE-49F2-498B-8245-DF2A1D5C6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85433"/>
    <w:pPr>
      <w:tabs>
        <w:tab w:val="center" w:pos="4680"/>
        <w:tab w:val="right" w:pos="9360"/>
      </w:tabs>
      <w:spacing w:line="240" w:lineRule="auto"/>
    </w:pPr>
  </w:style>
  <w:style w:type="character" w:customStyle="1" w:styleId="HeaderChar">
    <w:name w:val="Header Char"/>
    <w:basedOn w:val="DefaultParagraphFont"/>
    <w:link w:val="Header"/>
    <w:uiPriority w:val="99"/>
    <w:rsid w:val="00285433"/>
  </w:style>
  <w:style w:type="paragraph" w:styleId="Footer">
    <w:name w:val="footer"/>
    <w:basedOn w:val="Normal"/>
    <w:link w:val="FooterChar"/>
    <w:uiPriority w:val="99"/>
    <w:unhideWhenUsed/>
    <w:rsid w:val="00285433"/>
    <w:pPr>
      <w:tabs>
        <w:tab w:val="center" w:pos="4680"/>
        <w:tab w:val="right" w:pos="9360"/>
      </w:tabs>
      <w:spacing w:line="240" w:lineRule="auto"/>
    </w:pPr>
  </w:style>
  <w:style w:type="character" w:customStyle="1" w:styleId="FooterChar">
    <w:name w:val="Footer Char"/>
    <w:basedOn w:val="DefaultParagraphFont"/>
    <w:link w:val="Footer"/>
    <w:uiPriority w:val="99"/>
    <w:rsid w:val="00285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ectionarypage.net/LesserFF/Oct/Francis.html" TargetMode="External"/><Relationship Id="rId3" Type="http://schemas.openxmlformats.org/officeDocument/2006/relationships/webSettings" Target="webSettings.xml"/><Relationship Id="rId7" Type="http://schemas.openxmlformats.org/officeDocument/2006/relationships/hyperlink" Target="https://lectionarypage.net/LesserFF/Oct/Franci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ctionarypage.net/LesserFF/Oct/Franci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lectionarypage.net/LesserFF/Oct/Francis.html"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972</Words>
  <Characters>5542</Characters>
  <Application>Microsoft Office Word</Application>
  <DocSecurity>0</DocSecurity>
  <Lines>46</Lines>
  <Paragraphs>13</Paragraphs>
  <ScaleCrop>false</ScaleCrop>
  <Company>HP Inc.</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St. Luke's</cp:lastModifiedBy>
  <cp:revision>3</cp:revision>
  <dcterms:created xsi:type="dcterms:W3CDTF">2026-10-04T11:22:00Z</dcterms:created>
  <dcterms:modified xsi:type="dcterms:W3CDTF">2026-10-04T11:23:00Z</dcterms:modified>
</cp:coreProperties>
</file>