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RiteSongTitle"/>
      </w:pPr>
      <w:r>
        <w:t xml:space="preserve">“Forgive our sins as we forgive”</w:t>
      </w:r>
    </w:p>
    <w:p>
      <w:pPr>
        <w:pStyle w:val="RiteSongBookLine"/>
      </w:pPr>
      <w:r>
        <w:rPr>
          <w:rStyle w:val="RiteSongBookName"/>
        </w:rPr>
        <w:t xml:space="preserve">The Hymnal 1982</w:t>
      </w:r>
      <w:r>
        <w:t xml:space="preserve">,</w:t>
      </w:r>
      <w:r>
        <w:t xml:space="preserve"> </w:t>
      </w:r>
      <w:r>
        <w:t xml:space="preserve">#</w:t>
      </w:r>
      <w:r>
        <w:rPr>
          <w:rStyle w:val="RiteSongNumber"/>
        </w:rPr>
        <w:t xml:space="preserve">674</w:t>
      </w:r>
    </w:p>
    <w:p>
      <w:pPr>
        <w:pStyle w:val="RiteSongMusicImage"/>
      </w:pPr>
      <w:r>
        <w:drawing>
          <wp:inline>
            <wp:extent cx="4633010" cy="927364"/>
            <wp:effectExtent b="0" l="0" r="0" t="0"/>
            <wp:docPr descr="music staff 0" title="" id="21" name="Picture"/>
            <a:graphic>
              <a:graphicData uri="http://schemas.openxmlformats.org/drawingml/2006/picture">
                <pic:pic>
                  <pic:nvPicPr>
                    <pic:cNvPr descr="./graphics_staves/H674_00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10" cy="9273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drawing>
          <wp:inline>
            <wp:extent cx="4633010" cy="921263"/>
            <wp:effectExtent b="0" l="0" r="0" t="0"/>
            <wp:docPr descr="music staff 1" title="" id="24" name="Picture"/>
            <a:graphic>
              <a:graphicData uri="http://schemas.openxmlformats.org/drawingml/2006/picture">
                <pic:pic>
                  <pic:nvPicPr>
                    <pic:cNvPr descr="./graphics_staves/H674_00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10" cy="9212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drawing>
          <wp:inline>
            <wp:extent cx="4639111" cy="1227843"/>
            <wp:effectExtent b="0" l="0" r="0" t="0"/>
            <wp:docPr descr="music staff 2" title="" id="27" name="Picture"/>
            <a:graphic>
              <a:graphicData uri="http://schemas.openxmlformats.org/drawingml/2006/picture">
                <pic:pic>
                  <pic:nvPicPr>
                    <pic:cNvPr descr="./graphics_staves/H674_00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11" cy="1227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RiteSongVerse"/>
      </w:pPr>
    </w:p>
    <w:p>
      <w:pPr>
        <w:pStyle w:val="RiteSongVerse"/>
      </w:pPr>
      <w:r>
        <w:t xml:space="preserve">1</w:t>
      </w:r>
      <w:r>
        <w:tab/>
      </w:r>
      <w:r>
        <w:t>“Forgive our sins as we forgive”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you taught us, Lord, to pray;</w:t>
      </w:r>
    </w:p>
    <w:p>
      <w:pPr>
        <w:pStyle w:val="RiteSongVerse"/>
      </w:pPr>
      <w:r>
        <w:t xml:space="preserve"/>
      </w:r>
      <w:r>
        <w:tab/>
      </w:r>
      <w:r>
        <w:t>but you alone can grant us grace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to live the words we say.</w:t>
      </w:r>
    </w:p>
    <w:p>
      <w:pPr>
        <w:pStyle w:val="RiteSongVerse"/>
      </w:pPr>
    </w:p>
    <w:p>
      <w:pPr>
        <w:pStyle w:val="RiteSongVerse"/>
      </w:pPr>
      <w:r>
        <w:t xml:space="preserve">2</w:t>
      </w:r>
      <w:r>
        <w:tab/>
      </w:r>
      <w:r>
        <w:t>How can your pardon reach and bless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the unforgiving heart</w:t>
      </w:r>
    </w:p>
    <w:p>
      <w:pPr>
        <w:pStyle w:val="RiteSongVerse"/>
      </w:pPr>
      <w:r>
        <w:t xml:space="preserve"/>
      </w:r>
      <w:r>
        <w:tab/>
      </w:r>
      <w:r>
        <w:t>that broods on wrongs and will not let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old bitterness depart?</w:t>
      </w:r>
    </w:p>
    <w:p>
      <w:pPr>
        <w:pStyle w:val="RiteSongVerse"/>
      </w:pPr>
    </w:p>
    <w:p>
      <w:pPr>
        <w:pStyle w:val="RiteSongVerse"/>
      </w:pPr>
      <w:r>
        <w:t xml:space="preserve">3</w:t>
      </w:r>
      <w:r>
        <w:tab/>
      </w:r>
      <w:r>
        <w:t>In blazing light your cross reveals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the truth we dimly knew,</w:t>
      </w:r>
    </w:p>
    <w:p>
      <w:pPr>
        <w:pStyle w:val="RiteSongVerse"/>
      </w:pPr>
      <w:r>
        <w:t xml:space="preserve"/>
      </w:r>
      <w:r>
        <w:tab/>
      </w:r>
      <w:r>
        <w:t>how small the debts men owe to us,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how great our debt to you.</w:t>
      </w:r>
    </w:p>
    <w:p>
      <w:pPr>
        <w:pStyle w:val="RiteSongVerse"/>
      </w:pPr>
    </w:p>
    <w:p>
      <w:pPr>
        <w:pStyle w:val="RiteSongVerse"/>
      </w:pPr>
      <w:r>
        <w:t xml:space="preserve">4</w:t>
      </w:r>
      <w:r>
        <w:tab/>
      </w:r>
      <w:r>
        <w:t>Lord, cleanse the depths within our souls,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and bid resentment cease;</w:t>
      </w:r>
    </w:p>
    <w:p>
      <w:pPr>
        <w:pStyle w:val="RiteSongVerse"/>
      </w:pPr>
      <w:r>
        <w:t xml:space="preserve"/>
      </w:r>
      <w:r>
        <w:tab/>
      </w:r>
      <w:r>
        <w:t>then, reconciled to God and man,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our lives will spread your peace.</w:t>
      </w:r>
    </w:p>
    <w:p>
      <w:pPr>
        <w:pStyle w:val="RiteSongCopyright"/>
      </w:pPr>
      <w:r>
        <w:rPr>
          <w:iCs/>
          <w:i/>
          <w:bCs/>
          <w:b/>
        </w:rPr>
        <w:t xml:space="preserve">“Forgive our sins as we forgive”</w:t>
      </w:r>
      <w:r>
        <w:t xml:space="preserve">,</w:t>
      </w:r>
      <w:r>
        <w:t xml:space="preserve"> </w:t>
      </w:r>
      <w:r>
        <w:t xml:space="preserve">#674 from</w:t>
      </w:r>
      <w:r>
        <w:t xml:space="preserve"> </w:t>
      </w:r>
      <w:r>
        <w:rPr>
          <w:iCs/>
          <w:i/>
        </w:rPr>
        <w:t xml:space="preserve">The Hymnal 1982</w:t>
      </w:r>
      <w:r>
        <w:t xml:space="preserve"> </w:t>
      </w:r>
      <w:r>
        <w:t xml:space="preserve">— Words: Rosamond E. Herklots (1905-1987). By permission of Oxford University Press. Music:</w:t>
      </w:r>
      <w:r>
        <w:t xml:space="preserve"> </w:t>
      </w:r>
      <w:r>
        <w:rPr>
          <w:iCs/>
          <w:i/>
        </w:rPr>
        <w:t xml:space="preserve">Detroit</w:t>
      </w:r>
      <w:r>
        <w:t xml:space="preserve">, from</w:t>
      </w:r>
      <w:r>
        <w:t xml:space="preserve"> </w:t>
      </w:r>
      <w:r>
        <w:rPr>
          <w:iCs/>
          <w:i/>
        </w:rPr>
        <w:t xml:space="preserve">Supplement to Kentucky Harmony</w:t>
      </w:r>
      <w:r>
        <w:t xml:space="preserve">, 1820; acc. Margaret W. Mealy (b. 1922).</w:t>
      </w:r>
    </w:p>
    <w:p>
      <w:pPr>
        <w:pStyle w:val="RiteSongSectionHead"/>
      </w:pPr>
      <w:r>
        <w:t xml:space="preserve">About your RiteSong license</w:t>
      </w:r>
    </w:p>
    <w:p>
      <w:pPr>
        <w:pStyle w:val="RiteSongLegal"/>
      </w:pPr>
      <w:r>
        <w:t xml:space="preserve">By purchasing this RiteSong license, you, for yourself and on</w:t>
      </w:r>
      <w:r>
        <w:t xml:space="preserve"> </w:t>
      </w:r>
      <w:r>
        <w:t xml:space="preserve">behalf of your organization, agree to comply with the following terms</w:t>
      </w:r>
      <w:r>
        <w:t xml:space="preserve"> </w:t>
      </w:r>
      <w:r>
        <w:t xml:space="preserve">and conditions. RiteSong licenses protect the owner of any underlying</w:t>
      </w:r>
      <w:r>
        <w:t xml:space="preserve"> </w:t>
      </w:r>
      <w:r>
        <w:t xml:space="preserve">copyright included with this RiteSong license and thus you are</w:t>
      </w:r>
      <w:r>
        <w:t xml:space="preserve"> </w:t>
      </w:r>
      <w:r>
        <w:t xml:space="preserve">permitted to use or print a copy of the applicable piece of music</w:t>
      </w:r>
      <w:r>
        <w:t xml:space="preserve"> </w:t>
      </w:r>
      <w:r>
        <w:t xml:space="preserve">included in your RiteSong license for a single service, no matter the</w:t>
      </w:r>
      <w:r>
        <w:t xml:space="preserve"> </w:t>
      </w:r>
      <w:r>
        <w:t xml:space="preserve">type of RiteSong license you have purchased. Any further use will</w:t>
      </w:r>
      <w:r>
        <w:t xml:space="preserve"> </w:t>
      </w:r>
      <w:r>
        <w:t xml:space="preserve">require the purchase of an additional RiteSong license. Note that if</w:t>
      </w:r>
      <w:r>
        <w:t xml:space="preserve"> </w:t>
      </w:r>
      <w:r>
        <w:t xml:space="preserve">you have purchased the annual RiteSong license, you will still need to</w:t>
      </w:r>
      <w:r>
        <w:t xml:space="preserve"> </w:t>
      </w:r>
      <w:r>
        <w:t xml:space="preserve">download each piece of music for each service to ensure proper</w:t>
      </w:r>
      <w:r>
        <w:t xml:space="preserve"> </w:t>
      </w:r>
      <w:r>
        <w:t xml:space="preserve">attribution to the applicable copyright holder.</w:t>
      </w:r>
    </w:p>
    <w:p>
      <w:pPr>
        <w:pStyle w:val="RiteSongLegal"/>
      </w:pPr>
      <w:r>
        <w:t xml:space="preserve">No permission is granted with this RiteSong license to include any</w:t>
      </w:r>
      <w:r>
        <w:t xml:space="preserve"> </w:t>
      </w:r>
      <w:r>
        <w:t xml:space="preserve">piece of music, in whole or in part, that is included in this RiteSong</w:t>
      </w:r>
      <w:r>
        <w:t xml:space="preserve"> </w:t>
      </w:r>
      <w:r>
        <w:t xml:space="preserve">license, in a hymnal or other permanent or semi-permanent collection</w:t>
      </w:r>
      <w:r>
        <w:t xml:space="preserve"> </w:t>
      </w:r>
      <w:r>
        <w:t xml:space="preserve">of songs. Apart from the written music included with this RiteSong</w:t>
      </w:r>
      <w:r>
        <w:t xml:space="preserve"> </w:t>
      </w:r>
      <w:r>
        <w:t xml:space="preserve">license, no other form of the music, whether for use by a choir, organ</w:t>
      </w:r>
      <w:r>
        <w:t xml:space="preserve"> </w:t>
      </w:r>
      <w:r>
        <w:t xml:space="preserve">or other accompaniments is included with this license and you agree</w:t>
      </w:r>
      <w:r>
        <w:t xml:space="preserve"> </w:t>
      </w:r>
      <w:r>
        <w:t xml:space="preserve">not to modify the written music for such a purpose. Please contact</w:t>
      </w:r>
      <w:r>
        <w:t xml:space="preserve"> </w:t>
      </w:r>
      <w:r>
        <w:t xml:space="preserve">Church Publishing Incorporated</w:t>
      </w:r>
      <w:r>
        <w:t xml:space="preserve"> </w:t>
      </w:r>
      <w:r>
        <w:t xml:space="preserve">at</w:t>
      </w:r>
      <w:r>
        <w:t xml:space="preserve"> </w:t>
      </w:r>
      <w:hyperlink r:id="rId29">
        <w:r>
          <w:rPr>
            <w:rStyle w:val="Hyperlink"/>
          </w:rPr>
          <w:t xml:space="preserve">cpirights@cpg.org</w:t>
        </w:r>
      </w:hyperlink>
      <w:r>
        <w:t xml:space="preserve"> </w:t>
      </w:r>
      <w:r>
        <w:t xml:space="preserve">to secure</w:t>
      </w:r>
      <w:r>
        <w:t xml:space="preserve"> </w:t>
      </w:r>
      <w:r>
        <w:t xml:space="preserve">further materials and applicable use rights.</w:t>
      </w:r>
    </w:p>
    <w:p>
      <w:pPr>
        <w:pStyle w:val="RiteSongIdsLine"/>
      </w:pPr>
      <w:r>
        <w:rPr>
          <w:rStyle w:val="RiteSongHymnID"/>
        </w:rPr>
        <w:t xml:space="preserve">H674</w:t>
      </w:r>
      <w:r>
        <w:t xml:space="preserve"> </w:t>
      </w:r>
      <w:r>
        <w:t xml:space="preserve">/</w:t>
      </w:r>
      <w:r>
        <w:t xml:space="preserve"> </w:t>
      </w:r>
      <w:r>
        <w:rPr>
          <w:rStyle w:val="RiteSongAtomID"/>
        </w:rPr>
        <w:t xml:space="preserve">H82_674</w:t>
      </w:r>
    </w:p>
    <w:sectPr w:rsidR="00B51491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8D125E3C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9E025326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6E54241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1E5C2A44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A8DEC3DC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4678B84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7CF64B9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572818CC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D6306D3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CD921A5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A9C2284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16cid:durableId="172689372" w:numId="1">
    <w:abstractNumId w:val="10"/>
  </w:num>
  <w:num w16cid:durableId="148519998" w:numId="2">
    <w:abstractNumId w:val="0"/>
  </w:num>
  <w:num w16cid:durableId="450973711" w:numId="3">
    <w:abstractNumId w:val="1"/>
  </w:num>
  <w:num w16cid:durableId="194276588" w:numId="4">
    <w:abstractNumId w:val="2"/>
  </w:num>
  <w:num w16cid:durableId="1705709481" w:numId="5">
    <w:abstractNumId w:val="3"/>
  </w:num>
  <w:num w16cid:durableId="1672176212" w:numId="6">
    <w:abstractNumId w:val="8"/>
  </w:num>
  <w:num w16cid:durableId="1455293660" w:numId="7">
    <w:abstractNumId w:val="4"/>
  </w:num>
  <w:num w16cid:durableId="1721317945" w:numId="8">
    <w:abstractNumId w:val="5"/>
  </w:num>
  <w:num w16cid:durableId="1166557359" w:numId="9">
    <w:abstractNumId w:val="6"/>
  </w:num>
  <w:num w16cid:durableId="2120906324" w:numId="10">
    <w:abstractNumId w:val="7"/>
  </w:num>
  <w:num w16cid:durableId="242615869" w:numId="11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224"/>
  <w:embedSystemFonts/>
  <w:doNotTrackMoves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RiteSongVerse" w:type="paragraph">
    <w:name w:val="RiteSongVerse"/>
    <w:basedOn w:val="Normal"/>
    <w:qFormat/>
    <w:rsid w:val="00574B42"/>
    <w:pPr>
      <w:tabs>
        <w:tab w:pos="360" w:val="left"/>
        <w:tab w:pos="720" w:val="left"/>
        <w:tab w:pos="1080" w:val="left"/>
        <w:tab w:pos="1440" w:val="left"/>
        <w:tab w:pos="1800" w:val="left"/>
      </w:tabs>
      <w:spacing w:after="240"/>
      <w:ind w:hanging="2160" w:left="2160"/>
      <w:contextualSpacing/>
    </w:pPr>
  </w:style>
  <w:style w:customStyle="1" w:styleId="BodyTextChar" w:type="character">
    <w:name w:val="Body Text Char"/>
    <w:basedOn w:val="DefaultParagraphFont"/>
    <w:link w:val="BodyText"/>
    <w:rsid w:val="004B4EAC"/>
  </w:style>
  <w:style w:customStyle="1" w:styleId="RiteSongTitle" w:type="paragraph">
    <w:name w:val="RiteSongTitle"/>
    <w:basedOn w:val="Normal"/>
    <w:qFormat/>
    <w:rsid w:val="00FE7467"/>
    <w:rPr>
      <w:b/>
      <w:bCs/>
      <w:sz w:val="32"/>
      <w:szCs w:val="32"/>
    </w:rPr>
  </w:style>
  <w:style w:customStyle="1" w:styleId="RiteSongBookLine" w:type="paragraph">
    <w:name w:val="RiteSongBookLine"/>
    <w:basedOn w:val="Normal"/>
    <w:qFormat/>
    <w:rsid w:val="00C34CE6"/>
    <w:rPr>
      <w:sz w:val="21"/>
      <w:szCs w:val="21"/>
    </w:rPr>
  </w:style>
  <w:style w:customStyle="1" w:styleId="RiteSongCopyright" w:type="paragraph">
    <w:name w:val="RiteSongCopyright"/>
    <w:basedOn w:val="Normal"/>
    <w:qFormat/>
    <w:rsid w:val="008C435E"/>
    <w:rPr>
      <w:sz w:val="15"/>
      <w:szCs w:val="15"/>
    </w:rPr>
  </w:style>
  <w:style w:customStyle="1" w:styleId="RiteSongIdsLine" w:type="paragraph">
    <w:name w:val="RiteSongIdsLine"/>
    <w:basedOn w:val="Normal"/>
    <w:qFormat/>
    <w:rsid w:val="00882B9B"/>
    <w:pPr>
      <w:pBdr>
        <w:top w:color="000000" w:space="3" w:sz="8" w:themeColor="text1" w:val="single"/>
      </w:pBdr>
      <w:spacing w:before="400"/>
      <w:jc w:val="right"/>
    </w:pPr>
    <w:rPr>
      <w:sz w:val="11"/>
      <w:szCs w:val="11"/>
    </w:rPr>
  </w:style>
  <w:style w:customStyle="1" w:styleId="RiteSongLegal" w:type="paragraph">
    <w:name w:val="RiteSongLegal"/>
    <w:basedOn w:val="Normal"/>
    <w:qFormat/>
    <w:rsid w:val="00824F89"/>
    <w:rPr>
      <w:sz w:val="20"/>
      <w:szCs w:val="20"/>
    </w:rPr>
  </w:style>
  <w:style w:customStyle="1" w:styleId="RiteSongMeter" w:type="paragraph">
    <w:name w:val="RiteSongMeter"/>
    <w:basedOn w:val="Normal"/>
    <w:qFormat/>
    <w:rsid w:val="00824F89"/>
    <w:pPr>
      <w:ind w:hanging="1080" w:left="1080"/>
    </w:pPr>
  </w:style>
  <w:style w:customStyle="1" w:styleId="RiteSongMusic" w:type="paragraph">
    <w:name w:val="RiteSongMusic"/>
    <w:basedOn w:val="Normal"/>
    <w:qFormat/>
    <w:rsid w:val="00824F89"/>
    <w:pPr>
      <w:ind w:hanging="1080" w:left="1080"/>
    </w:pPr>
  </w:style>
  <w:style w:customStyle="1" w:styleId="RiteSongSection" w:type="paragraph">
    <w:name w:val="RiteSongSection"/>
    <w:basedOn w:val="Normal"/>
    <w:qFormat/>
    <w:rsid w:val="00824F89"/>
    <w:pPr>
      <w:ind w:hanging="1080" w:left="1080"/>
    </w:pPr>
  </w:style>
  <w:style w:customStyle="1" w:styleId="RiteSongWords" w:type="paragraph">
    <w:name w:val="RiteSongWords"/>
    <w:basedOn w:val="Normal"/>
    <w:qFormat/>
    <w:rsid w:val="00824F89"/>
    <w:pPr>
      <w:ind w:hanging="1080" w:left="1080"/>
    </w:pPr>
  </w:style>
  <w:style w:customStyle="1" w:styleId="RiteSongAtomID" w:type="character">
    <w:name w:val="RiteSongAtomID"/>
    <w:rsid w:val="00C34CE6"/>
  </w:style>
  <w:style w:customStyle="1" w:styleId="RiteSongBookName" w:type="character">
    <w:name w:val="RiteSongBookName"/>
    <w:rsid w:val="00C34CE6"/>
    <w:rPr>
      <w:i/>
      <w:iCs/>
    </w:rPr>
  </w:style>
  <w:style w:customStyle="1" w:styleId="RiteSongHymnID" w:type="character">
    <w:name w:val="RiteSongHymnID"/>
    <w:rsid w:val="00C34CE6"/>
  </w:style>
  <w:style w:customStyle="1" w:styleId="RiteSongNumber" w:type="character">
    <w:name w:val="RiteSongNumber"/>
    <w:rsid w:val="00C34CE6"/>
    <w:rPr>
      <w:b/>
      <w:bCs/>
    </w:rPr>
  </w:style>
  <w:style w:customStyle="1" w:styleId="RiteSongRubric" w:type="paragraph">
    <w:name w:val="RiteSongRubric"/>
    <w:basedOn w:val="Normal"/>
    <w:qFormat/>
    <w:rsid w:val="00C34CE6"/>
    <w:rPr>
      <w:i/>
      <w:iCs/>
      <w:sz w:val="22"/>
      <w:szCs w:val="22"/>
    </w:rPr>
  </w:style>
  <w:style w:customStyle="1" w:styleId="RiteSongMusicImage" w:type="paragraph">
    <w:name w:val="RiteSongMusicImage"/>
    <w:basedOn w:val="Normal"/>
    <w:qFormat/>
    <w:rsid w:val="006C5DD1"/>
    <w:pPr>
      <w:widowControl w:val="0"/>
    </w:pPr>
  </w:style>
  <w:style w:customStyle="1" w:styleId="RiteSongSectionHead" w:type="paragraph">
    <w:name w:val="RiteSongSectionHead"/>
    <w:basedOn w:val="Normal"/>
    <w:qFormat/>
    <w:rsid w:val="00574B42"/>
    <w:rPr>
      <w:b/>
      <w:bCs/>
      <w:iCs/>
    </w:rPr>
    <w:pPr>
      <w:pageBreakBefore/>
    </w:pPr>
  </w:style>
  <w:style w:customStyle="1" w:styleId="Style1" w:type="paragraph">
    <w:name w:val="Style1"/>
    <w:basedOn w:val="Normal"/>
    <w:qFormat/>
    <w:rsid w:val="0048676D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hyperlink" Id="rId29" Target="mailto:cpirights@cpg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mailto:cpirights@cpg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2019-12-01T00:00:00Z</dcterms:created>
  <dcterms:modified xsi:type="dcterms:W3CDTF">2019-12-01T00:00:00Z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