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50" w:rsidRPr="00C40650" w:rsidRDefault="00C40650" w:rsidP="00016073">
      <w:pPr>
        <w:jc w:val="center"/>
        <w:rPr>
          <w:sz w:val="24"/>
          <w:szCs w:val="24"/>
        </w:rPr>
      </w:pPr>
      <w:r w:rsidRPr="00C40650">
        <w:rPr>
          <w:sz w:val="24"/>
          <w:szCs w:val="24"/>
        </w:rPr>
        <w:t>Jericho Road Church Summer Missions Sponsor</w:t>
      </w:r>
    </w:p>
    <w:p w:rsidR="00C40650" w:rsidRPr="00C40650" w:rsidRDefault="00C40650" w:rsidP="00C40650">
      <w:pPr>
        <w:rPr>
          <w:sz w:val="24"/>
          <w:szCs w:val="24"/>
        </w:rPr>
      </w:pPr>
    </w:p>
    <w:p w:rsidR="00C40650" w:rsidRPr="00C40650" w:rsidRDefault="00C40650" w:rsidP="00C40650">
      <w:pPr>
        <w:rPr>
          <w:sz w:val="24"/>
          <w:szCs w:val="24"/>
        </w:rPr>
      </w:pPr>
    </w:p>
    <w:p w:rsidR="00C40650" w:rsidRPr="00C40650" w:rsidRDefault="00C40650" w:rsidP="00C4065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40650">
        <w:rPr>
          <w:sz w:val="24"/>
          <w:szCs w:val="24"/>
        </w:rPr>
        <w:t>Thank you for considering Jericho Road Church’</w:t>
      </w:r>
      <w:r w:rsidR="000E2B65">
        <w:rPr>
          <w:sz w:val="24"/>
          <w:szCs w:val="24"/>
        </w:rPr>
        <w:t xml:space="preserve">s short term missions program. </w:t>
      </w:r>
      <w:r w:rsidRPr="00C40650">
        <w:rPr>
          <w:sz w:val="24"/>
          <w:szCs w:val="24"/>
        </w:rPr>
        <w:t xml:space="preserve">We are excited about the work God is going to do in the life of the short term missionaries as well as the life of </w:t>
      </w:r>
      <w:r w:rsidR="000E2B65">
        <w:rPr>
          <w:sz w:val="24"/>
          <w:szCs w:val="24"/>
        </w:rPr>
        <w:t xml:space="preserve">the people we will be serving. </w:t>
      </w:r>
      <w:r w:rsidRPr="00C40650">
        <w:rPr>
          <w:sz w:val="24"/>
          <w:szCs w:val="24"/>
        </w:rPr>
        <w:t xml:space="preserve">It is a big commitment for someone to go to a situation they are unfamiliar with in order to show the love of God. </w:t>
      </w:r>
    </w:p>
    <w:p w:rsidR="00C40650" w:rsidRPr="00C40650" w:rsidRDefault="00C40650" w:rsidP="00C4065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40650">
        <w:rPr>
          <w:sz w:val="24"/>
          <w:szCs w:val="24"/>
        </w:rPr>
        <w:t>The enemy will try to discourage, deny and harm believer</w:t>
      </w:r>
      <w:r w:rsidR="005A78F0">
        <w:rPr>
          <w:sz w:val="24"/>
          <w:szCs w:val="24"/>
        </w:rPr>
        <w:t xml:space="preserve">s as they go about God’s work. </w:t>
      </w:r>
      <w:r w:rsidRPr="00C40650">
        <w:rPr>
          <w:sz w:val="24"/>
          <w:szCs w:val="24"/>
        </w:rPr>
        <w:t xml:space="preserve">Knowing this is </w:t>
      </w:r>
      <w:proofErr w:type="gramStart"/>
      <w:r w:rsidRPr="00C40650">
        <w:rPr>
          <w:sz w:val="24"/>
          <w:szCs w:val="24"/>
        </w:rPr>
        <w:t>true,</w:t>
      </w:r>
      <w:proofErr w:type="gramEnd"/>
      <w:r w:rsidRPr="00C40650">
        <w:rPr>
          <w:sz w:val="24"/>
          <w:szCs w:val="24"/>
        </w:rPr>
        <w:t xml:space="preserve"> Jericho Road Church requires each of the short term missionaries to have a matu</w:t>
      </w:r>
      <w:r w:rsidR="005A78F0">
        <w:rPr>
          <w:sz w:val="24"/>
          <w:szCs w:val="24"/>
        </w:rPr>
        <w:t xml:space="preserve">re Christian as their sponsor. </w:t>
      </w:r>
      <w:r w:rsidRPr="00C40650">
        <w:rPr>
          <w:sz w:val="24"/>
          <w:szCs w:val="24"/>
        </w:rPr>
        <w:t xml:space="preserve">We believe prayer and accountability are of the utmost importance and no Godly </w:t>
      </w:r>
      <w:r w:rsidR="005A78F0">
        <w:rPr>
          <w:sz w:val="24"/>
          <w:szCs w:val="24"/>
        </w:rPr>
        <w:t xml:space="preserve">work can be done without them. </w:t>
      </w:r>
      <w:r w:rsidRPr="00C40650">
        <w:rPr>
          <w:sz w:val="24"/>
          <w:szCs w:val="24"/>
        </w:rPr>
        <w:t xml:space="preserve">They will not be allowed to go on short term missions without a sponsor.  </w:t>
      </w:r>
    </w:p>
    <w:p w:rsidR="00C40650" w:rsidRPr="00C40650" w:rsidRDefault="00C40650" w:rsidP="00C4065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40650">
        <w:rPr>
          <w:sz w:val="24"/>
          <w:szCs w:val="24"/>
        </w:rPr>
        <w:t>If you have been approached by one of our short term missions candidates it is because they trust you and know their experience will be</w:t>
      </w:r>
      <w:r w:rsidR="005A78F0">
        <w:rPr>
          <w:sz w:val="24"/>
          <w:szCs w:val="24"/>
        </w:rPr>
        <w:t xml:space="preserve"> enhanced with you behind them.</w:t>
      </w:r>
      <w:r w:rsidRPr="00C40650">
        <w:rPr>
          <w:sz w:val="24"/>
          <w:szCs w:val="24"/>
        </w:rPr>
        <w:t xml:space="preserve"> It is a great honor and a significant responsibility to be</w:t>
      </w:r>
      <w:r w:rsidR="005A78F0">
        <w:rPr>
          <w:sz w:val="24"/>
          <w:szCs w:val="24"/>
        </w:rPr>
        <w:t xml:space="preserve"> involved spiritually this way.</w:t>
      </w:r>
      <w:r w:rsidRPr="00C40650">
        <w:rPr>
          <w:sz w:val="24"/>
          <w:szCs w:val="24"/>
        </w:rPr>
        <w:t xml:space="preserve"> We ask that you carefully consider whether you are in a position spiritually to sponsor one </w:t>
      </w:r>
      <w:r w:rsidR="005A78F0">
        <w:rPr>
          <w:sz w:val="24"/>
          <w:szCs w:val="24"/>
        </w:rPr>
        <w:t>of our short term missionaries.</w:t>
      </w:r>
      <w:r w:rsidRPr="00C40650">
        <w:rPr>
          <w:sz w:val="24"/>
          <w:szCs w:val="24"/>
        </w:rPr>
        <w:t xml:space="preserve"> As a sponsor we require that you commit to fulfilling several responsibilities.</w:t>
      </w:r>
    </w:p>
    <w:p w:rsidR="00C40650" w:rsidRPr="00C40650" w:rsidRDefault="00C40650" w:rsidP="00C40650">
      <w:pPr>
        <w:rPr>
          <w:sz w:val="24"/>
          <w:szCs w:val="24"/>
        </w:rPr>
      </w:pPr>
    </w:p>
    <w:p w:rsidR="00C40650" w:rsidRPr="00C40650" w:rsidRDefault="000E2B65" w:rsidP="00C4065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40650" w:rsidRPr="00C40650">
        <w:rPr>
          <w:sz w:val="24"/>
          <w:szCs w:val="24"/>
        </w:rPr>
        <w:t>Sponsor commits to:</w:t>
      </w:r>
    </w:p>
    <w:p w:rsidR="00C40650" w:rsidRPr="00C40650" w:rsidRDefault="000E2B65" w:rsidP="00C406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0650" w:rsidRPr="00C40650">
        <w:rPr>
          <w:sz w:val="24"/>
          <w:szCs w:val="24"/>
        </w:rPr>
        <w:t xml:space="preserve">Pay </w:t>
      </w:r>
      <w:r w:rsidR="00016073">
        <w:rPr>
          <w:sz w:val="24"/>
          <w:szCs w:val="24"/>
        </w:rPr>
        <w:t xml:space="preserve">for </w:t>
      </w:r>
      <w:r w:rsidR="00C40650" w:rsidRPr="00C40650">
        <w:rPr>
          <w:sz w:val="24"/>
          <w:szCs w:val="24"/>
        </w:rPr>
        <w:t>at least one third of the fees related to going on missions</w:t>
      </w:r>
    </w:p>
    <w:p w:rsidR="00C40650" w:rsidRPr="00C40650" w:rsidRDefault="000E2B65" w:rsidP="00C406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0650" w:rsidRPr="00C40650">
        <w:rPr>
          <w:sz w:val="24"/>
          <w:szCs w:val="24"/>
        </w:rPr>
        <w:t>Pray regularly ahead of missions for short term missionary</w:t>
      </w:r>
    </w:p>
    <w:p w:rsidR="00C40650" w:rsidRPr="00C40650" w:rsidRDefault="000E2B65" w:rsidP="00C406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0650" w:rsidRPr="00C40650">
        <w:rPr>
          <w:sz w:val="24"/>
          <w:szCs w:val="24"/>
        </w:rPr>
        <w:t xml:space="preserve">Pray </w:t>
      </w:r>
      <w:proofErr w:type="spellStart"/>
      <w:r w:rsidR="00C40650" w:rsidRPr="00C40650">
        <w:rPr>
          <w:sz w:val="24"/>
          <w:szCs w:val="24"/>
        </w:rPr>
        <w:t>everyday</w:t>
      </w:r>
      <w:proofErr w:type="spellEnd"/>
      <w:r w:rsidR="00C40650" w:rsidRPr="00C40650">
        <w:rPr>
          <w:sz w:val="24"/>
          <w:szCs w:val="24"/>
        </w:rPr>
        <w:t xml:space="preserve"> for the short term missionary during their time away</w:t>
      </w:r>
    </w:p>
    <w:p w:rsidR="00C40650" w:rsidRDefault="000E2B65" w:rsidP="00C4065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0650" w:rsidRPr="00C40650">
        <w:rPr>
          <w:sz w:val="24"/>
          <w:szCs w:val="24"/>
        </w:rPr>
        <w:t xml:space="preserve">Meet at least once together before departure and upon return to pray, </w:t>
      </w:r>
      <w:r>
        <w:rPr>
          <w:sz w:val="24"/>
          <w:szCs w:val="24"/>
        </w:rPr>
        <w:t>encourage and debrief.</w:t>
      </w:r>
    </w:p>
    <w:p w:rsidR="000E2B65" w:rsidRPr="00C40650" w:rsidRDefault="000E2B65" w:rsidP="00C40650">
      <w:pPr>
        <w:rPr>
          <w:sz w:val="24"/>
          <w:szCs w:val="24"/>
        </w:rPr>
      </w:pPr>
    </w:p>
    <w:p w:rsidR="00C40650" w:rsidRPr="00C40650" w:rsidRDefault="00C40650" w:rsidP="00C40650">
      <w:pPr>
        <w:rPr>
          <w:sz w:val="24"/>
          <w:szCs w:val="24"/>
        </w:rPr>
      </w:pPr>
      <w:r w:rsidRPr="00C40650">
        <w:rPr>
          <w:sz w:val="24"/>
          <w:szCs w:val="24"/>
        </w:rPr>
        <w:tab/>
        <w:t>Short Term Missionary commits to;</w:t>
      </w:r>
    </w:p>
    <w:p w:rsidR="00C40650" w:rsidRPr="00C40650" w:rsidRDefault="00C40650" w:rsidP="00C40650">
      <w:pPr>
        <w:rPr>
          <w:sz w:val="24"/>
          <w:szCs w:val="24"/>
        </w:rPr>
      </w:pPr>
      <w:r w:rsidRPr="00C40650">
        <w:rPr>
          <w:sz w:val="24"/>
          <w:szCs w:val="24"/>
        </w:rPr>
        <w:tab/>
      </w:r>
      <w:r w:rsidRPr="00C40650">
        <w:rPr>
          <w:sz w:val="24"/>
          <w:szCs w:val="24"/>
        </w:rPr>
        <w:tab/>
        <w:t>Exhibit Christ like love in all situations</w:t>
      </w:r>
    </w:p>
    <w:p w:rsidR="00C40650" w:rsidRPr="00C40650" w:rsidRDefault="00C40650" w:rsidP="00C40650">
      <w:pPr>
        <w:rPr>
          <w:sz w:val="24"/>
          <w:szCs w:val="24"/>
        </w:rPr>
      </w:pPr>
      <w:r w:rsidRPr="00C40650">
        <w:rPr>
          <w:sz w:val="24"/>
          <w:szCs w:val="24"/>
        </w:rPr>
        <w:tab/>
      </w:r>
      <w:r w:rsidRPr="00C40650">
        <w:rPr>
          <w:sz w:val="24"/>
          <w:szCs w:val="24"/>
        </w:rPr>
        <w:tab/>
        <w:t>Pray regularly before and during short term missions</w:t>
      </w:r>
    </w:p>
    <w:p w:rsidR="00C40650" w:rsidRPr="00C40650" w:rsidRDefault="00C40650" w:rsidP="00C40650">
      <w:pPr>
        <w:rPr>
          <w:sz w:val="24"/>
          <w:szCs w:val="24"/>
        </w:rPr>
      </w:pPr>
      <w:r w:rsidRPr="00C40650">
        <w:rPr>
          <w:sz w:val="24"/>
          <w:szCs w:val="24"/>
        </w:rPr>
        <w:tab/>
      </w:r>
      <w:r w:rsidRPr="00C40650">
        <w:rPr>
          <w:sz w:val="24"/>
          <w:szCs w:val="24"/>
        </w:rPr>
        <w:tab/>
        <w:t>Submit to the authority of the team leader</w:t>
      </w:r>
    </w:p>
    <w:p w:rsidR="00C40650" w:rsidRPr="00C40650" w:rsidRDefault="00C40650" w:rsidP="00C40650">
      <w:pPr>
        <w:rPr>
          <w:sz w:val="24"/>
          <w:szCs w:val="24"/>
        </w:rPr>
      </w:pPr>
      <w:r w:rsidRPr="00C40650">
        <w:rPr>
          <w:sz w:val="24"/>
          <w:szCs w:val="24"/>
        </w:rPr>
        <w:tab/>
      </w:r>
      <w:r w:rsidRPr="00C40650">
        <w:rPr>
          <w:sz w:val="24"/>
          <w:szCs w:val="24"/>
        </w:rPr>
        <w:tab/>
        <w:t>Further God’s Kingdom to the best of their ability</w:t>
      </w:r>
    </w:p>
    <w:p w:rsidR="00C40650" w:rsidRPr="00C40650" w:rsidRDefault="00C40650" w:rsidP="00C40650">
      <w:pPr>
        <w:rPr>
          <w:sz w:val="24"/>
          <w:szCs w:val="24"/>
        </w:rPr>
      </w:pPr>
      <w:r w:rsidRPr="00C40650">
        <w:rPr>
          <w:sz w:val="24"/>
          <w:szCs w:val="24"/>
        </w:rPr>
        <w:tab/>
      </w:r>
      <w:r w:rsidRPr="00C40650">
        <w:rPr>
          <w:sz w:val="24"/>
          <w:szCs w:val="24"/>
        </w:rPr>
        <w:tab/>
        <w:t>Meet with sponsor at least once before and after short term missions</w:t>
      </w:r>
    </w:p>
    <w:p w:rsidR="00C40650" w:rsidRPr="00C40650" w:rsidRDefault="00C40650" w:rsidP="00C40650">
      <w:pPr>
        <w:rPr>
          <w:sz w:val="24"/>
          <w:szCs w:val="24"/>
        </w:rPr>
      </w:pPr>
    </w:p>
    <w:p w:rsidR="00C40650" w:rsidRPr="00C40650" w:rsidRDefault="00C40650" w:rsidP="00C40650">
      <w:pPr>
        <w:rPr>
          <w:sz w:val="24"/>
          <w:szCs w:val="24"/>
        </w:rPr>
      </w:pPr>
      <w:r w:rsidRPr="00C40650">
        <w:rPr>
          <w:sz w:val="24"/>
          <w:szCs w:val="24"/>
        </w:rPr>
        <w:t>Again, thank you for considering being invo</w:t>
      </w:r>
      <w:r w:rsidR="005A78F0">
        <w:rPr>
          <w:sz w:val="24"/>
          <w:szCs w:val="24"/>
        </w:rPr>
        <w:t>lved in God’s work in this way.</w:t>
      </w:r>
      <w:r w:rsidRPr="00C40650">
        <w:rPr>
          <w:sz w:val="24"/>
          <w:szCs w:val="24"/>
        </w:rPr>
        <w:t xml:space="preserve"> It would be impossible to run a successful program without your support </w:t>
      </w:r>
      <w:r w:rsidR="000E2B65">
        <w:rPr>
          <w:sz w:val="24"/>
          <w:szCs w:val="24"/>
        </w:rPr>
        <w:t xml:space="preserve">of our short term missionaries. </w:t>
      </w:r>
      <w:r w:rsidRPr="00C40650">
        <w:rPr>
          <w:sz w:val="24"/>
          <w:szCs w:val="24"/>
        </w:rPr>
        <w:t>It is an investment with an eternal dividend.</w:t>
      </w:r>
    </w:p>
    <w:p w:rsidR="00C40650" w:rsidRPr="00C40650" w:rsidRDefault="00C40650" w:rsidP="00C40650">
      <w:pPr>
        <w:rPr>
          <w:sz w:val="24"/>
          <w:szCs w:val="24"/>
        </w:rPr>
      </w:pPr>
    </w:p>
    <w:p w:rsidR="00C40650" w:rsidRPr="00C40650" w:rsidRDefault="00C40650" w:rsidP="00C40650">
      <w:pPr>
        <w:rPr>
          <w:sz w:val="24"/>
          <w:szCs w:val="24"/>
        </w:rPr>
      </w:pPr>
    </w:p>
    <w:p w:rsidR="00C40650" w:rsidRPr="00C40650" w:rsidRDefault="00C40650" w:rsidP="00C40650">
      <w:pPr>
        <w:rPr>
          <w:sz w:val="24"/>
          <w:szCs w:val="24"/>
        </w:rPr>
      </w:pPr>
      <w:r w:rsidRPr="00C40650">
        <w:rPr>
          <w:sz w:val="24"/>
          <w:szCs w:val="24"/>
        </w:rPr>
        <w:t>Sincerely,</w:t>
      </w:r>
    </w:p>
    <w:p w:rsidR="00276588" w:rsidRPr="00C40650" w:rsidRDefault="00C40650" w:rsidP="00C40650">
      <w:pPr>
        <w:rPr>
          <w:sz w:val="24"/>
          <w:szCs w:val="24"/>
        </w:rPr>
      </w:pPr>
      <w:proofErr w:type="spellStart"/>
      <w:r w:rsidRPr="00C40650">
        <w:rPr>
          <w:sz w:val="24"/>
          <w:szCs w:val="24"/>
        </w:rPr>
        <w:t>Arjin</w:t>
      </w:r>
      <w:proofErr w:type="spellEnd"/>
      <w:r w:rsidRPr="00C40650">
        <w:rPr>
          <w:sz w:val="24"/>
          <w:szCs w:val="24"/>
        </w:rPr>
        <w:t xml:space="preserve"> </w:t>
      </w:r>
      <w:proofErr w:type="gramStart"/>
      <w:r w:rsidRPr="00C40650">
        <w:rPr>
          <w:sz w:val="24"/>
          <w:szCs w:val="24"/>
        </w:rPr>
        <w:t>Kim ,</w:t>
      </w:r>
      <w:proofErr w:type="gramEnd"/>
      <w:r w:rsidRPr="00C40650">
        <w:rPr>
          <w:sz w:val="24"/>
          <w:szCs w:val="24"/>
        </w:rPr>
        <w:t xml:space="preserve"> </w:t>
      </w:r>
      <w:proofErr w:type="spellStart"/>
      <w:r w:rsidRPr="00C40650">
        <w:rPr>
          <w:sz w:val="24"/>
          <w:szCs w:val="24"/>
        </w:rPr>
        <w:t>Sil</w:t>
      </w:r>
      <w:proofErr w:type="spellEnd"/>
      <w:r w:rsidRPr="00C40650">
        <w:rPr>
          <w:sz w:val="24"/>
          <w:szCs w:val="24"/>
        </w:rPr>
        <w:t xml:space="preserve"> </w:t>
      </w:r>
      <w:proofErr w:type="spellStart"/>
      <w:r w:rsidRPr="00C40650">
        <w:rPr>
          <w:sz w:val="24"/>
          <w:szCs w:val="24"/>
        </w:rPr>
        <w:t>Joh</w:t>
      </w:r>
      <w:proofErr w:type="spellEnd"/>
      <w:r w:rsidRPr="00C40650">
        <w:rPr>
          <w:sz w:val="24"/>
          <w:szCs w:val="24"/>
        </w:rPr>
        <w:t xml:space="preserve"> and Pastor Sam</w:t>
      </w:r>
    </w:p>
    <w:sectPr w:rsidR="00276588" w:rsidRPr="00C40650" w:rsidSect="00104475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2240" w:h="15840"/>
      <w:pgMar w:top="810" w:right="720" w:bottom="720" w:left="720" w:header="0" w:footer="100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5B" w:rsidRDefault="001E525B" w:rsidP="001E525B">
      <w:r>
        <w:separator/>
      </w:r>
    </w:p>
  </w:endnote>
  <w:endnote w:type="continuationSeparator" w:id="0">
    <w:p w:rsidR="001E525B" w:rsidRDefault="001E525B" w:rsidP="001E5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332" w:rsidRDefault="006203AD" w:rsidP="00A13D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5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475">
      <w:rPr>
        <w:rStyle w:val="PageNumber"/>
        <w:noProof/>
      </w:rPr>
      <w:t>6</w:t>
    </w:r>
    <w:r>
      <w:rPr>
        <w:rStyle w:val="PageNumber"/>
      </w:rPr>
      <w:fldChar w:fldCharType="end"/>
    </w:r>
  </w:p>
  <w:p w:rsidR="00F42332" w:rsidRDefault="00016073" w:rsidP="00A13DD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60" w:rsidRDefault="006203AD">
    <w:pPr>
      <w:pStyle w:val="Footer"/>
    </w:pPr>
    <w:r>
      <w:rPr>
        <w:noProof/>
      </w:rPr>
      <w:pict>
        <v:rect id="_x0000_s2051" style="position:absolute;margin-left:-.6pt;margin-top:749.25pt;width:613.35pt;height:45.4pt;z-index:251662336;mso-wrap-edited:f;mso-position-horizontal-relative:page;mso-position-vertical-relative:page" wrapcoords="-79 -101 -105 203 -105 22313 21758 22313 21784 713 21732 0 21652 -101 -79 -101" fillcolor="#f4f3ec [1950]" stroked="f" strokecolor="#4a7ebb" strokeweight="1.5pt">
          <v:fill opacity="5898f" o:detectmouseclick="t"/>
          <v:shadow on="t" opacity="22938f" offset="0"/>
          <v:textbox inset=",7.2pt,,7.2pt"/>
          <w10:wrap type="tight"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in;margin-top:734pt;width:468pt;height:50.4pt;z-index:251663360;mso-wrap-edited:f;mso-position-horizontal-relative:page;mso-position-vertical-relative:page" wrapcoords="0 0 21600 0 21600 21600 0 21600 0 0" filled="f" stroked="f">
          <v:fill o:detectmouseclick="t"/>
          <v:textbox style="mso-next-textbox:#_x0000_s2052" inset=",7.2pt,,7.2pt">
            <w:txbxContent>
              <w:p w:rsidR="002B4F37" w:rsidRDefault="002B4F37" w:rsidP="00114A58">
                <w:pPr>
                  <w:pStyle w:val="Footer"/>
                  <w:rPr>
                    <w:rFonts w:ascii="Helvetica Neue Light" w:hAnsi="Helvetica Neue Light"/>
                    <w:b/>
                    <w:color w:val="C4BC96" w:themeColor="background2" w:themeShade="BF"/>
                  </w:rPr>
                </w:pPr>
              </w:p>
              <w:p w:rsidR="00104475" w:rsidRPr="001E4C89" w:rsidRDefault="0039182A" w:rsidP="00114A58">
                <w:pPr>
                  <w:pStyle w:val="Footer"/>
                  <w:rPr>
                    <w:rFonts w:ascii="Helvetica Neue Light" w:hAnsi="Helvetica Neue Light"/>
                    <w:color w:val="C4BC96" w:themeColor="background2" w:themeShade="BF"/>
                  </w:rPr>
                </w:pPr>
                <w:r>
                  <w:rPr>
                    <w:rFonts w:ascii="Helvetica Neue Light" w:hAnsi="Helvetica Neue Light"/>
                    <w:b/>
                    <w:color w:val="C4BC96" w:themeColor="background2" w:themeShade="BF"/>
                  </w:rPr>
                  <w:t>17702 Cowan</w:t>
                </w:r>
                <w:r w:rsidR="00B8156C">
                  <w:rPr>
                    <w:rFonts w:ascii="Helvetica Neue Light" w:hAnsi="Helvetica Neue Light"/>
                    <w:b/>
                    <w:color w:val="C4BC96" w:themeColor="background2" w:themeShade="BF"/>
                  </w:rPr>
                  <w:t xml:space="preserve"> Irvine, Ca </w:t>
                </w:r>
                <w:r>
                  <w:rPr>
                    <w:rFonts w:ascii="Helvetica Neue Light" w:hAnsi="Helvetica Neue Light"/>
                    <w:b/>
                    <w:color w:val="C4BC96" w:themeColor="background2" w:themeShade="BF"/>
                  </w:rPr>
                  <w:t>92614</w:t>
                </w:r>
                <w:r w:rsidR="00B8156C">
                  <w:rPr>
                    <w:rFonts w:ascii="Helvetica Neue Light" w:hAnsi="Helvetica Neue Light"/>
                    <w:b/>
                    <w:color w:val="C4BC96" w:themeColor="background2" w:themeShade="BF"/>
                  </w:rPr>
                  <w:t xml:space="preserve">    </w:t>
                </w:r>
                <w:r w:rsidR="008E08AD">
                  <w:rPr>
                    <w:rFonts w:ascii="Helvetica Neue Light" w:hAnsi="Helvetica Neue Light"/>
                    <w:b/>
                    <w:color w:val="C4BC96" w:themeColor="background2" w:themeShade="BF"/>
                  </w:rPr>
                  <w:tab/>
                </w:r>
                <w:r w:rsidR="00B8156C">
                  <w:rPr>
                    <w:rFonts w:ascii="Helvetica Neue Light" w:hAnsi="Helvetica Neue Light"/>
                    <w:b/>
                    <w:color w:val="C4BC96" w:themeColor="background2" w:themeShade="BF"/>
                  </w:rPr>
                  <w:t xml:space="preserve"> 949)529-0712      </w:t>
                </w:r>
                <w:r w:rsidR="008E08AD">
                  <w:rPr>
                    <w:rFonts w:ascii="Helvetica Neue Light" w:hAnsi="Helvetica Neue Light"/>
                    <w:b/>
                    <w:color w:val="C4BC96" w:themeColor="background2" w:themeShade="BF"/>
                  </w:rPr>
                  <w:tab/>
                </w:r>
                <w:r w:rsidR="00B8156C">
                  <w:rPr>
                    <w:rFonts w:ascii="Helvetica Neue Light" w:hAnsi="Helvetica Neue Light"/>
                    <w:b/>
                    <w:color w:val="C4BC96" w:themeColor="background2" w:themeShade="BF"/>
                  </w:rPr>
                  <w:t xml:space="preserve">  </w:t>
                </w:r>
                <w:proofErr w:type="spellStart"/>
                <w:r w:rsidR="00B8156C">
                  <w:rPr>
                    <w:rFonts w:ascii="Helvetica Neue Light" w:hAnsi="Helvetica Neue Light"/>
                    <w:b/>
                    <w:color w:val="C4BC96" w:themeColor="background2" w:themeShade="BF"/>
                  </w:rPr>
                  <w:t>jerichoroad.church</w:t>
                </w:r>
                <w:proofErr w:type="spellEnd"/>
              </w:p>
            </w:txbxContent>
          </v:textbox>
          <w10:wrap type="tight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5B" w:rsidRDefault="001E525B" w:rsidP="001E525B">
      <w:r>
        <w:separator/>
      </w:r>
    </w:p>
  </w:footnote>
  <w:footnote w:type="continuationSeparator" w:id="0">
    <w:p w:rsidR="001E525B" w:rsidRDefault="001E525B" w:rsidP="001E5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332" w:rsidRDefault="006203AD" w:rsidP="00A13D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5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475">
      <w:rPr>
        <w:rStyle w:val="PageNumber"/>
        <w:noProof/>
      </w:rPr>
      <w:t>6</w:t>
    </w:r>
    <w:r>
      <w:rPr>
        <w:rStyle w:val="PageNumber"/>
      </w:rPr>
      <w:fldChar w:fldCharType="end"/>
    </w:r>
  </w:p>
  <w:p w:rsidR="00F42332" w:rsidRDefault="00016073" w:rsidP="00A13DD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332" w:rsidRDefault="00016073" w:rsidP="000C43BA">
    <w:pPr>
      <w:tabs>
        <w:tab w:val="left" w:pos="4245"/>
      </w:tabs>
      <w:jc w:val="center"/>
      <w:rPr>
        <w:b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60" w:rsidRDefault="006203AD">
    <w:pPr>
      <w:pStyle w:val="Header"/>
    </w:pPr>
    <w:r>
      <w:rPr>
        <w:noProof/>
      </w:rPr>
      <w:pict>
        <v:rect id="_x0000_s2049" style="position:absolute;margin-left:-.6pt;margin-top:.15pt;width:613.35pt;height:93.6pt;z-index:251658240;mso-wrap-edited:f;mso-position-horizontal-relative:page;mso-position-vertical-relative:page" wrapcoords="-79 -101 -105 203 -105 22313 21758 22313 21784 713 21732 0 21652 -101 -79 -101" fillcolor="#f4f3ec [1950]" stroked="f" strokecolor="#4a7ebb" strokeweight="1.5pt">
          <v:fill opacity="5898f" o:detectmouseclick="t"/>
          <v:shadow on="t" opacity="22938f" offset="0"/>
          <v:textbox inset=",7.2pt,,7.2pt"/>
          <w10:wrap type="tight" anchorx="page" anchory="page"/>
        </v:rect>
      </w:pict>
    </w:r>
  </w:p>
  <w:p w:rsidR="00F9070D" w:rsidRDefault="00F9070D">
    <w:pPr>
      <w:pStyle w:val="Header"/>
    </w:pPr>
  </w:p>
  <w:p w:rsidR="00B15860" w:rsidRDefault="006203A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4.95pt;margin-top:33.9pt;width:312.75pt;height:50.4pt;z-index:251661312;mso-position-horizontal-relative:page;mso-position-vertical-relative:page" wrapcoords="0 0 21600 0 21600 21600 0 21600 0 0" filled="f" stroked="f">
          <v:fill o:detectmouseclick="t"/>
          <v:textbox style="mso-next-textbox:#_x0000_s2050" inset=",7.2pt,,7.2pt">
            <w:txbxContent>
              <w:p w:rsidR="00B15860" w:rsidRPr="0039182A" w:rsidRDefault="00B15860" w:rsidP="0039182A"/>
            </w:txbxContent>
          </v:textbox>
          <w10:wrap type="tight" anchorx="page" anchory="page"/>
        </v:shape>
      </w:pict>
    </w:r>
    <w:r w:rsidR="00081C79">
      <w:rPr>
        <w:noProof/>
      </w:rPr>
      <w:drawing>
        <wp:inline distT="0" distB="0" distL="0" distR="0">
          <wp:extent cx="1225868" cy="822960"/>
          <wp:effectExtent l="19050" t="0" r="0" b="0"/>
          <wp:docPr id="1" name="Picture 0" descr="min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868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4330"/>
    <w:multiLevelType w:val="hybridMultilevel"/>
    <w:tmpl w:val="69928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407E6"/>
    <w:multiLevelType w:val="hybridMultilevel"/>
    <w:tmpl w:val="6CCA1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525B"/>
    <w:rsid w:val="00016073"/>
    <w:rsid w:val="00055E25"/>
    <w:rsid w:val="00064B7C"/>
    <w:rsid w:val="00067077"/>
    <w:rsid w:val="00081C79"/>
    <w:rsid w:val="0008534D"/>
    <w:rsid w:val="000E2B65"/>
    <w:rsid w:val="000F0DE5"/>
    <w:rsid w:val="00104475"/>
    <w:rsid w:val="00180A41"/>
    <w:rsid w:val="001E525B"/>
    <w:rsid w:val="0020139F"/>
    <w:rsid w:val="002205A5"/>
    <w:rsid w:val="0022568C"/>
    <w:rsid w:val="00276588"/>
    <w:rsid w:val="002B4F37"/>
    <w:rsid w:val="0039182A"/>
    <w:rsid w:val="0039723E"/>
    <w:rsid w:val="00422468"/>
    <w:rsid w:val="0042771F"/>
    <w:rsid w:val="004B051A"/>
    <w:rsid w:val="004F14F1"/>
    <w:rsid w:val="005A78F0"/>
    <w:rsid w:val="006203AD"/>
    <w:rsid w:val="006B2965"/>
    <w:rsid w:val="0070125A"/>
    <w:rsid w:val="00725AF0"/>
    <w:rsid w:val="007474C7"/>
    <w:rsid w:val="00786EFC"/>
    <w:rsid w:val="008460D7"/>
    <w:rsid w:val="0085450B"/>
    <w:rsid w:val="008A507D"/>
    <w:rsid w:val="008A5B46"/>
    <w:rsid w:val="008E08AD"/>
    <w:rsid w:val="00900BF9"/>
    <w:rsid w:val="009B4F77"/>
    <w:rsid w:val="00A27E32"/>
    <w:rsid w:val="00AA766F"/>
    <w:rsid w:val="00B15860"/>
    <w:rsid w:val="00B25806"/>
    <w:rsid w:val="00B8156C"/>
    <w:rsid w:val="00BA1AEC"/>
    <w:rsid w:val="00BC6112"/>
    <w:rsid w:val="00BD5F1E"/>
    <w:rsid w:val="00C245DA"/>
    <w:rsid w:val="00C40650"/>
    <w:rsid w:val="00D3241B"/>
    <w:rsid w:val="00DA2456"/>
    <w:rsid w:val="00E91F76"/>
    <w:rsid w:val="00F51CCB"/>
    <w:rsid w:val="00F9070D"/>
    <w:rsid w:val="00F9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5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525B"/>
    <w:rPr>
      <w:color w:val="0000FF"/>
      <w:u w:val="single"/>
    </w:rPr>
  </w:style>
  <w:style w:type="character" w:styleId="PageNumber">
    <w:name w:val="page number"/>
    <w:basedOn w:val="DefaultParagraphFont"/>
    <w:rsid w:val="001E525B"/>
  </w:style>
  <w:style w:type="paragraph" w:styleId="Footer">
    <w:name w:val="footer"/>
    <w:basedOn w:val="Normal"/>
    <w:link w:val="FooterChar"/>
    <w:rsid w:val="001E52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525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E525B"/>
    <w:pPr>
      <w:tabs>
        <w:tab w:val="center" w:pos="4320"/>
        <w:tab w:val="right" w:pos="8640"/>
      </w:tabs>
    </w:pPr>
    <w:rPr>
      <w:rFonts w:ascii="Tms Rmn" w:hAnsi="Tms Rmn"/>
    </w:rPr>
  </w:style>
  <w:style w:type="character" w:customStyle="1" w:styleId="HeaderChar">
    <w:name w:val="Header Char"/>
    <w:basedOn w:val="DefaultParagraphFont"/>
    <w:link w:val="Header"/>
    <w:uiPriority w:val="99"/>
    <w:rsid w:val="001E525B"/>
    <w:rPr>
      <w:rFonts w:ascii="Tms Rmn" w:eastAsia="Times New Roman" w:hAnsi="Tms Rm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60"/>
    <w:rPr>
      <w:rFonts w:ascii="Tahoma" w:eastAsia="Times New Roman" w:hAnsi="Tahoma" w:cs="Tahoma"/>
      <w:sz w:val="16"/>
      <w:szCs w:val="16"/>
    </w:rPr>
  </w:style>
  <w:style w:type="paragraph" w:customStyle="1" w:styleId="Name">
    <w:name w:val="Name"/>
    <w:basedOn w:val="Normal"/>
    <w:rsid w:val="00B15860"/>
    <w:pPr>
      <w:spacing w:after="40"/>
      <w:jc w:val="center"/>
    </w:pPr>
    <w:rPr>
      <w:rFonts w:asciiTheme="minorHAnsi" w:eastAsiaTheme="minorEastAsia" w:hAnsiTheme="minorHAnsi" w:cstheme="minorBidi"/>
      <w:color w:val="1F497D" w:themeColor="text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3</cp:revision>
  <cp:lastPrinted>2018-02-07T18:41:00Z</cp:lastPrinted>
  <dcterms:created xsi:type="dcterms:W3CDTF">2018-02-07T18:49:00Z</dcterms:created>
  <dcterms:modified xsi:type="dcterms:W3CDTF">2018-02-09T21:35:00Z</dcterms:modified>
</cp:coreProperties>
</file>