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E2BF" w14:textId="77777777" w:rsidR="00013054" w:rsidRDefault="00013054" w:rsidP="00373CFF">
      <w:pPr>
        <w:rPr>
          <w:b/>
          <w:bCs/>
          <w:sz w:val="22"/>
          <w:szCs w:val="22"/>
        </w:rPr>
      </w:pPr>
    </w:p>
    <w:p w14:paraId="0C34F7A9" w14:textId="220D7790" w:rsidR="00013054" w:rsidRDefault="00013054" w:rsidP="00013054">
      <w:pPr>
        <w:jc w:val="center"/>
        <w:rPr>
          <w:b/>
          <w:bCs/>
          <w:sz w:val="22"/>
          <w:szCs w:val="22"/>
        </w:rPr>
      </w:pPr>
      <w:r>
        <w:rPr>
          <w:b/>
          <w:bCs/>
          <w:noProof/>
          <w:sz w:val="22"/>
          <w:szCs w:val="22"/>
        </w:rPr>
        <w:drawing>
          <wp:inline distT="0" distB="0" distL="0" distR="0" wp14:anchorId="7C031C59" wp14:editId="2F29BF3B">
            <wp:extent cx="1151925" cy="988060"/>
            <wp:effectExtent l="0" t="0" r="0" b="0"/>
            <wp:docPr id="357560634" name="Picture 1" descr="A cross with a heart and peopl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60634" name="Picture 1" descr="A cross with a heart and people in th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9078" cy="1011350"/>
                    </a:xfrm>
                    <a:prstGeom prst="rect">
                      <a:avLst/>
                    </a:prstGeom>
                  </pic:spPr>
                </pic:pic>
              </a:graphicData>
            </a:graphic>
          </wp:inline>
        </w:drawing>
      </w:r>
    </w:p>
    <w:p w14:paraId="3172A851" w14:textId="4D72962F" w:rsidR="00373CFF" w:rsidRPr="00373CFF" w:rsidRDefault="00373CFF" w:rsidP="00373CFF">
      <w:pPr>
        <w:rPr>
          <w:sz w:val="22"/>
          <w:szCs w:val="22"/>
        </w:rPr>
      </w:pPr>
      <w:r w:rsidRPr="00373CFF">
        <w:rPr>
          <w:b/>
          <w:bCs/>
          <w:sz w:val="22"/>
          <w:szCs w:val="22"/>
        </w:rPr>
        <w:t>1</w:t>
      </w:r>
      <w:r w:rsidRPr="00373CFF">
        <w:rPr>
          <w:b/>
          <w:bCs/>
          <w:sz w:val="22"/>
          <w:szCs w:val="22"/>
          <w:vertAlign w:val="superscript"/>
        </w:rPr>
        <w:t>st</w:t>
      </w:r>
      <w:r w:rsidRPr="00373CFF">
        <w:rPr>
          <w:b/>
          <w:bCs/>
          <w:sz w:val="22"/>
          <w:szCs w:val="22"/>
        </w:rPr>
        <w:t xml:space="preserve"> Chronicles 29:14</w:t>
      </w:r>
      <w:r w:rsidRPr="00373CFF">
        <w:rPr>
          <w:sz w:val="22"/>
          <w:szCs w:val="22"/>
        </w:rPr>
        <w:t> </w:t>
      </w:r>
    </w:p>
    <w:p w14:paraId="16AFF0AA" w14:textId="77777777" w:rsidR="00373CFF" w:rsidRPr="00373CFF" w:rsidRDefault="00373CFF" w:rsidP="00373CFF">
      <w:pPr>
        <w:rPr>
          <w:i/>
          <w:iCs/>
          <w:sz w:val="22"/>
          <w:szCs w:val="22"/>
        </w:rPr>
      </w:pPr>
      <w:r w:rsidRPr="00373CFF">
        <w:rPr>
          <w:i/>
          <w:iCs/>
          <w:sz w:val="22"/>
          <w:szCs w:val="22"/>
        </w:rPr>
        <w:t xml:space="preserve">“But me- who am I, and who are these people that we shall presume to be giving something to you? Everything comes from you; all we’re doing is giving back what we’ve been given from your generous </w:t>
      </w:r>
      <w:proofErr w:type="gramStart"/>
      <w:r w:rsidRPr="00373CFF">
        <w:rPr>
          <w:i/>
          <w:iCs/>
          <w:sz w:val="22"/>
          <w:szCs w:val="22"/>
        </w:rPr>
        <w:t>hand.”</w:t>
      </w:r>
      <w:proofErr w:type="gramEnd"/>
      <w:r w:rsidRPr="00373CFF">
        <w:rPr>
          <w:i/>
          <w:iCs/>
          <w:sz w:val="22"/>
          <w:szCs w:val="22"/>
        </w:rPr>
        <w:t> </w:t>
      </w:r>
    </w:p>
    <w:p w14:paraId="66042355" w14:textId="733A9FB8" w:rsidR="00373CFF" w:rsidRPr="00373CFF" w:rsidRDefault="00373CFF" w:rsidP="00373CFF">
      <w:pPr>
        <w:rPr>
          <w:sz w:val="22"/>
          <w:szCs w:val="22"/>
        </w:rPr>
      </w:pPr>
      <w:r w:rsidRPr="00373CFF">
        <w:rPr>
          <w:sz w:val="22"/>
          <w:szCs w:val="22"/>
        </w:rPr>
        <w:t>We are blessed to have a very generous God who will provide for our needs</w:t>
      </w:r>
      <w:r w:rsidRPr="00013054">
        <w:rPr>
          <w:sz w:val="22"/>
          <w:szCs w:val="22"/>
        </w:rPr>
        <w:t xml:space="preserve"> as the </w:t>
      </w:r>
      <w:r w:rsidRPr="00373CFF">
        <w:rPr>
          <w:sz w:val="22"/>
          <w:szCs w:val="22"/>
        </w:rPr>
        <w:t xml:space="preserve">people of Christ </w:t>
      </w:r>
      <w:proofErr w:type="gramStart"/>
      <w:r w:rsidRPr="00373CFF">
        <w:rPr>
          <w:sz w:val="22"/>
          <w:szCs w:val="22"/>
        </w:rPr>
        <w:t>The</w:t>
      </w:r>
      <w:proofErr w:type="gramEnd"/>
      <w:r w:rsidRPr="00373CFF">
        <w:rPr>
          <w:sz w:val="22"/>
          <w:szCs w:val="22"/>
        </w:rPr>
        <w:t xml:space="preserve"> King Lutheran Church, and the </w:t>
      </w:r>
      <w:r w:rsidR="00013054" w:rsidRPr="00013054">
        <w:rPr>
          <w:sz w:val="22"/>
          <w:szCs w:val="22"/>
        </w:rPr>
        <w:t>c</w:t>
      </w:r>
      <w:r w:rsidRPr="00373CFF">
        <w:rPr>
          <w:sz w:val="22"/>
          <w:szCs w:val="22"/>
        </w:rPr>
        <w:t>hurch itself. With God’s trust</w:t>
      </w:r>
      <w:r w:rsidRPr="00013054">
        <w:rPr>
          <w:sz w:val="22"/>
          <w:szCs w:val="22"/>
        </w:rPr>
        <w:t>,</w:t>
      </w:r>
      <w:r w:rsidRPr="00373CFF">
        <w:rPr>
          <w:sz w:val="22"/>
          <w:szCs w:val="22"/>
        </w:rPr>
        <w:t xml:space="preserve"> we know there are people within CTK that can be giving into the </w:t>
      </w:r>
      <w:r w:rsidR="00013054" w:rsidRPr="00013054">
        <w:rPr>
          <w:sz w:val="22"/>
          <w:szCs w:val="22"/>
        </w:rPr>
        <w:t>c</w:t>
      </w:r>
      <w:r w:rsidRPr="00373CFF">
        <w:rPr>
          <w:sz w:val="22"/>
          <w:szCs w:val="22"/>
        </w:rPr>
        <w:t xml:space="preserve">hurch and community with dedicated hearts </w:t>
      </w:r>
      <w:r w:rsidRPr="00013054">
        <w:rPr>
          <w:sz w:val="22"/>
          <w:szCs w:val="22"/>
        </w:rPr>
        <w:t>while doing</w:t>
      </w:r>
      <w:r w:rsidRPr="00373CFF">
        <w:rPr>
          <w:sz w:val="22"/>
          <w:szCs w:val="22"/>
        </w:rPr>
        <w:t xml:space="preserve"> God’s work in our very own </w:t>
      </w:r>
      <w:r w:rsidRPr="00013054">
        <w:rPr>
          <w:sz w:val="22"/>
          <w:szCs w:val="22"/>
        </w:rPr>
        <w:t>c</w:t>
      </w:r>
      <w:r w:rsidRPr="00373CFF">
        <w:rPr>
          <w:sz w:val="22"/>
          <w:szCs w:val="22"/>
        </w:rPr>
        <w:t>hurch community.  </w:t>
      </w:r>
    </w:p>
    <w:p w14:paraId="47CC4E51" w14:textId="52CF846F" w:rsidR="00373CFF" w:rsidRPr="00373CFF" w:rsidRDefault="00373CFF" w:rsidP="00373CFF">
      <w:pPr>
        <w:rPr>
          <w:sz w:val="22"/>
          <w:szCs w:val="22"/>
        </w:rPr>
      </w:pPr>
      <w:r w:rsidRPr="00373CFF">
        <w:rPr>
          <w:sz w:val="22"/>
          <w:szCs w:val="22"/>
        </w:rPr>
        <w:t xml:space="preserve">As we </w:t>
      </w:r>
      <w:proofErr w:type="gramStart"/>
      <w:r w:rsidRPr="00373CFF">
        <w:rPr>
          <w:sz w:val="22"/>
          <w:szCs w:val="22"/>
        </w:rPr>
        <w:t>continue on</w:t>
      </w:r>
      <w:proofErr w:type="gramEnd"/>
      <w:r w:rsidRPr="00373CFF">
        <w:rPr>
          <w:sz w:val="22"/>
          <w:szCs w:val="22"/>
        </w:rPr>
        <w:t xml:space="preserve"> the </w:t>
      </w:r>
      <w:r w:rsidRPr="00013054">
        <w:rPr>
          <w:sz w:val="22"/>
          <w:szCs w:val="22"/>
        </w:rPr>
        <w:t>C</w:t>
      </w:r>
      <w:r w:rsidRPr="00373CFF">
        <w:rPr>
          <w:sz w:val="22"/>
          <w:szCs w:val="22"/>
        </w:rPr>
        <w:t xml:space="preserve">apital </w:t>
      </w:r>
      <w:r w:rsidRPr="00013054">
        <w:rPr>
          <w:sz w:val="22"/>
          <w:szCs w:val="22"/>
        </w:rPr>
        <w:t>C</w:t>
      </w:r>
      <w:r w:rsidRPr="00373CFF">
        <w:rPr>
          <w:sz w:val="22"/>
          <w:szCs w:val="22"/>
        </w:rPr>
        <w:t>ampaign, “Covering Our Church in Love,” we can give to the people of CTK and the congregation a place of worship, education, and service for generations to come. We need to be reminded of our very generous God who is always looking out for the best and for us as a CTK community to give back what God has taught us to do. Be generous and know that God will provide for every need</w:t>
      </w:r>
      <w:r w:rsidRPr="00013054">
        <w:rPr>
          <w:sz w:val="22"/>
          <w:szCs w:val="22"/>
        </w:rPr>
        <w:t>,</w:t>
      </w:r>
      <w:r w:rsidRPr="00373CFF">
        <w:rPr>
          <w:sz w:val="22"/>
          <w:szCs w:val="22"/>
        </w:rPr>
        <w:t xml:space="preserve"> with abundance, so that we </w:t>
      </w:r>
      <w:r w:rsidRPr="00013054">
        <w:rPr>
          <w:sz w:val="22"/>
          <w:szCs w:val="22"/>
        </w:rPr>
        <w:t>all</w:t>
      </w:r>
      <w:r w:rsidRPr="00373CFF">
        <w:rPr>
          <w:b/>
          <w:bCs/>
          <w:sz w:val="22"/>
          <w:szCs w:val="22"/>
        </w:rPr>
        <w:t xml:space="preserve"> </w:t>
      </w:r>
      <w:r w:rsidRPr="00373CFF">
        <w:rPr>
          <w:sz w:val="22"/>
          <w:szCs w:val="22"/>
        </w:rPr>
        <w:t>can share generously. </w:t>
      </w:r>
    </w:p>
    <w:p w14:paraId="1119B979" w14:textId="34188A67" w:rsidR="00373CFF" w:rsidRPr="00373CFF" w:rsidRDefault="00373CFF" w:rsidP="00373CFF">
      <w:pPr>
        <w:rPr>
          <w:sz w:val="22"/>
          <w:szCs w:val="22"/>
        </w:rPr>
      </w:pPr>
      <w:r w:rsidRPr="00373CFF">
        <w:rPr>
          <w:b/>
          <w:bCs/>
          <w:sz w:val="22"/>
          <w:szCs w:val="22"/>
        </w:rPr>
        <w:t>Reflection</w:t>
      </w:r>
      <w:proofErr w:type="gramStart"/>
      <w:r w:rsidR="00013054" w:rsidRPr="00013054">
        <w:rPr>
          <w:b/>
          <w:bCs/>
          <w:sz w:val="22"/>
          <w:szCs w:val="22"/>
        </w:rPr>
        <w:t xml:space="preserve">: </w:t>
      </w:r>
      <w:r w:rsidRPr="00373CFF">
        <w:rPr>
          <w:sz w:val="22"/>
          <w:szCs w:val="22"/>
        </w:rPr>
        <w:t> How</w:t>
      </w:r>
      <w:proofErr w:type="gramEnd"/>
      <w:r w:rsidRPr="00373CFF">
        <w:rPr>
          <w:sz w:val="22"/>
          <w:szCs w:val="22"/>
        </w:rPr>
        <w:t xml:space="preserve"> can you make a </w:t>
      </w:r>
      <w:proofErr w:type="gramStart"/>
      <w:r w:rsidRPr="00373CFF">
        <w:rPr>
          <w:sz w:val="22"/>
          <w:szCs w:val="22"/>
        </w:rPr>
        <w:t>difference that is</w:t>
      </w:r>
      <w:proofErr w:type="gramEnd"/>
      <w:r w:rsidRPr="00373CFF">
        <w:rPr>
          <w:sz w:val="22"/>
          <w:szCs w:val="22"/>
        </w:rPr>
        <w:t xml:space="preserve"> a lasting impact on our Church and congregation? </w:t>
      </w:r>
    </w:p>
    <w:p w14:paraId="796B84DE" w14:textId="3BF88131" w:rsidR="00373CFF" w:rsidRPr="00013054" w:rsidRDefault="00373CFF" w:rsidP="00373CFF">
      <w:pPr>
        <w:rPr>
          <w:sz w:val="22"/>
          <w:szCs w:val="22"/>
        </w:rPr>
      </w:pPr>
      <w:proofErr w:type="gramStart"/>
      <w:r w:rsidRPr="00373CFF">
        <w:rPr>
          <w:b/>
          <w:bCs/>
          <w:sz w:val="22"/>
          <w:szCs w:val="22"/>
        </w:rPr>
        <w:t>Prayer</w:t>
      </w:r>
      <w:r w:rsidRPr="00373CFF">
        <w:rPr>
          <w:sz w:val="22"/>
          <w:szCs w:val="22"/>
        </w:rPr>
        <w:t> </w:t>
      </w:r>
      <w:r w:rsidRPr="00013054">
        <w:rPr>
          <w:sz w:val="22"/>
          <w:szCs w:val="22"/>
        </w:rPr>
        <w:t>:</w:t>
      </w:r>
      <w:r w:rsidRPr="00373CFF">
        <w:rPr>
          <w:sz w:val="22"/>
          <w:szCs w:val="22"/>
        </w:rPr>
        <w:t>Praise</w:t>
      </w:r>
      <w:proofErr w:type="gramEnd"/>
      <w:r w:rsidRPr="00373CFF">
        <w:rPr>
          <w:sz w:val="22"/>
          <w:szCs w:val="22"/>
        </w:rPr>
        <w:t xml:space="preserve"> be to God! Giving is </w:t>
      </w:r>
      <w:r w:rsidRPr="00013054">
        <w:rPr>
          <w:sz w:val="22"/>
          <w:szCs w:val="22"/>
        </w:rPr>
        <w:t>not</w:t>
      </w:r>
      <w:r w:rsidRPr="00373CFF">
        <w:rPr>
          <w:sz w:val="22"/>
          <w:szCs w:val="22"/>
        </w:rPr>
        <w:t xml:space="preserve"> a one-way transaction, but an act of love and worship, as the belief that </w:t>
      </w:r>
      <w:r w:rsidRPr="00013054">
        <w:rPr>
          <w:sz w:val="22"/>
          <w:szCs w:val="22"/>
        </w:rPr>
        <w:t>all</w:t>
      </w:r>
      <w:r w:rsidRPr="00373CFF">
        <w:rPr>
          <w:sz w:val="22"/>
          <w:szCs w:val="22"/>
        </w:rPr>
        <w:t xml:space="preserve"> has been given, comes from God. Therefore, all that has been given is from individuals and the congregation for the purposes of God’s house at </w:t>
      </w:r>
      <w:proofErr w:type="gramStart"/>
      <w:r w:rsidRPr="00373CFF">
        <w:rPr>
          <w:sz w:val="22"/>
          <w:szCs w:val="22"/>
        </w:rPr>
        <w:t>CTK .</w:t>
      </w:r>
      <w:proofErr w:type="gramEnd"/>
      <w:r w:rsidRPr="00373CFF">
        <w:rPr>
          <w:sz w:val="22"/>
          <w:szCs w:val="22"/>
        </w:rPr>
        <w:t xml:space="preserve"> The use of time and talents, acts of worship, giving financial resources, and supporting the congregation, individuals, and our CTK building. Thanks be to God. </w:t>
      </w:r>
    </w:p>
    <w:p w14:paraId="228A7274" w14:textId="77777777" w:rsidR="00013054" w:rsidRPr="00013054" w:rsidRDefault="00013054" w:rsidP="00373CFF">
      <w:pPr>
        <w:rPr>
          <w:sz w:val="22"/>
          <w:szCs w:val="22"/>
        </w:rPr>
      </w:pPr>
    </w:p>
    <w:p w14:paraId="107208C1" w14:textId="52F589AE" w:rsidR="00013054" w:rsidRDefault="00013054" w:rsidP="00013054">
      <w:pPr>
        <w:jc w:val="center"/>
        <w:rPr>
          <w:b/>
          <w:bCs/>
          <w:sz w:val="22"/>
          <w:szCs w:val="22"/>
        </w:rPr>
      </w:pPr>
      <w:r>
        <w:rPr>
          <w:b/>
          <w:bCs/>
          <w:noProof/>
          <w:sz w:val="22"/>
          <w:szCs w:val="22"/>
        </w:rPr>
        <w:drawing>
          <wp:inline distT="0" distB="0" distL="0" distR="0" wp14:anchorId="3D0B5C8E" wp14:editId="59C329DC">
            <wp:extent cx="1151925" cy="988060"/>
            <wp:effectExtent l="0" t="0" r="0" b="0"/>
            <wp:docPr id="121803348" name="Picture 1" descr="A cross with a heart and peopl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60634" name="Picture 1" descr="A cross with a heart and people in th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9078" cy="1011350"/>
                    </a:xfrm>
                    <a:prstGeom prst="rect">
                      <a:avLst/>
                    </a:prstGeom>
                  </pic:spPr>
                </pic:pic>
              </a:graphicData>
            </a:graphic>
          </wp:inline>
        </w:drawing>
      </w:r>
    </w:p>
    <w:p w14:paraId="7ADA7713" w14:textId="6CED297A" w:rsidR="00373CFF" w:rsidRPr="00373CFF" w:rsidRDefault="00373CFF" w:rsidP="00373CFF">
      <w:pPr>
        <w:rPr>
          <w:sz w:val="22"/>
          <w:szCs w:val="22"/>
        </w:rPr>
      </w:pPr>
      <w:r w:rsidRPr="00373CFF">
        <w:rPr>
          <w:b/>
          <w:bCs/>
          <w:sz w:val="22"/>
          <w:szCs w:val="22"/>
        </w:rPr>
        <w:t>1</w:t>
      </w:r>
      <w:r w:rsidRPr="00373CFF">
        <w:rPr>
          <w:b/>
          <w:bCs/>
          <w:sz w:val="22"/>
          <w:szCs w:val="22"/>
          <w:vertAlign w:val="superscript"/>
        </w:rPr>
        <w:t>st</w:t>
      </w:r>
      <w:r w:rsidRPr="00373CFF">
        <w:rPr>
          <w:b/>
          <w:bCs/>
          <w:sz w:val="22"/>
          <w:szCs w:val="22"/>
        </w:rPr>
        <w:t xml:space="preserve"> Chronicles 29:14</w:t>
      </w:r>
      <w:r w:rsidRPr="00373CFF">
        <w:rPr>
          <w:sz w:val="22"/>
          <w:szCs w:val="22"/>
        </w:rPr>
        <w:t> </w:t>
      </w:r>
    </w:p>
    <w:p w14:paraId="64E97944" w14:textId="77777777" w:rsidR="00373CFF" w:rsidRPr="00373CFF" w:rsidRDefault="00373CFF" w:rsidP="00373CFF">
      <w:pPr>
        <w:rPr>
          <w:i/>
          <w:iCs/>
          <w:sz w:val="22"/>
          <w:szCs w:val="22"/>
        </w:rPr>
      </w:pPr>
      <w:r w:rsidRPr="00373CFF">
        <w:rPr>
          <w:i/>
          <w:iCs/>
          <w:sz w:val="22"/>
          <w:szCs w:val="22"/>
        </w:rPr>
        <w:t xml:space="preserve">“But me- who am I, and who are these people that we shall presume to be giving something to you? Everything comes from you; all we’re doing is giving back what we’ve been given from your generous </w:t>
      </w:r>
      <w:proofErr w:type="gramStart"/>
      <w:r w:rsidRPr="00373CFF">
        <w:rPr>
          <w:i/>
          <w:iCs/>
          <w:sz w:val="22"/>
          <w:szCs w:val="22"/>
        </w:rPr>
        <w:t>hand.”</w:t>
      </w:r>
      <w:proofErr w:type="gramEnd"/>
      <w:r w:rsidRPr="00373CFF">
        <w:rPr>
          <w:i/>
          <w:iCs/>
          <w:sz w:val="22"/>
          <w:szCs w:val="22"/>
        </w:rPr>
        <w:t> </w:t>
      </w:r>
    </w:p>
    <w:p w14:paraId="6BDE10D9" w14:textId="602A5A8D" w:rsidR="00373CFF" w:rsidRPr="00373CFF" w:rsidRDefault="00373CFF" w:rsidP="00373CFF">
      <w:pPr>
        <w:rPr>
          <w:sz w:val="22"/>
          <w:szCs w:val="22"/>
        </w:rPr>
      </w:pPr>
      <w:r w:rsidRPr="00373CFF">
        <w:rPr>
          <w:sz w:val="22"/>
          <w:szCs w:val="22"/>
        </w:rPr>
        <w:t>We are blessed to have a very generous God who will provide for our needs</w:t>
      </w:r>
      <w:r w:rsidRPr="00013054">
        <w:rPr>
          <w:sz w:val="22"/>
          <w:szCs w:val="22"/>
        </w:rPr>
        <w:t xml:space="preserve"> as the </w:t>
      </w:r>
      <w:r w:rsidRPr="00373CFF">
        <w:rPr>
          <w:sz w:val="22"/>
          <w:szCs w:val="22"/>
        </w:rPr>
        <w:t xml:space="preserve">people of Christ </w:t>
      </w:r>
      <w:proofErr w:type="gramStart"/>
      <w:r w:rsidRPr="00373CFF">
        <w:rPr>
          <w:sz w:val="22"/>
          <w:szCs w:val="22"/>
        </w:rPr>
        <w:t>The</w:t>
      </w:r>
      <w:proofErr w:type="gramEnd"/>
      <w:r w:rsidRPr="00373CFF">
        <w:rPr>
          <w:sz w:val="22"/>
          <w:szCs w:val="22"/>
        </w:rPr>
        <w:t xml:space="preserve"> King Lutheran Church, and the </w:t>
      </w:r>
      <w:r w:rsidR="00013054" w:rsidRPr="00013054">
        <w:rPr>
          <w:sz w:val="22"/>
          <w:szCs w:val="22"/>
        </w:rPr>
        <w:t>c</w:t>
      </w:r>
      <w:r w:rsidRPr="00373CFF">
        <w:rPr>
          <w:sz w:val="22"/>
          <w:szCs w:val="22"/>
        </w:rPr>
        <w:t>hurch itself. With God’s trust</w:t>
      </w:r>
      <w:r w:rsidRPr="00013054">
        <w:rPr>
          <w:sz w:val="22"/>
          <w:szCs w:val="22"/>
        </w:rPr>
        <w:t>,</w:t>
      </w:r>
      <w:r w:rsidRPr="00373CFF">
        <w:rPr>
          <w:sz w:val="22"/>
          <w:szCs w:val="22"/>
        </w:rPr>
        <w:t xml:space="preserve"> we know there are people within CTK that can be giving into the </w:t>
      </w:r>
      <w:r w:rsidR="00013054" w:rsidRPr="00013054">
        <w:rPr>
          <w:sz w:val="22"/>
          <w:szCs w:val="22"/>
        </w:rPr>
        <w:t>c</w:t>
      </w:r>
      <w:r w:rsidRPr="00373CFF">
        <w:rPr>
          <w:sz w:val="22"/>
          <w:szCs w:val="22"/>
        </w:rPr>
        <w:t xml:space="preserve">hurch and community with dedicated hearts </w:t>
      </w:r>
      <w:r w:rsidRPr="00013054">
        <w:rPr>
          <w:sz w:val="22"/>
          <w:szCs w:val="22"/>
        </w:rPr>
        <w:t>while doing</w:t>
      </w:r>
      <w:r w:rsidRPr="00373CFF">
        <w:rPr>
          <w:sz w:val="22"/>
          <w:szCs w:val="22"/>
        </w:rPr>
        <w:t xml:space="preserve"> God’s work in our very own </w:t>
      </w:r>
      <w:r w:rsidRPr="00013054">
        <w:rPr>
          <w:sz w:val="22"/>
          <w:szCs w:val="22"/>
        </w:rPr>
        <w:t>c</w:t>
      </w:r>
      <w:r w:rsidRPr="00373CFF">
        <w:rPr>
          <w:sz w:val="22"/>
          <w:szCs w:val="22"/>
        </w:rPr>
        <w:t>hurch community.  </w:t>
      </w:r>
    </w:p>
    <w:p w14:paraId="41394B4B" w14:textId="77777777" w:rsidR="00373CFF" w:rsidRPr="00373CFF" w:rsidRDefault="00373CFF" w:rsidP="00373CFF">
      <w:pPr>
        <w:rPr>
          <w:sz w:val="22"/>
          <w:szCs w:val="22"/>
        </w:rPr>
      </w:pPr>
      <w:r w:rsidRPr="00373CFF">
        <w:rPr>
          <w:sz w:val="22"/>
          <w:szCs w:val="22"/>
        </w:rPr>
        <w:t xml:space="preserve">As we </w:t>
      </w:r>
      <w:proofErr w:type="gramStart"/>
      <w:r w:rsidRPr="00373CFF">
        <w:rPr>
          <w:sz w:val="22"/>
          <w:szCs w:val="22"/>
        </w:rPr>
        <w:t>continue on</w:t>
      </w:r>
      <w:proofErr w:type="gramEnd"/>
      <w:r w:rsidRPr="00373CFF">
        <w:rPr>
          <w:sz w:val="22"/>
          <w:szCs w:val="22"/>
        </w:rPr>
        <w:t xml:space="preserve"> the </w:t>
      </w:r>
      <w:r w:rsidRPr="00013054">
        <w:rPr>
          <w:sz w:val="22"/>
          <w:szCs w:val="22"/>
        </w:rPr>
        <w:t>C</w:t>
      </w:r>
      <w:r w:rsidRPr="00373CFF">
        <w:rPr>
          <w:sz w:val="22"/>
          <w:szCs w:val="22"/>
        </w:rPr>
        <w:t xml:space="preserve">apital </w:t>
      </w:r>
      <w:r w:rsidRPr="00013054">
        <w:rPr>
          <w:sz w:val="22"/>
          <w:szCs w:val="22"/>
        </w:rPr>
        <w:t>C</w:t>
      </w:r>
      <w:r w:rsidRPr="00373CFF">
        <w:rPr>
          <w:sz w:val="22"/>
          <w:szCs w:val="22"/>
        </w:rPr>
        <w:t>ampaign, “Covering Our Church in Love,” we can give to the people of CTK and the congregation a place of worship, education, and service for generations to come. We need to be reminded of our very generous God who is always looking out for the best and for us as a CTK community to give back what God has taught us to do. Be generous and know that God will provide for every need</w:t>
      </w:r>
      <w:r w:rsidRPr="00013054">
        <w:rPr>
          <w:sz w:val="22"/>
          <w:szCs w:val="22"/>
        </w:rPr>
        <w:t>,</w:t>
      </w:r>
      <w:r w:rsidRPr="00373CFF">
        <w:rPr>
          <w:sz w:val="22"/>
          <w:szCs w:val="22"/>
        </w:rPr>
        <w:t xml:space="preserve"> with abundance, so that we </w:t>
      </w:r>
      <w:r w:rsidRPr="00013054">
        <w:rPr>
          <w:sz w:val="22"/>
          <w:szCs w:val="22"/>
        </w:rPr>
        <w:t>all</w:t>
      </w:r>
      <w:r w:rsidRPr="00373CFF">
        <w:rPr>
          <w:b/>
          <w:bCs/>
          <w:sz w:val="22"/>
          <w:szCs w:val="22"/>
        </w:rPr>
        <w:t xml:space="preserve"> </w:t>
      </w:r>
      <w:r w:rsidRPr="00373CFF">
        <w:rPr>
          <w:sz w:val="22"/>
          <w:szCs w:val="22"/>
        </w:rPr>
        <w:t>can share generously. </w:t>
      </w:r>
    </w:p>
    <w:p w14:paraId="7E981005" w14:textId="4F74543F" w:rsidR="00373CFF" w:rsidRPr="00373CFF" w:rsidRDefault="00373CFF" w:rsidP="00373CFF">
      <w:pPr>
        <w:rPr>
          <w:sz w:val="22"/>
          <w:szCs w:val="22"/>
        </w:rPr>
      </w:pPr>
      <w:r w:rsidRPr="00373CFF">
        <w:rPr>
          <w:b/>
          <w:bCs/>
          <w:sz w:val="22"/>
          <w:szCs w:val="22"/>
        </w:rPr>
        <w:t>Reflection</w:t>
      </w:r>
      <w:proofErr w:type="gramStart"/>
      <w:r w:rsidR="00013054" w:rsidRPr="00013054">
        <w:rPr>
          <w:b/>
          <w:bCs/>
          <w:sz w:val="22"/>
          <w:szCs w:val="22"/>
        </w:rPr>
        <w:t xml:space="preserve">: </w:t>
      </w:r>
      <w:r w:rsidRPr="00373CFF">
        <w:rPr>
          <w:sz w:val="22"/>
          <w:szCs w:val="22"/>
        </w:rPr>
        <w:t> How</w:t>
      </w:r>
      <w:proofErr w:type="gramEnd"/>
      <w:r w:rsidRPr="00373CFF">
        <w:rPr>
          <w:sz w:val="22"/>
          <w:szCs w:val="22"/>
        </w:rPr>
        <w:t xml:space="preserve"> can you make a </w:t>
      </w:r>
      <w:proofErr w:type="gramStart"/>
      <w:r w:rsidRPr="00373CFF">
        <w:rPr>
          <w:sz w:val="22"/>
          <w:szCs w:val="22"/>
        </w:rPr>
        <w:t>difference that is</w:t>
      </w:r>
      <w:proofErr w:type="gramEnd"/>
      <w:r w:rsidRPr="00373CFF">
        <w:rPr>
          <w:sz w:val="22"/>
          <w:szCs w:val="22"/>
        </w:rPr>
        <w:t xml:space="preserve"> a lasting impact on our Church and congregation? </w:t>
      </w:r>
    </w:p>
    <w:p w14:paraId="3B0FBCB2" w14:textId="5DDB9F13" w:rsidR="00CA5B96" w:rsidRDefault="00373CFF">
      <w:proofErr w:type="gramStart"/>
      <w:r w:rsidRPr="00373CFF">
        <w:rPr>
          <w:b/>
          <w:bCs/>
          <w:sz w:val="22"/>
          <w:szCs w:val="22"/>
        </w:rPr>
        <w:t>Prayer</w:t>
      </w:r>
      <w:r w:rsidRPr="00373CFF">
        <w:rPr>
          <w:sz w:val="22"/>
          <w:szCs w:val="22"/>
        </w:rPr>
        <w:t> </w:t>
      </w:r>
      <w:r w:rsidRPr="00013054">
        <w:rPr>
          <w:sz w:val="22"/>
          <w:szCs w:val="22"/>
        </w:rPr>
        <w:t>:</w:t>
      </w:r>
      <w:r w:rsidRPr="00373CFF">
        <w:rPr>
          <w:sz w:val="22"/>
          <w:szCs w:val="22"/>
        </w:rPr>
        <w:t>Praise</w:t>
      </w:r>
      <w:proofErr w:type="gramEnd"/>
      <w:r w:rsidRPr="00373CFF">
        <w:rPr>
          <w:sz w:val="22"/>
          <w:szCs w:val="22"/>
        </w:rPr>
        <w:t xml:space="preserve"> be to God! Giving is </w:t>
      </w:r>
      <w:r w:rsidRPr="00013054">
        <w:rPr>
          <w:sz w:val="22"/>
          <w:szCs w:val="22"/>
        </w:rPr>
        <w:t>not</w:t>
      </w:r>
      <w:r w:rsidRPr="00373CFF">
        <w:rPr>
          <w:sz w:val="22"/>
          <w:szCs w:val="22"/>
        </w:rPr>
        <w:t xml:space="preserve"> a one-way transaction, but an act of love and worship, as the belief that </w:t>
      </w:r>
      <w:r w:rsidRPr="00013054">
        <w:rPr>
          <w:sz w:val="22"/>
          <w:szCs w:val="22"/>
        </w:rPr>
        <w:t>all</w:t>
      </w:r>
      <w:r w:rsidRPr="00373CFF">
        <w:rPr>
          <w:sz w:val="22"/>
          <w:szCs w:val="22"/>
        </w:rPr>
        <w:t xml:space="preserve"> has been given, comes from God. Therefore, all that has been given is from individuals and the congregation for the purposes of God’s house at </w:t>
      </w:r>
      <w:proofErr w:type="gramStart"/>
      <w:r w:rsidRPr="00373CFF">
        <w:rPr>
          <w:sz w:val="22"/>
          <w:szCs w:val="22"/>
        </w:rPr>
        <w:t>CTK .</w:t>
      </w:r>
      <w:proofErr w:type="gramEnd"/>
      <w:r w:rsidRPr="00373CFF">
        <w:rPr>
          <w:sz w:val="22"/>
          <w:szCs w:val="22"/>
        </w:rPr>
        <w:t xml:space="preserve"> The use of time and talents, acts of worship, giving financial resources, and supporting the congregation, individuals, and our CTK building. Thanks be to God. </w:t>
      </w:r>
    </w:p>
    <w:sectPr w:rsidR="00CA5B96" w:rsidSect="00373CF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FF"/>
    <w:rsid w:val="00013054"/>
    <w:rsid w:val="00151A32"/>
    <w:rsid w:val="00373CFF"/>
    <w:rsid w:val="00C10C3E"/>
    <w:rsid w:val="00CA5B96"/>
    <w:rsid w:val="00CB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407D"/>
  <w15:chartTrackingRefBased/>
  <w15:docId w15:val="{06399D6F-0069-4B55-937E-B15CC54D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CFF"/>
    <w:rPr>
      <w:rFonts w:eastAsiaTheme="majorEastAsia" w:cstheme="majorBidi"/>
      <w:color w:val="272727" w:themeColor="text1" w:themeTint="D8"/>
    </w:rPr>
  </w:style>
  <w:style w:type="paragraph" w:styleId="Title">
    <w:name w:val="Title"/>
    <w:basedOn w:val="Normal"/>
    <w:next w:val="Normal"/>
    <w:link w:val="TitleChar"/>
    <w:uiPriority w:val="10"/>
    <w:qFormat/>
    <w:rsid w:val="00373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CFF"/>
    <w:pPr>
      <w:spacing w:before="160"/>
      <w:jc w:val="center"/>
    </w:pPr>
    <w:rPr>
      <w:i/>
      <w:iCs/>
      <w:color w:val="404040" w:themeColor="text1" w:themeTint="BF"/>
    </w:rPr>
  </w:style>
  <w:style w:type="character" w:customStyle="1" w:styleId="QuoteChar">
    <w:name w:val="Quote Char"/>
    <w:basedOn w:val="DefaultParagraphFont"/>
    <w:link w:val="Quote"/>
    <w:uiPriority w:val="29"/>
    <w:rsid w:val="00373CFF"/>
    <w:rPr>
      <w:i/>
      <w:iCs/>
      <w:color w:val="404040" w:themeColor="text1" w:themeTint="BF"/>
    </w:rPr>
  </w:style>
  <w:style w:type="paragraph" w:styleId="ListParagraph">
    <w:name w:val="List Paragraph"/>
    <w:basedOn w:val="Normal"/>
    <w:uiPriority w:val="34"/>
    <w:qFormat/>
    <w:rsid w:val="00373CFF"/>
    <w:pPr>
      <w:ind w:left="720"/>
      <w:contextualSpacing/>
    </w:pPr>
  </w:style>
  <w:style w:type="character" w:styleId="IntenseEmphasis">
    <w:name w:val="Intense Emphasis"/>
    <w:basedOn w:val="DefaultParagraphFont"/>
    <w:uiPriority w:val="21"/>
    <w:qFormat/>
    <w:rsid w:val="00373CFF"/>
    <w:rPr>
      <w:i/>
      <w:iCs/>
      <w:color w:val="0F4761" w:themeColor="accent1" w:themeShade="BF"/>
    </w:rPr>
  </w:style>
  <w:style w:type="paragraph" w:styleId="IntenseQuote">
    <w:name w:val="Intense Quote"/>
    <w:basedOn w:val="Normal"/>
    <w:next w:val="Normal"/>
    <w:link w:val="IntenseQuoteChar"/>
    <w:uiPriority w:val="30"/>
    <w:qFormat/>
    <w:rsid w:val="00373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CFF"/>
    <w:rPr>
      <w:i/>
      <w:iCs/>
      <w:color w:val="0F4761" w:themeColor="accent1" w:themeShade="BF"/>
    </w:rPr>
  </w:style>
  <w:style w:type="character" w:styleId="IntenseReference">
    <w:name w:val="Intense Reference"/>
    <w:basedOn w:val="DefaultParagraphFont"/>
    <w:uiPriority w:val="32"/>
    <w:qFormat/>
    <w:rsid w:val="00373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31609C654E94A8874625B5308A167" ma:contentTypeVersion="16" ma:contentTypeDescription="Create a new document." ma:contentTypeScope="" ma:versionID="1bc8fb71b9c0c91c7b27c49caa699302">
  <xsd:schema xmlns:xsd="http://www.w3.org/2001/XMLSchema" xmlns:xs="http://www.w3.org/2001/XMLSchema" xmlns:p="http://schemas.microsoft.com/office/2006/metadata/properties" xmlns:ns2="d535206b-6c01-42fc-9ed6-525319104dcf" xmlns:ns3="8d33df5d-c6bd-43e4-84a2-18f20c6cbd06" targetNamespace="http://schemas.microsoft.com/office/2006/metadata/properties" ma:root="true" ma:fieldsID="e6082b27a4e3b65d98b1e5fcb57c8a37" ns2:_="" ns3:_="">
    <xsd:import namespace="d535206b-6c01-42fc-9ed6-525319104dcf"/>
    <xsd:import namespace="8d33df5d-c6bd-43e4-84a2-18f20c6cb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5206b-6c01-42fc-9ed6-525319104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852d98-dba6-44fc-89fa-731b5cc9da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3df5d-c6bd-43e4-84a2-18f20c6cbd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9fc69e-4a21-43c9-89da-cd09b625b8b0}" ma:internalName="TaxCatchAll" ma:showField="CatchAllData" ma:web="8d33df5d-c6bd-43e4-84a2-18f20c6cbd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5206b-6c01-42fc-9ed6-525319104dcf">
      <Terms xmlns="http://schemas.microsoft.com/office/infopath/2007/PartnerControls"/>
    </lcf76f155ced4ddcb4097134ff3c332f>
    <TaxCatchAll xmlns="8d33df5d-c6bd-43e4-84a2-18f20c6cbd06" xsi:nil="true"/>
  </documentManagement>
</p:properties>
</file>

<file path=customXml/itemProps1.xml><?xml version="1.0" encoding="utf-8"?>
<ds:datastoreItem xmlns:ds="http://schemas.openxmlformats.org/officeDocument/2006/customXml" ds:itemID="{41CDD508-04AD-41BA-8ED6-0B2B0FEAA736}"/>
</file>

<file path=customXml/itemProps2.xml><?xml version="1.0" encoding="utf-8"?>
<ds:datastoreItem xmlns:ds="http://schemas.openxmlformats.org/officeDocument/2006/customXml" ds:itemID="{330C1705-37A9-4C90-8978-2DCFB9C058B3}"/>
</file>

<file path=customXml/itemProps3.xml><?xml version="1.0" encoding="utf-8"?>
<ds:datastoreItem xmlns:ds="http://schemas.openxmlformats.org/officeDocument/2006/customXml" ds:itemID="{B70FBF01-3348-480A-96F9-D0D7DF36296E}"/>
</file>

<file path=docProps/app.xml><?xml version="1.0" encoding="utf-8"?>
<Properties xmlns="http://schemas.openxmlformats.org/officeDocument/2006/extended-properties" xmlns:vt="http://schemas.openxmlformats.org/officeDocument/2006/docPropsVTypes">
  <Template>Normal</Template>
  <TotalTime>8</TotalTime>
  <Pages>1</Pages>
  <Words>571</Words>
  <Characters>2539</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1</cp:revision>
  <cp:lastPrinted>2025-10-21T20:13:00Z</cp:lastPrinted>
  <dcterms:created xsi:type="dcterms:W3CDTF">2025-10-21T20:09:00Z</dcterms:created>
  <dcterms:modified xsi:type="dcterms:W3CDTF">2025-10-22T13:21:00Z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0x010100EB431609C654E94A8874625B5308A167</vt:lpwstr>
  </property>
</Properties>
</file>