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1987" w14:textId="5B20D5B6" w:rsidR="00587F99" w:rsidRPr="002C57C2" w:rsidRDefault="00753064" w:rsidP="00753064">
      <w:pPr>
        <w:jc w:val="center"/>
        <w:rPr>
          <w:rFonts w:cs="Cavolini"/>
          <w:b/>
          <w:bCs/>
          <w:i/>
          <w:iCs/>
          <w:sz w:val="44"/>
          <w:szCs w:val="44"/>
        </w:rPr>
      </w:pPr>
      <w:r w:rsidRPr="002C57C2">
        <w:rPr>
          <w:rFonts w:cs="Cavolini"/>
          <w:b/>
          <w:bCs/>
          <w:i/>
          <w:iCs/>
          <w:sz w:val="44"/>
          <w:szCs w:val="44"/>
        </w:rPr>
        <w:t xml:space="preserve">Holy Thursday Prayer Vigil </w:t>
      </w:r>
      <w:r w:rsidR="00821FB5">
        <w:rPr>
          <w:rFonts w:cs="Cavolini"/>
          <w:b/>
          <w:bCs/>
          <w:i/>
          <w:iCs/>
          <w:sz w:val="44"/>
          <w:szCs w:val="44"/>
        </w:rPr>
        <w:t>Guide</w:t>
      </w:r>
    </w:p>
    <w:p w14:paraId="6F76C065" w14:textId="68675029" w:rsidR="00753064" w:rsidRPr="002C57C2" w:rsidRDefault="008F0DEB" w:rsidP="00753064">
      <w:pPr>
        <w:jc w:val="both"/>
        <w:rPr>
          <w:b/>
          <w:bCs/>
          <w:i/>
          <w:iCs/>
          <w:sz w:val="32"/>
          <w:szCs w:val="32"/>
        </w:rPr>
      </w:pPr>
      <w:r w:rsidRPr="002C57C2">
        <w:rPr>
          <w:b/>
          <w:bCs/>
          <w:i/>
          <w:iCs/>
          <w:sz w:val="32"/>
          <w:szCs w:val="32"/>
        </w:rPr>
        <w:t>Welcome</w:t>
      </w:r>
    </w:p>
    <w:p w14:paraId="7630B6D5" w14:textId="155C4F12" w:rsidR="00753064" w:rsidRPr="002C57C2" w:rsidRDefault="00753064" w:rsidP="00753064">
      <w:pPr>
        <w:jc w:val="both"/>
      </w:pPr>
      <w:r w:rsidRPr="002C57C2">
        <w:t xml:space="preserve">We are so glad you have chosen to spend these thirty minutes waiting and praying with </w:t>
      </w:r>
      <w:r w:rsidR="008F0DEB" w:rsidRPr="002C57C2">
        <w:t xml:space="preserve">Christ </w:t>
      </w:r>
      <w:r w:rsidRPr="002C57C2">
        <w:t xml:space="preserve">Jesus.  Please use the guide below as a tool for you to connect to Christ and be open to God’s work of love within you.  This prayer guide has been adapted from a guide developed by All Saints Episcopal Church in Concord, North Carolina. </w:t>
      </w:r>
      <w:r w:rsidR="008F0DEB" w:rsidRPr="002C57C2">
        <w:t>You will find within this guide a collection of prayers from different sources. Many of the</w:t>
      </w:r>
      <w:r w:rsidRPr="002C57C2">
        <w:t xml:space="preserve"> </w:t>
      </w:r>
      <w:r w:rsidR="008F0DEB" w:rsidRPr="002C57C2">
        <w:t xml:space="preserve">prayers come from </w:t>
      </w:r>
      <w:r w:rsidR="008F0DEB" w:rsidRPr="002C57C2">
        <w:rPr>
          <w:i/>
          <w:iCs/>
        </w:rPr>
        <w:t>The Book of Common Prayer</w:t>
      </w:r>
      <w:r w:rsidR="008F0DEB" w:rsidRPr="002C57C2">
        <w:t xml:space="preserve">, the foundational prayer book for The Episcopal Church and the Anglican Communion. You may choose to pray the prayers </w:t>
      </w:r>
      <w:r w:rsidR="00561BB0" w:rsidRPr="002C57C2">
        <w:t>verbatim or</w:t>
      </w:r>
      <w:r w:rsidR="008F0DEB" w:rsidRPr="002C57C2">
        <w:t xml:space="preserve"> allow them to inspire your own prayer.  </w:t>
      </w:r>
    </w:p>
    <w:p w14:paraId="56FAB16F" w14:textId="77777777" w:rsidR="008F0DEB" w:rsidRPr="002C57C2" w:rsidRDefault="008F0DEB" w:rsidP="00753064">
      <w:pPr>
        <w:jc w:val="both"/>
      </w:pPr>
    </w:p>
    <w:p w14:paraId="44A776F0" w14:textId="75447F84" w:rsidR="008F0DEB" w:rsidRPr="002C57C2" w:rsidRDefault="00A52904" w:rsidP="00753064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Suggestions for Preparing to Pray</w:t>
      </w:r>
    </w:p>
    <w:p w14:paraId="5D751729" w14:textId="77777777" w:rsidR="002C57C2" w:rsidRPr="002C57C2" w:rsidRDefault="002C57C2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2C57C2">
        <w:t xml:space="preserve">Find a comfortable, quiet, private place to pray.  </w:t>
      </w:r>
    </w:p>
    <w:p w14:paraId="3FDE0543" w14:textId="77777777" w:rsidR="002C57C2" w:rsidRPr="002C57C2" w:rsidRDefault="008F0DEB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2C57C2">
        <w:t xml:space="preserve">Claim the space you will use as holy ground.  </w:t>
      </w:r>
    </w:p>
    <w:p w14:paraId="68D0927D" w14:textId="05CF28A6" w:rsidR="008F0DEB" w:rsidRPr="00A52904" w:rsidRDefault="002C57C2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2C57C2">
        <w:t xml:space="preserve">Free yourself from any distractions, by silencing notifications on your electronic devices.  </w:t>
      </w:r>
    </w:p>
    <w:p w14:paraId="494BFD6C" w14:textId="6B1829CB" w:rsidR="00A52904" w:rsidRPr="00A52904" w:rsidRDefault="00A52904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>Light a candle.</w:t>
      </w:r>
    </w:p>
    <w:p w14:paraId="69E647C5" w14:textId="080AEB57" w:rsidR="00A52904" w:rsidRPr="00A52904" w:rsidRDefault="00A52904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Take a few minutes of silence to open your heart to God and focus your thoughts on Christ.  </w:t>
      </w:r>
    </w:p>
    <w:p w14:paraId="68DC1EFA" w14:textId="4916815C" w:rsidR="008F0DEB" w:rsidRPr="00906544" w:rsidRDefault="00A52904" w:rsidP="008F0DEB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Be at ease while you pray.  Be comfortable.  You may to choose to kneel for a time, sit, stand or even walk some while you pray.  </w:t>
      </w:r>
    </w:p>
    <w:p w14:paraId="0C9C6CE5" w14:textId="77777777" w:rsidR="008F0DEB" w:rsidRPr="00A52904" w:rsidRDefault="008F0DEB" w:rsidP="002C57C2">
      <w:pPr>
        <w:spacing w:before="120"/>
        <w:rPr>
          <w:b/>
          <w:bCs/>
          <w:i/>
          <w:iCs/>
          <w:sz w:val="28"/>
          <w:szCs w:val="28"/>
        </w:rPr>
      </w:pPr>
      <w:r w:rsidRPr="00A52904">
        <w:rPr>
          <w:b/>
          <w:bCs/>
          <w:i/>
          <w:iCs/>
          <w:sz w:val="28"/>
          <w:szCs w:val="28"/>
        </w:rPr>
        <w:t>Prayer in a Biblical Context</w:t>
      </w:r>
    </w:p>
    <w:p w14:paraId="7E8F63DD" w14:textId="77777777" w:rsidR="002C57C2" w:rsidRPr="00A52904" w:rsidRDefault="008F0DEB" w:rsidP="002C57C2">
      <w:pPr>
        <w:spacing w:before="120"/>
      </w:pPr>
      <w:r w:rsidRPr="00A52904">
        <w:t>“Could you not keep watch with me for one hour?” - Matthew 26:36-46</w:t>
      </w:r>
    </w:p>
    <w:p w14:paraId="5A8D423E" w14:textId="56F95279" w:rsidR="008F0DEB" w:rsidRPr="00A52904" w:rsidRDefault="008F0DEB" w:rsidP="002C57C2">
      <w:pPr>
        <w:spacing w:before="120"/>
      </w:pPr>
      <w:r w:rsidRPr="00A52904">
        <w:t>To set the stage for this passage, Jesus and the disciples have just finished the Last</w:t>
      </w:r>
      <w:r w:rsidR="002C57C2" w:rsidRPr="00A52904">
        <w:t xml:space="preserve"> </w:t>
      </w:r>
      <w:proofErr w:type="gramStart"/>
      <w:r w:rsidRPr="00A52904">
        <w:t>Supper</w:t>
      </w:r>
      <w:proofErr w:type="gramEnd"/>
      <w:r w:rsidRPr="00A52904">
        <w:t xml:space="preserve"> and they are in the Garden of Gethsemane. Jesus says to the disciples:</w:t>
      </w:r>
      <w:r w:rsidR="002C57C2" w:rsidRPr="00A52904">
        <w:t xml:space="preserve">  </w:t>
      </w:r>
      <w:r w:rsidRPr="00A52904">
        <w:t>“Sit here while I go over there and pray.” He took Peter and the two sons of</w:t>
      </w:r>
      <w:r w:rsidR="002C57C2" w:rsidRPr="00A52904">
        <w:t xml:space="preserve"> </w:t>
      </w:r>
      <w:r w:rsidRPr="00A52904">
        <w:t>Zebedee along with him, and he began to be sorrowful and troubled. Then he said</w:t>
      </w:r>
      <w:r w:rsidR="002C57C2" w:rsidRPr="00A52904">
        <w:t xml:space="preserve"> </w:t>
      </w:r>
      <w:r w:rsidRPr="00A52904">
        <w:t>to them, “My soul is overwhelmed with sorrow to the point of death. Stay here</w:t>
      </w:r>
      <w:r w:rsidR="002C57C2" w:rsidRPr="00A52904">
        <w:t xml:space="preserve"> </w:t>
      </w:r>
      <w:r w:rsidRPr="00A52904">
        <w:t>and keep watch with me.” Going a little farther, he fell with his face to the</w:t>
      </w:r>
      <w:r w:rsidR="002C57C2" w:rsidRPr="00A52904">
        <w:t xml:space="preserve"> g</w:t>
      </w:r>
      <w:r w:rsidRPr="00A52904">
        <w:t>round and prayed, “My Father, if it is possible, may this cup be taken from me.</w:t>
      </w:r>
      <w:r w:rsidR="002C57C2" w:rsidRPr="00A52904">
        <w:t xml:space="preserve"> </w:t>
      </w:r>
      <w:r w:rsidRPr="00A52904">
        <w:t>Yet not as I will, but as you will.” Then he returned to his disciples and found</w:t>
      </w:r>
      <w:r w:rsidR="002C57C2" w:rsidRPr="00A52904">
        <w:t xml:space="preserve"> </w:t>
      </w:r>
      <w:r w:rsidRPr="00A52904">
        <w:t>them sleeping. “Could you men not keep watch with me for one hour?” he asked</w:t>
      </w:r>
      <w:r w:rsidR="002C57C2" w:rsidRPr="00A52904">
        <w:t xml:space="preserve"> </w:t>
      </w:r>
      <w:r w:rsidRPr="00A52904">
        <w:t>Peter. “Watch and pray so that you will not fall into temptation. The spirit is</w:t>
      </w:r>
      <w:r w:rsidR="002C57C2" w:rsidRPr="00A52904">
        <w:t xml:space="preserve"> </w:t>
      </w:r>
      <w:r w:rsidRPr="00A52904">
        <w:t>willing, but the body is weak.” He went away a second time and prayed, “My</w:t>
      </w:r>
      <w:r w:rsidR="002C57C2" w:rsidRPr="00A52904">
        <w:t xml:space="preserve"> </w:t>
      </w:r>
      <w:r w:rsidRPr="00A52904">
        <w:t>Father, if it is not possible for this cup to be taken away unless I drink it, may your</w:t>
      </w:r>
      <w:r w:rsidR="002C57C2" w:rsidRPr="00A52904">
        <w:t xml:space="preserve"> </w:t>
      </w:r>
      <w:r w:rsidRPr="00A52904">
        <w:t>will be done.” When he came back, he again found them sleeping, because their</w:t>
      </w:r>
      <w:r w:rsidR="002C57C2" w:rsidRPr="00A52904">
        <w:t xml:space="preserve"> </w:t>
      </w:r>
      <w:r w:rsidRPr="00A52904">
        <w:t>eyes were heavy. So, he left them and went away once more and prayed the</w:t>
      </w:r>
      <w:r w:rsidR="002C57C2" w:rsidRPr="00A52904">
        <w:t xml:space="preserve"> </w:t>
      </w:r>
      <w:r w:rsidRPr="00A52904">
        <w:t>third time, saying the same thing. Then he returned to the disciples and said to</w:t>
      </w:r>
      <w:r w:rsidR="002C57C2" w:rsidRPr="00A52904">
        <w:t xml:space="preserve"> </w:t>
      </w:r>
      <w:r w:rsidRPr="00A52904">
        <w:t>them, “Are you still sleeping and resting? Look, the hour is near, and the Son of</w:t>
      </w:r>
      <w:r w:rsidR="002C57C2" w:rsidRPr="00A52904">
        <w:t xml:space="preserve"> </w:t>
      </w:r>
      <w:r w:rsidRPr="00A52904">
        <w:t>Man is betrayed into the hands of sinners. Rise, let us go! Here comes my</w:t>
      </w:r>
      <w:r w:rsidR="002C57C2" w:rsidRPr="00A52904">
        <w:t xml:space="preserve"> </w:t>
      </w:r>
      <w:r w:rsidRPr="00A52904">
        <w:t>betrayer.”</w:t>
      </w:r>
    </w:p>
    <w:p w14:paraId="62D54406" w14:textId="05BC5D0D" w:rsidR="008F0DEB" w:rsidRPr="00A52904" w:rsidRDefault="008F0DEB" w:rsidP="002C57C2">
      <w:pPr>
        <w:pStyle w:val="p2"/>
        <w:spacing w:before="120"/>
        <w:rPr>
          <w:rFonts w:asciiTheme="minorHAnsi" w:hAnsiTheme="minorHAnsi"/>
          <w:sz w:val="24"/>
          <w:szCs w:val="24"/>
        </w:rPr>
      </w:pPr>
      <w:r w:rsidRPr="00A52904">
        <w:rPr>
          <w:rFonts w:asciiTheme="minorHAnsi" w:hAnsiTheme="minorHAnsi"/>
          <w:sz w:val="24"/>
          <w:szCs w:val="24"/>
        </w:rPr>
        <w:t>Three times the disciples failed to stay awake with Jesus in his time of anguish.</w:t>
      </w:r>
      <w:r w:rsidR="002C57C2" w:rsidRP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The Maundy Thursday Prayer Vigil is our answer to Jesus’ plea to his disciples,</w:t>
      </w:r>
      <w:r w:rsidR="002C57C2" w:rsidRP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“Could you not keep watch with me for one hour?”</w:t>
      </w:r>
    </w:p>
    <w:p w14:paraId="06F1F08E" w14:textId="5FB4E05C" w:rsidR="00A52904" w:rsidRDefault="008F0DEB" w:rsidP="002C57C2">
      <w:pPr>
        <w:pStyle w:val="p2"/>
        <w:spacing w:before="120"/>
        <w:rPr>
          <w:rFonts w:asciiTheme="minorHAnsi" w:hAnsiTheme="minorHAnsi"/>
          <w:sz w:val="24"/>
          <w:szCs w:val="24"/>
        </w:rPr>
      </w:pPr>
      <w:r w:rsidRPr="00A52904">
        <w:rPr>
          <w:rFonts w:asciiTheme="minorHAnsi" w:hAnsiTheme="minorHAnsi"/>
          <w:sz w:val="24"/>
          <w:szCs w:val="24"/>
        </w:rPr>
        <w:t>From Mathew 6: 6: Whenever you pray, go into your room, and shut the door</w:t>
      </w:r>
      <w:r w:rsidR="002C57C2" w:rsidRP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and pray to your Father who is in secret; and your Father who sees in secret will</w:t>
      </w:r>
      <w:r w:rsidR="002C57C2" w:rsidRP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reward you…. Pray then in this way</w:t>
      </w:r>
      <w:r w:rsidR="00906544">
        <w:rPr>
          <w:rFonts w:asciiTheme="minorHAnsi" w:hAnsiTheme="minorHAnsi"/>
          <w:sz w:val="24"/>
          <w:szCs w:val="24"/>
        </w:rPr>
        <w:t>:</w:t>
      </w:r>
    </w:p>
    <w:p w14:paraId="14E668FC" w14:textId="23B7D785" w:rsidR="008F0DEB" w:rsidRPr="00A52904" w:rsidRDefault="008F0DEB" w:rsidP="00906544">
      <w:pPr>
        <w:pStyle w:val="p2"/>
        <w:spacing w:before="120"/>
        <w:jc w:val="center"/>
        <w:rPr>
          <w:rFonts w:asciiTheme="minorHAnsi" w:hAnsiTheme="minorHAnsi"/>
          <w:sz w:val="24"/>
          <w:szCs w:val="24"/>
        </w:rPr>
      </w:pPr>
      <w:r w:rsidRPr="00A52904">
        <w:rPr>
          <w:rFonts w:asciiTheme="minorHAnsi" w:hAnsiTheme="minorHAnsi"/>
          <w:sz w:val="24"/>
          <w:szCs w:val="24"/>
        </w:rPr>
        <w:t>Our Father, who art in heaven,</w:t>
      </w:r>
      <w:r w:rsid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hallowed be thy Name,</w:t>
      </w:r>
    </w:p>
    <w:p w14:paraId="5791D399" w14:textId="7E4CFEC3" w:rsidR="008F0DEB" w:rsidRPr="00A52904" w:rsidRDefault="008F0DEB" w:rsidP="00906544">
      <w:pPr>
        <w:pStyle w:val="p2"/>
        <w:jc w:val="center"/>
        <w:rPr>
          <w:rFonts w:asciiTheme="minorHAnsi" w:hAnsiTheme="minorHAnsi"/>
          <w:sz w:val="24"/>
          <w:szCs w:val="24"/>
        </w:rPr>
      </w:pPr>
      <w:r w:rsidRPr="00A52904">
        <w:rPr>
          <w:rFonts w:asciiTheme="minorHAnsi" w:hAnsiTheme="minorHAnsi"/>
          <w:sz w:val="24"/>
          <w:szCs w:val="24"/>
        </w:rPr>
        <w:t>thy kingdom come,</w:t>
      </w:r>
      <w:r w:rsid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thy will be done,</w:t>
      </w:r>
      <w:r w:rsidR="00A52904">
        <w:rPr>
          <w:rFonts w:asciiTheme="minorHAnsi" w:hAnsiTheme="minorHAnsi"/>
          <w:sz w:val="24"/>
          <w:szCs w:val="24"/>
        </w:rPr>
        <w:t xml:space="preserve"> </w:t>
      </w:r>
      <w:r w:rsidRPr="00A52904">
        <w:rPr>
          <w:rFonts w:asciiTheme="minorHAnsi" w:hAnsiTheme="minorHAnsi"/>
          <w:sz w:val="24"/>
          <w:szCs w:val="24"/>
        </w:rPr>
        <w:t>on earth as it is in heaven.</w:t>
      </w:r>
    </w:p>
    <w:p w14:paraId="058F2540" w14:textId="77777777" w:rsidR="002C57C2" w:rsidRPr="002C57C2" w:rsidRDefault="002C57C2" w:rsidP="00906544">
      <w:pPr>
        <w:jc w:val="center"/>
      </w:pPr>
      <w:r w:rsidRPr="002C57C2">
        <w:t>Give us this day our daily bread.</w:t>
      </w:r>
    </w:p>
    <w:p w14:paraId="66DEACA8" w14:textId="527F7B91" w:rsidR="002C57C2" w:rsidRPr="002C57C2" w:rsidRDefault="002C57C2" w:rsidP="00906544">
      <w:pPr>
        <w:jc w:val="center"/>
      </w:pPr>
      <w:r w:rsidRPr="002C57C2">
        <w:lastRenderedPageBreak/>
        <w:t>And forgive us our trespasses,</w:t>
      </w:r>
      <w:r w:rsidR="00A52904">
        <w:t xml:space="preserve"> </w:t>
      </w:r>
      <w:r w:rsidRPr="002C57C2">
        <w:t>as we forgive those who trespass against us.</w:t>
      </w:r>
    </w:p>
    <w:p w14:paraId="1C6E22C5" w14:textId="1A434695" w:rsidR="002C57C2" w:rsidRPr="002C57C2" w:rsidRDefault="002C57C2" w:rsidP="00906544">
      <w:pPr>
        <w:jc w:val="center"/>
      </w:pPr>
      <w:r w:rsidRPr="002C57C2">
        <w:t xml:space="preserve">And lead us not into </w:t>
      </w:r>
      <w:proofErr w:type="gramStart"/>
      <w:r w:rsidRPr="002C57C2">
        <w:t>temptation,</w:t>
      </w:r>
      <w:r w:rsidR="00A52904">
        <w:t xml:space="preserve"> </w:t>
      </w:r>
      <w:r w:rsidRPr="002C57C2">
        <w:t>but</w:t>
      </w:r>
      <w:proofErr w:type="gramEnd"/>
      <w:r w:rsidRPr="002C57C2">
        <w:t xml:space="preserve"> deliver us from evil.</w:t>
      </w:r>
    </w:p>
    <w:p w14:paraId="3FFD412F" w14:textId="6AD67586" w:rsidR="002C57C2" w:rsidRPr="002C57C2" w:rsidRDefault="002C57C2" w:rsidP="00906544">
      <w:pPr>
        <w:jc w:val="center"/>
      </w:pPr>
      <w:r w:rsidRPr="002C57C2">
        <w:t>For thine is the kingdom,</w:t>
      </w:r>
      <w:r w:rsidR="00A52904">
        <w:t xml:space="preserve"> </w:t>
      </w:r>
      <w:r w:rsidRPr="002C57C2">
        <w:t>and the power, and the glory,</w:t>
      </w:r>
    </w:p>
    <w:p w14:paraId="71BA6E94" w14:textId="77777777" w:rsidR="002C57C2" w:rsidRDefault="002C57C2" w:rsidP="00906544">
      <w:pPr>
        <w:jc w:val="center"/>
      </w:pPr>
      <w:proofErr w:type="gramStart"/>
      <w:r w:rsidRPr="002C57C2">
        <w:t>for ever and ever</w:t>
      </w:r>
      <w:proofErr w:type="gramEnd"/>
      <w:r w:rsidRPr="002C57C2">
        <w:t>. Amen.</w:t>
      </w:r>
    </w:p>
    <w:p w14:paraId="5F4FE378" w14:textId="77777777" w:rsidR="00A52904" w:rsidRPr="002C57C2" w:rsidRDefault="00A52904" w:rsidP="002C57C2"/>
    <w:p w14:paraId="1831210C" w14:textId="77777777" w:rsidR="002C57C2" w:rsidRPr="002C57C2" w:rsidRDefault="002C57C2" w:rsidP="002C57C2">
      <w:pPr>
        <w:rPr>
          <w:b/>
          <w:bCs/>
          <w:sz w:val="28"/>
          <w:szCs w:val="28"/>
        </w:rPr>
      </w:pPr>
      <w:r w:rsidRPr="002C57C2">
        <w:rPr>
          <w:b/>
          <w:bCs/>
          <w:sz w:val="28"/>
          <w:szCs w:val="28"/>
        </w:rPr>
        <w:t>What is prayer?</w:t>
      </w:r>
    </w:p>
    <w:p w14:paraId="36410AD8" w14:textId="7CFEE4FF" w:rsidR="002C57C2" w:rsidRPr="002C57C2" w:rsidRDefault="002C57C2" w:rsidP="002C57C2">
      <w:r w:rsidRPr="002C57C2">
        <w:t xml:space="preserve">In her book </w:t>
      </w:r>
      <w:r w:rsidRPr="002C57C2">
        <w:rPr>
          <w:i/>
          <w:iCs/>
        </w:rPr>
        <w:t>An Altar in the World</w:t>
      </w:r>
      <w:r w:rsidRPr="002C57C2">
        <w:t>, Barbara Brown Taylor writes, “</w:t>
      </w:r>
      <w:r w:rsidRPr="002C57C2">
        <w:rPr>
          <w:i/>
          <w:iCs/>
        </w:rPr>
        <w:t>Brother David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Steindl-Rast was the first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person to tell me that prayer is not the same thing as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prayers…Prayer according to Brother David is waking up to the presence of God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no matter where I am or what I am doing. When I am fully alert to whatever or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whoever is right in front of me; when I am electrically aware of the tremendous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gift of being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 xml:space="preserve">alive; when I </w:t>
      </w:r>
      <w:proofErr w:type="gramStart"/>
      <w:r w:rsidRPr="002C57C2">
        <w:rPr>
          <w:i/>
          <w:iCs/>
        </w:rPr>
        <w:t>am able to</w:t>
      </w:r>
      <w:proofErr w:type="gramEnd"/>
      <w:r w:rsidRPr="002C57C2">
        <w:rPr>
          <w:i/>
          <w:iCs/>
        </w:rPr>
        <w:t xml:space="preserve"> give myself wholly to the moment I am in,</w:t>
      </w:r>
      <w:r w:rsidR="00A52904" w:rsidRPr="00A52904">
        <w:rPr>
          <w:i/>
          <w:iCs/>
        </w:rPr>
        <w:t xml:space="preserve"> </w:t>
      </w:r>
      <w:r w:rsidRPr="002C57C2">
        <w:rPr>
          <w:i/>
          <w:iCs/>
        </w:rPr>
        <w:t>then I am in prayer</w:t>
      </w:r>
      <w:r w:rsidRPr="002C57C2">
        <w:t>.”</w:t>
      </w:r>
    </w:p>
    <w:p w14:paraId="06D039CE" w14:textId="77777777" w:rsidR="00A52904" w:rsidRDefault="00A52904" w:rsidP="002C57C2"/>
    <w:p w14:paraId="7849C8EC" w14:textId="59A41541" w:rsidR="002C57C2" w:rsidRDefault="002C57C2" w:rsidP="00A52904">
      <w:pPr>
        <w:jc w:val="center"/>
        <w:rPr>
          <w:b/>
          <w:bCs/>
          <w:sz w:val="28"/>
          <w:szCs w:val="28"/>
        </w:rPr>
      </w:pPr>
      <w:r w:rsidRPr="002C57C2">
        <w:rPr>
          <w:b/>
          <w:bCs/>
          <w:sz w:val="28"/>
          <w:szCs w:val="28"/>
        </w:rPr>
        <w:t>Prayers from the Book of Common Prayer</w:t>
      </w:r>
    </w:p>
    <w:p w14:paraId="1969D924" w14:textId="54E3266A" w:rsidR="00365CEA" w:rsidRPr="002C57C2" w:rsidRDefault="00365CEA" w:rsidP="00561BB0">
      <w:r w:rsidRPr="00561BB0">
        <w:t>(Note:  A collect is a short, structured and liturgical prayer</w:t>
      </w:r>
      <w:r w:rsidR="00561BB0">
        <w:t xml:space="preserve">. </w:t>
      </w:r>
      <w:r w:rsidR="00561BB0" w:rsidRPr="00561BB0">
        <w:t xml:space="preserve">They are designed to “collect” the people’s prayers into one, gathering the intentions of the people into a succinct prayer. </w:t>
      </w:r>
      <w:r w:rsidR="00561BB0">
        <w:t xml:space="preserve">Again, you may pray these prayers simply as </w:t>
      </w:r>
      <w:proofErr w:type="gramStart"/>
      <w:r w:rsidR="00561BB0">
        <w:t>is, or</w:t>
      </w:r>
      <w:proofErr w:type="gramEnd"/>
      <w:r w:rsidR="00561BB0">
        <w:t xml:space="preserve"> use the title and words to prompt your own prayer. You may also choose to write your own, based on a theme or topic not already addressed in the prayers below.)</w:t>
      </w:r>
    </w:p>
    <w:p w14:paraId="70A5CD73" w14:textId="77777777" w:rsidR="00A52904" w:rsidRDefault="00A52904" w:rsidP="002C57C2"/>
    <w:p w14:paraId="41ADF860" w14:textId="2AC2077B" w:rsidR="002C57C2" w:rsidRPr="00906544" w:rsidRDefault="002C57C2" w:rsidP="002C57C2">
      <w:pPr>
        <w:rPr>
          <w:b/>
          <w:bCs/>
        </w:rPr>
      </w:pPr>
      <w:r w:rsidRPr="002C57C2">
        <w:rPr>
          <w:b/>
          <w:bCs/>
        </w:rPr>
        <w:t>From Compline</w:t>
      </w:r>
    </w:p>
    <w:p w14:paraId="3FE40E04" w14:textId="77777777" w:rsidR="00A52904" w:rsidRPr="002C57C2" w:rsidRDefault="00A52904" w:rsidP="002C57C2"/>
    <w:p w14:paraId="0820881B" w14:textId="168365E6" w:rsidR="002C57C2" w:rsidRPr="002C57C2" w:rsidRDefault="002C57C2" w:rsidP="002C57C2">
      <w:r w:rsidRPr="002C57C2">
        <w:t>Guide us waking, O Lord, and guard us sleeping; that awake we may watch with</w:t>
      </w:r>
      <w:r w:rsidR="00906544">
        <w:t xml:space="preserve"> </w:t>
      </w:r>
      <w:r w:rsidRPr="002C57C2">
        <w:t>Christ, and asleep we may rest in peace.</w:t>
      </w:r>
    </w:p>
    <w:p w14:paraId="68F32E19" w14:textId="77777777" w:rsidR="00A52904" w:rsidRDefault="00A52904" w:rsidP="002C57C2"/>
    <w:p w14:paraId="298F9B31" w14:textId="11523544" w:rsidR="00A52904" w:rsidRDefault="002C57C2" w:rsidP="002C57C2">
      <w:r w:rsidRPr="002C57C2">
        <w:t>Keep watch, dear Lord, with those who work, or watch, or weep this night, and</w:t>
      </w:r>
      <w:r w:rsidR="00906544">
        <w:t xml:space="preserve"> </w:t>
      </w:r>
      <w:r w:rsidRPr="002C57C2">
        <w:t>give your angels charge over those who sleep. Tend the sick, Lord Christ; give</w:t>
      </w:r>
      <w:r w:rsidR="00906544">
        <w:t xml:space="preserve"> </w:t>
      </w:r>
      <w:r w:rsidRPr="002C57C2">
        <w:t>rest to the weary, bless the dying,</w:t>
      </w:r>
      <w:r w:rsidR="00906544">
        <w:t xml:space="preserve"> </w:t>
      </w:r>
      <w:r w:rsidRPr="002C57C2">
        <w:t>soothe the suffering, pity the afflicted, shield</w:t>
      </w:r>
      <w:r w:rsidR="00906544">
        <w:t xml:space="preserve"> </w:t>
      </w:r>
      <w:r w:rsidRPr="002C57C2">
        <w:t>the joyous; and all for your love's sake. Amen.</w:t>
      </w:r>
    </w:p>
    <w:p w14:paraId="3A13E63B" w14:textId="77777777" w:rsidR="00A52904" w:rsidRDefault="00A52904" w:rsidP="002C57C2"/>
    <w:p w14:paraId="00678EE6" w14:textId="77777777" w:rsidR="00A52904" w:rsidRPr="00906544" w:rsidRDefault="00A52904" w:rsidP="00A5290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peace</w:t>
      </w:r>
    </w:p>
    <w:p w14:paraId="565A9937" w14:textId="77777777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</w:p>
    <w:p w14:paraId="6FDEDA23" w14:textId="1509C1DE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O God, the author of peace and lover of concord, to know you is eternal life and</w:t>
      </w:r>
      <w:r w:rsidR="00906544">
        <w:rPr>
          <w:rFonts w:asciiTheme="minorHAnsi" w:hAnsiTheme="minorHAnsi"/>
          <w:sz w:val="24"/>
          <w:szCs w:val="24"/>
        </w:rPr>
        <w:t xml:space="preserve"> t</w:t>
      </w:r>
      <w:r w:rsidRPr="00906544">
        <w:rPr>
          <w:rFonts w:asciiTheme="minorHAnsi" w:hAnsiTheme="minorHAnsi"/>
          <w:sz w:val="24"/>
          <w:szCs w:val="24"/>
        </w:rPr>
        <w:t>o serve you is perfect freedom: Defend us, your humble servants, in all assaults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of our enemies; that we, surely trusting in your defense, may not fear the power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of any adversaries; through the might of Jesus Christ our Lord. Amen.</w:t>
      </w:r>
    </w:p>
    <w:p w14:paraId="6AE67F7E" w14:textId="77777777" w:rsidR="00A52904" w:rsidRPr="00906544" w:rsidRDefault="00A52904" w:rsidP="00A52904">
      <w:pPr>
        <w:pStyle w:val="p1"/>
        <w:rPr>
          <w:rFonts w:asciiTheme="minorHAnsi" w:hAnsiTheme="minorHAnsi"/>
        </w:rPr>
      </w:pPr>
    </w:p>
    <w:p w14:paraId="53635425" w14:textId="6CB4B090" w:rsidR="00A52904" w:rsidRPr="00906544" w:rsidRDefault="00A52904" w:rsidP="00A5290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prayer for our Country</w:t>
      </w:r>
    </w:p>
    <w:p w14:paraId="7E3C904D" w14:textId="77777777" w:rsidR="00906544" w:rsidRPr="00906544" w:rsidRDefault="00906544" w:rsidP="00A52904">
      <w:pPr>
        <w:pStyle w:val="p1"/>
        <w:rPr>
          <w:rFonts w:asciiTheme="minorHAnsi" w:hAnsiTheme="minorHAnsi"/>
          <w:b/>
          <w:bCs/>
        </w:rPr>
      </w:pPr>
    </w:p>
    <w:p w14:paraId="5D02535D" w14:textId="6EB08948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God, you have given us this good land for our heritage: We humbly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beseech you that we may always prove ourselves a people mindful of your favor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and glad to do your will. Bless our land with honorable industry, sound learning,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 xml:space="preserve">and pure manners. Save us from violence, discord, and </w:t>
      </w:r>
      <w:r w:rsidR="00561BB0" w:rsidRPr="00906544">
        <w:rPr>
          <w:rFonts w:asciiTheme="minorHAnsi" w:hAnsiTheme="minorHAnsi"/>
          <w:sz w:val="24"/>
          <w:szCs w:val="24"/>
        </w:rPr>
        <w:t>confusion,</w:t>
      </w:r>
      <w:r w:rsidRPr="00906544">
        <w:rPr>
          <w:rFonts w:asciiTheme="minorHAnsi" w:hAnsiTheme="minorHAnsi"/>
          <w:sz w:val="24"/>
          <w:szCs w:val="24"/>
        </w:rPr>
        <w:t xml:space="preserve"> from pride and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arrogance, and from every evil way. Defend our liberties, and fashion into one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united people the multitudes brought here out of many kindreds and tongues.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Endue with the spirit of wisdom those to whom in your Name we entrust the</w:t>
      </w:r>
    </w:p>
    <w:p w14:paraId="4FB2BD1A" w14:textId="0F416465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authority of government, that there may be justice and peace at home, and that,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through obedience to your law, we may show forth your praise among the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nations of the earth. In the time of prosperity, fill our hearts with thankfulness,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and in the day of trouble, suffer not our trust in you to fail; all which we ask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through Jesus Christ our Lord. Amen</w:t>
      </w:r>
    </w:p>
    <w:p w14:paraId="738FA03F" w14:textId="77777777" w:rsidR="00906544" w:rsidRDefault="00906544" w:rsidP="00A52904">
      <w:pPr>
        <w:pStyle w:val="p1"/>
        <w:rPr>
          <w:rFonts w:asciiTheme="minorHAnsi" w:hAnsiTheme="minorHAnsi"/>
        </w:rPr>
      </w:pPr>
    </w:p>
    <w:p w14:paraId="170D6F7B" w14:textId="5AB52D17" w:rsidR="00A52904" w:rsidRPr="00906544" w:rsidRDefault="00A52904" w:rsidP="00A5290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knowledge of God's creation</w:t>
      </w:r>
    </w:p>
    <w:p w14:paraId="0C9B7D5F" w14:textId="23D6AA37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and everlasting God, you made the universe with all its marvelous order,</w:t>
      </w:r>
      <w:r w:rsidR="00906544">
        <w:rPr>
          <w:rFonts w:asciiTheme="minorHAnsi" w:hAnsiTheme="minorHAnsi"/>
          <w:sz w:val="24"/>
          <w:szCs w:val="24"/>
        </w:rPr>
        <w:t xml:space="preserve"> i</w:t>
      </w:r>
      <w:r w:rsidRPr="00906544">
        <w:rPr>
          <w:rFonts w:asciiTheme="minorHAnsi" w:hAnsiTheme="minorHAnsi"/>
          <w:sz w:val="24"/>
          <w:szCs w:val="24"/>
        </w:rPr>
        <w:t>ts atoms, worlds, and galaxies, and the infinite complexity of living creatures: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Grant that, as we probe the mysteries of your creation, we may come to know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you more truly, and more surely fulfill our role in your eternal purpose; in the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name of Jesus Christ our Lord. Amen.</w:t>
      </w:r>
    </w:p>
    <w:p w14:paraId="07AF0614" w14:textId="77777777" w:rsidR="00906544" w:rsidRDefault="00906544" w:rsidP="00A52904">
      <w:pPr>
        <w:pStyle w:val="p1"/>
        <w:rPr>
          <w:rFonts w:asciiTheme="minorHAnsi" w:hAnsiTheme="minorHAnsi"/>
        </w:rPr>
      </w:pPr>
    </w:p>
    <w:p w14:paraId="4425504C" w14:textId="7D4CD5B2" w:rsidR="00A52904" w:rsidRPr="00906544" w:rsidRDefault="00A52904" w:rsidP="00A5290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the conservation of natural resources</w:t>
      </w:r>
    </w:p>
    <w:p w14:paraId="4BE8D214" w14:textId="16F9D64F" w:rsidR="00A52904" w:rsidRPr="00906544" w:rsidRDefault="00A52904" w:rsidP="00A5290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God, in giving us dominion over things on earth, you made us fellow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workers in your creation: Give us wisdom and reverence so to use the resources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of nature, that no one may suffer from our abuse of them, and that generations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yet to come may continue to praise you for your bounty; through Jesus Christ</w:t>
      </w:r>
      <w:r w:rsidR="00906544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our Lord. Amen.</w:t>
      </w:r>
    </w:p>
    <w:p w14:paraId="0B1CFB1A" w14:textId="77777777" w:rsidR="00A52904" w:rsidRDefault="00A52904" w:rsidP="002C57C2"/>
    <w:p w14:paraId="1677E817" w14:textId="65A8958E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those who are materially poor and those who have been neglected</w:t>
      </w:r>
    </w:p>
    <w:p w14:paraId="4F5B82FD" w14:textId="7AD11324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and most merciful God, we remember before you all materially poor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and those who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have been neglected for whom it would be easy for us to forget: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the homeless and the destitute, the old and the sick, and all who have none to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care for them. Help us to heal those who are broken in body or spirit, and to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turn their sorrow into joy. Grant this, Father, for the love of your Son, who for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our sake became poor, Jesus Christ our Lord. Amen.</w:t>
      </w:r>
    </w:p>
    <w:p w14:paraId="1FEDCF2F" w14:textId="77777777" w:rsidR="00906544" w:rsidRDefault="00906544" w:rsidP="00906544">
      <w:pPr>
        <w:pStyle w:val="p1"/>
        <w:rPr>
          <w:rFonts w:asciiTheme="minorHAnsi" w:hAnsiTheme="minorHAnsi"/>
        </w:rPr>
      </w:pPr>
    </w:p>
    <w:p w14:paraId="04BCF36A" w14:textId="41D83ECB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the evening</w:t>
      </w:r>
    </w:p>
    <w:p w14:paraId="0E039F88" w14:textId="36A38479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 xml:space="preserve">O Lord, support us </w:t>
      </w:r>
      <w:proofErr w:type="gramStart"/>
      <w:r w:rsidRPr="00906544">
        <w:rPr>
          <w:rFonts w:asciiTheme="minorHAnsi" w:hAnsiTheme="minorHAnsi"/>
          <w:sz w:val="24"/>
          <w:szCs w:val="24"/>
        </w:rPr>
        <w:t>all the day</w:t>
      </w:r>
      <w:proofErr w:type="gramEnd"/>
      <w:r w:rsidRPr="00906544">
        <w:rPr>
          <w:rFonts w:asciiTheme="minorHAnsi" w:hAnsiTheme="minorHAnsi"/>
          <w:sz w:val="24"/>
          <w:szCs w:val="24"/>
        </w:rPr>
        <w:t xml:space="preserve"> long, until the shadows lengthen, and the evening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comes, and the busy world is hushed, and the fever of life is over, and our work is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done. Then in thy mercy, grant us a safe lodging, and a holy rest, and peace at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last. Amen.</w:t>
      </w:r>
    </w:p>
    <w:p w14:paraId="25B102E2" w14:textId="77777777" w:rsidR="00906544" w:rsidRDefault="00906544" w:rsidP="00906544">
      <w:pPr>
        <w:pStyle w:val="p1"/>
        <w:rPr>
          <w:rFonts w:asciiTheme="minorHAnsi" w:hAnsiTheme="minorHAnsi"/>
        </w:rPr>
      </w:pPr>
    </w:p>
    <w:p w14:paraId="3C0BCEBE" w14:textId="3A1DD63F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those who are unemployed</w:t>
      </w:r>
    </w:p>
    <w:p w14:paraId="5E74D930" w14:textId="7183765C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Heavenly Father, we remember before you those who suffer want and anxiety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from lack of work. Guide the people of this land so to use our public and private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wealth that all may find suitable and fulfilling employment, and receive just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payment for their labor, through Jesus Christ our Lord. Amen.</w:t>
      </w:r>
    </w:p>
    <w:p w14:paraId="241A2D2C" w14:textId="77777777" w:rsidR="00906544" w:rsidRDefault="00906544" w:rsidP="00906544">
      <w:pPr>
        <w:pStyle w:val="p1"/>
        <w:rPr>
          <w:rFonts w:asciiTheme="minorHAnsi" w:hAnsiTheme="minorHAnsi"/>
        </w:rPr>
      </w:pPr>
    </w:p>
    <w:p w14:paraId="43BCE6A5" w14:textId="5B609AA9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those who influence public opinion</w:t>
      </w:r>
    </w:p>
    <w:p w14:paraId="738B7C06" w14:textId="630071D5" w:rsid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God, you proclaim your truth in every age by many voices: Direct, in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our time, we pray, those who speak where many listen and write what many read;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that they may do their part in making the heart of this people wise, its mind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sound, and its will righteous; to the honor of Jesus Christ our Lord. Amen.</w:t>
      </w:r>
    </w:p>
    <w:p w14:paraId="475F45F7" w14:textId="77777777" w:rsidR="00561BB0" w:rsidRDefault="00561BB0" w:rsidP="00906544">
      <w:pPr>
        <w:pStyle w:val="p1"/>
        <w:rPr>
          <w:rFonts w:asciiTheme="minorHAnsi" w:hAnsiTheme="minorHAnsi"/>
          <w:b/>
          <w:bCs/>
        </w:rPr>
      </w:pPr>
    </w:p>
    <w:p w14:paraId="6272DC4D" w14:textId="7FDC741C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the care of children</w:t>
      </w:r>
    </w:p>
    <w:p w14:paraId="0311DA56" w14:textId="2155445F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God, you have blessed us with the joy and care of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children: Give us calm strength and patient wisdom as we bring them up, that we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may teach them to love whatever is just and true and good, following the example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of our Savior Jesus Christ. Amen.</w:t>
      </w:r>
    </w:p>
    <w:p w14:paraId="5245086C" w14:textId="77777777" w:rsidR="00906544" w:rsidRDefault="00906544" w:rsidP="00906544">
      <w:pPr>
        <w:pStyle w:val="p1"/>
        <w:rPr>
          <w:rFonts w:asciiTheme="minorHAnsi" w:hAnsiTheme="minorHAnsi"/>
          <w:b/>
          <w:bCs/>
        </w:rPr>
      </w:pPr>
    </w:p>
    <w:p w14:paraId="5EF1BA08" w14:textId="5F2CBC6A" w:rsidR="00906544" w:rsidRPr="00906544" w:rsidRDefault="00906544" w:rsidP="00906544">
      <w:pPr>
        <w:pStyle w:val="p1"/>
        <w:rPr>
          <w:rFonts w:asciiTheme="minorHAnsi" w:hAnsiTheme="minorHAnsi"/>
          <w:b/>
          <w:bCs/>
        </w:rPr>
      </w:pPr>
      <w:r w:rsidRPr="00906544">
        <w:rPr>
          <w:rFonts w:asciiTheme="minorHAnsi" w:hAnsiTheme="minorHAnsi"/>
          <w:b/>
          <w:bCs/>
        </w:rPr>
        <w:t>A collect for young persons</w:t>
      </w:r>
    </w:p>
    <w:p w14:paraId="031C4A3A" w14:textId="4B0791A7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God our Father, you see your children growing up in an unsteady and confusing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world: Show them that your ways give more life than the ways of the world, and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that following you is better than chasing after selfish goals. Help them to take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failure, not as a measure of their worth, but as a chance for a new start. Give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them strength to hold their faith in you, and to keep alive their joy in your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906544">
        <w:rPr>
          <w:rFonts w:asciiTheme="minorHAnsi" w:hAnsiTheme="minorHAnsi"/>
          <w:sz w:val="24"/>
          <w:szCs w:val="24"/>
        </w:rPr>
        <w:t>creation;</w:t>
      </w:r>
      <w:proofErr w:type="gramEnd"/>
      <w:r w:rsidRPr="00906544">
        <w:rPr>
          <w:rFonts w:asciiTheme="minorHAnsi" w:hAnsiTheme="minorHAnsi"/>
          <w:sz w:val="24"/>
          <w:szCs w:val="24"/>
        </w:rPr>
        <w:t xml:space="preserve"> through Jesus Christ our Lord. Amen.</w:t>
      </w:r>
    </w:p>
    <w:p w14:paraId="44740DA8" w14:textId="77777777" w:rsidR="00365CEA" w:rsidRDefault="00365CEA" w:rsidP="00906544">
      <w:pPr>
        <w:pStyle w:val="p1"/>
        <w:rPr>
          <w:rFonts w:asciiTheme="minorHAnsi" w:hAnsiTheme="minorHAnsi"/>
        </w:rPr>
      </w:pPr>
    </w:p>
    <w:p w14:paraId="6F5843D9" w14:textId="7C6B8902" w:rsidR="00906544" w:rsidRPr="00365CEA" w:rsidRDefault="00906544" w:rsidP="00906544">
      <w:pPr>
        <w:pStyle w:val="p1"/>
        <w:rPr>
          <w:rFonts w:asciiTheme="minorHAnsi" w:hAnsiTheme="minorHAnsi"/>
          <w:b/>
          <w:bCs/>
        </w:rPr>
      </w:pPr>
      <w:r w:rsidRPr="00365CEA">
        <w:rPr>
          <w:rFonts w:asciiTheme="minorHAnsi" w:hAnsiTheme="minorHAnsi"/>
          <w:b/>
          <w:bCs/>
        </w:rPr>
        <w:lastRenderedPageBreak/>
        <w:t>A collect for those who live alone</w:t>
      </w:r>
    </w:p>
    <w:p w14:paraId="24D48441" w14:textId="3AC15FAF" w:rsidR="00906544" w:rsidRP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Almighty God, whose Son had nowhere to lay his head: Grant that those who live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alone may not be lonely in their solitude, but that, following in his steps, they may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find fulfillment in loving you and their neighbors; through Jesus Christ our Lord.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Amen.</w:t>
      </w:r>
    </w:p>
    <w:p w14:paraId="0B39B0A2" w14:textId="77777777" w:rsidR="00365CEA" w:rsidRDefault="00365CEA" w:rsidP="00906544">
      <w:pPr>
        <w:pStyle w:val="p1"/>
        <w:rPr>
          <w:rFonts w:asciiTheme="minorHAnsi" w:hAnsiTheme="minorHAnsi"/>
          <w:b/>
          <w:bCs/>
        </w:rPr>
      </w:pPr>
    </w:p>
    <w:p w14:paraId="07E28A08" w14:textId="27809750" w:rsidR="00906544" w:rsidRPr="00365CEA" w:rsidRDefault="00906544" w:rsidP="00906544">
      <w:pPr>
        <w:pStyle w:val="p1"/>
        <w:rPr>
          <w:rFonts w:asciiTheme="minorHAnsi" w:hAnsiTheme="minorHAnsi"/>
          <w:b/>
          <w:bCs/>
        </w:rPr>
      </w:pPr>
      <w:r w:rsidRPr="00365CEA">
        <w:rPr>
          <w:rFonts w:asciiTheme="minorHAnsi" w:hAnsiTheme="minorHAnsi"/>
          <w:b/>
          <w:bCs/>
        </w:rPr>
        <w:t>A collect for the aged</w:t>
      </w:r>
    </w:p>
    <w:p w14:paraId="65C1482C" w14:textId="5F924C36" w:rsidR="00906544" w:rsidRDefault="00906544" w:rsidP="00906544">
      <w:pPr>
        <w:pStyle w:val="p2"/>
        <w:rPr>
          <w:rFonts w:asciiTheme="minorHAnsi" w:hAnsiTheme="minorHAnsi"/>
          <w:sz w:val="24"/>
          <w:szCs w:val="24"/>
        </w:rPr>
      </w:pPr>
      <w:r w:rsidRPr="00906544">
        <w:rPr>
          <w:rFonts w:asciiTheme="minorHAnsi" w:hAnsiTheme="minorHAnsi"/>
          <w:sz w:val="24"/>
          <w:szCs w:val="24"/>
        </w:rPr>
        <w:t>Look with mercy, O God our Father, on all whose increasing years bring them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weakness, distress, or isolation. Provide for them homes of dignity and peace; give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them understanding helpers, and the willingness to accept help; and, as their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strength diminishes, increase their faith and their assurance of your love. This we</w:t>
      </w:r>
      <w:r w:rsidR="00365CEA">
        <w:rPr>
          <w:rFonts w:asciiTheme="minorHAnsi" w:hAnsiTheme="minorHAnsi"/>
          <w:sz w:val="24"/>
          <w:szCs w:val="24"/>
        </w:rPr>
        <w:t xml:space="preserve"> </w:t>
      </w:r>
      <w:r w:rsidRPr="00906544">
        <w:rPr>
          <w:rFonts w:asciiTheme="minorHAnsi" w:hAnsiTheme="minorHAnsi"/>
          <w:sz w:val="24"/>
          <w:szCs w:val="24"/>
        </w:rPr>
        <w:t>ask in the name of Jesus Christ our Lord. Amen.</w:t>
      </w:r>
    </w:p>
    <w:p w14:paraId="5131085E" w14:textId="77777777" w:rsidR="00365CEA" w:rsidRDefault="00365CEA" w:rsidP="00906544">
      <w:pPr>
        <w:pStyle w:val="p2"/>
        <w:rPr>
          <w:rFonts w:asciiTheme="minorHAnsi" w:hAnsiTheme="minorHAnsi"/>
          <w:sz w:val="24"/>
          <w:szCs w:val="24"/>
        </w:rPr>
      </w:pPr>
    </w:p>
    <w:p w14:paraId="0A7A58FF" w14:textId="77777777" w:rsidR="00365CEA" w:rsidRPr="00365CEA" w:rsidRDefault="00365CEA" w:rsidP="00365CEA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000000"/>
          <w:kern w:val="0"/>
          <w14:ligatures w14:val="none"/>
        </w:rPr>
        <w:t>A collect for those we love</w:t>
      </w:r>
    </w:p>
    <w:p w14:paraId="6A96858F" w14:textId="2AFE61D5" w:rsidR="00365CEA" w:rsidRPr="00365CEA" w:rsidRDefault="00365CEA" w:rsidP="00365CEA">
      <w:pP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Almighty God, we entrust all who are dear to us to your never-failing care and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l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ove, for this life and the life to come, knowing that you are doing for them better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things than we can desire or pray </w:t>
      </w:r>
      <w:proofErr w:type="gramStart"/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for;</w:t>
      </w:r>
      <w:proofErr w:type="gramEnd"/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through Jesus Christ our Lord. Amen.</w:t>
      </w:r>
    </w:p>
    <w:p w14:paraId="08ACAC8B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2B8EA41B" w14:textId="7BFBDF26" w:rsidR="00365CEA" w:rsidRPr="00365CEA" w:rsidRDefault="00365CEA" w:rsidP="00365CEA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000000"/>
          <w:kern w:val="0"/>
          <w14:ligatures w14:val="none"/>
        </w:rPr>
        <w:t>A collect for a person in trouble or bereavement</w:t>
      </w:r>
    </w:p>
    <w:p w14:paraId="3B136B4C" w14:textId="63B2EC0E" w:rsidR="00365CEA" w:rsidRPr="00365CEA" w:rsidRDefault="00365CEA" w:rsidP="00365CEA">
      <w:pP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O merciful 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God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, who hast taught us in your holy Word that you do not willingly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afflict or grieve the children of 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humanity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: Look with pity upon the sorrows of your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servants for whom our prayers are offered. Remember (add names here), O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Lord, in mercy, nourish their souls with patience, comfort them with a sense of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your goodness, </w:t>
      </w:r>
      <w:proofErr w:type="gramStart"/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lift up</w:t>
      </w:r>
      <w:proofErr w:type="gramEnd"/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your countenance upon them, and give them </w:t>
      </w:r>
      <w:proofErr w:type="gramStart"/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peace;</w:t>
      </w:r>
      <w:proofErr w:type="gramEnd"/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through Jesus Christ our Lord. Amen.</w:t>
      </w:r>
    </w:p>
    <w:p w14:paraId="1D1ECD4F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73080B5D" w14:textId="6216BB5D" w:rsidR="00365CEA" w:rsidRPr="00365CEA" w:rsidRDefault="00365CEA" w:rsidP="00365CEA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000000"/>
          <w:kern w:val="0"/>
          <w14:ligatures w14:val="none"/>
        </w:rPr>
        <w:t>A collect for the victims of addiction</w:t>
      </w:r>
    </w:p>
    <w:p w14:paraId="5ED928CD" w14:textId="7DEBA13F" w:rsidR="00365CEA" w:rsidRPr="00365CEA" w:rsidRDefault="00365CEA" w:rsidP="00365CEA">
      <w:pP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</w:pP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O blessed Lord, you ministered to all who came to you: Look with compassion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upon all who through addiction have lost their health and freedom. Restore to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them the assurance of your unfailing mercy; remove from them the fears that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beset them; strengthen them in the work of their recovery; and to those who</w:t>
      </w:r>
      <w:r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:sz w:val="21"/>
          <w:szCs w:val="21"/>
          <w14:ligatures w14:val="none"/>
        </w:rPr>
        <w:t>care for them, give patient understanding and persevering love. Amen.</w:t>
      </w:r>
    </w:p>
    <w:p w14:paraId="6926215E" w14:textId="77777777" w:rsidR="00365CEA" w:rsidRDefault="00365CEA" w:rsidP="00365CEA">
      <w:pPr>
        <w:rPr>
          <w:rFonts w:eastAsia="Times New Roman" w:cs="Times New Roman"/>
          <w:b/>
          <w:bCs/>
          <w:color w:val="191919"/>
          <w:kern w:val="0"/>
          <w14:ligatures w14:val="none"/>
        </w:rPr>
      </w:pPr>
    </w:p>
    <w:p w14:paraId="4BFF1C42" w14:textId="31C83857" w:rsidR="00365CEA" w:rsidRPr="00365CEA" w:rsidRDefault="00365CEA" w:rsidP="00365CEA">
      <w:pPr>
        <w:rPr>
          <w:rFonts w:eastAsia="Times New Roman" w:cs="Times New Roman"/>
          <w:b/>
          <w:bCs/>
          <w:color w:val="191919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191919"/>
          <w:kern w:val="0"/>
          <w14:ligatures w14:val="none"/>
        </w:rPr>
        <w:t>For Social Justice</w:t>
      </w:r>
    </w:p>
    <w:p w14:paraId="6D84D99A" w14:textId="6E2C90D4" w:rsidR="00365CEA" w:rsidRPr="00365CEA" w:rsidRDefault="00365CEA" w:rsidP="00365CEA">
      <w:pP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</w:pPr>
      <w:r w:rsidRPr="00365CEA"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>Grant, O God, that your holy and life-giving Spirit may so move every human</w:t>
      </w:r>
      <w: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>heart (and especially the hearts of the people of this land), that barriers which</w:t>
      </w:r>
      <w: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>divide us may crumble, suspicions disappear, and hatreds cease: that our divisions</w:t>
      </w:r>
      <w: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 xml:space="preserve"> </w:t>
      </w:r>
      <w:r w:rsidRPr="00365CEA"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>being healed, we may live in justice and peace; through Jesus Christ our Lord.</w:t>
      </w:r>
    </w:p>
    <w:p w14:paraId="1C9CDCA3" w14:textId="77777777" w:rsidR="00365CEA" w:rsidRDefault="00365CEA" w:rsidP="00365CEA">
      <w:pP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</w:pPr>
      <w:r w:rsidRPr="00365CEA"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  <w:t>Amen.</w:t>
      </w:r>
    </w:p>
    <w:p w14:paraId="00F7FB46" w14:textId="77777777" w:rsidR="00365CEA" w:rsidRDefault="00365CEA" w:rsidP="00365CEA">
      <w:pPr>
        <w:rPr>
          <w:rFonts w:eastAsia="Times New Roman" w:cs="Times New Roman"/>
          <w:color w:val="191919"/>
          <w:kern w:val="0"/>
          <w:sz w:val="21"/>
          <w:szCs w:val="21"/>
          <w14:ligatures w14:val="none"/>
        </w:rPr>
      </w:pPr>
    </w:p>
    <w:p w14:paraId="1E52D187" w14:textId="77777777" w:rsidR="00365CEA" w:rsidRPr="00365CEA" w:rsidRDefault="00365CEA" w:rsidP="00365CEA">
      <w:pPr>
        <w:pStyle w:val="p1"/>
        <w:rPr>
          <w:rFonts w:asciiTheme="minorHAnsi" w:hAnsiTheme="minorHAnsi"/>
          <w:b/>
          <w:bCs/>
        </w:rPr>
      </w:pPr>
      <w:r w:rsidRPr="00365CEA">
        <w:rPr>
          <w:rFonts w:asciiTheme="minorHAnsi" w:hAnsiTheme="minorHAnsi"/>
          <w:b/>
          <w:bCs/>
        </w:rPr>
        <w:t>A Prayer attributed to St. Francis</w:t>
      </w:r>
    </w:p>
    <w:p w14:paraId="6A3CFD16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Lord, make us instruments of your peace.</w:t>
      </w:r>
    </w:p>
    <w:p w14:paraId="40C6150D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hatred, let us sow </w:t>
      </w:r>
      <w:proofErr w:type="gramStart"/>
      <w:r w:rsidRPr="00365CEA">
        <w:rPr>
          <w:rFonts w:asciiTheme="minorHAnsi" w:hAnsiTheme="minorHAnsi"/>
          <w:sz w:val="24"/>
          <w:szCs w:val="24"/>
        </w:rPr>
        <w:t>love;</w:t>
      </w:r>
      <w:proofErr w:type="gramEnd"/>
    </w:p>
    <w:p w14:paraId="0A226852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injury, </w:t>
      </w:r>
      <w:proofErr w:type="gramStart"/>
      <w:r w:rsidRPr="00365CEA">
        <w:rPr>
          <w:rFonts w:asciiTheme="minorHAnsi" w:hAnsiTheme="minorHAnsi"/>
          <w:sz w:val="24"/>
          <w:szCs w:val="24"/>
        </w:rPr>
        <w:t>pardon;</w:t>
      </w:r>
      <w:proofErr w:type="gramEnd"/>
    </w:p>
    <w:p w14:paraId="6508C809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discord, </w:t>
      </w:r>
      <w:proofErr w:type="gramStart"/>
      <w:r w:rsidRPr="00365CEA">
        <w:rPr>
          <w:rFonts w:asciiTheme="minorHAnsi" w:hAnsiTheme="minorHAnsi"/>
          <w:sz w:val="24"/>
          <w:szCs w:val="24"/>
        </w:rPr>
        <w:t>union;</w:t>
      </w:r>
      <w:proofErr w:type="gramEnd"/>
    </w:p>
    <w:p w14:paraId="1CEEEE98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doubt, </w:t>
      </w:r>
      <w:proofErr w:type="gramStart"/>
      <w:r w:rsidRPr="00365CEA">
        <w:rPr>
          <w:rFonts w:asciiTheme="minorHAnsi" w:hAnsiTheme="minorHAnsi"/>
          <w:sz w:val="24"/>
          <w:szCs w:val="24"/>
        </w:rPr>
        <w:t>faith;</w:t>
      </w:r>
      <w:proofErr w:type="gramEnd"/>
    </w:p>
    <w:p w14:paraId="1543F139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despair, </w:t>
      </w:r>
      <w:proofErr w:type="gramStart"/>
      <w:r w:rsidRPr="00365CEA">
        <w:rPr>
          <w:rFonts w:asciiTheme="minorHAnsi" w:hAnsiTheme="minorHAnsi"/>
          <w:sz w:val="24"/>
          <w:szCs w:val="24"/>
        </w:rPr>
        <w:t>hope;</w:t>
      </w:r>
      <w:proofErr w:type="gramEnd"/>
    </w:p>
    <w:p w14:paraId="6A89CD6E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Where there is darkness, </w:t>
      </w:r>
      <w:proofErr w:type="gramStart"/>
      <w:r w:rsidRPr="00365CEA">
        <w:rPr>
          <w:rFonts w:asciiTheme="minorHAnsi" w:hAnsiTheme="minorHAnsi"/>
          <w:sz w:val="24"/>
          <w:szCs w:val="24"/>
        </w:rPr>
        <w:t>light;</w:t>
      </w:r>
      <w:proofErr w:type="gramEnd"/>
    </w:p>
    <w:p w14:paraId="439AD7DE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Where there is sadness, joy.</w:t>
      </w:r>
    </w:p>
    <w:p w14:paraId="2658307F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Grant that we may not so much seek to be consoled as to </w:t>
      </w:r>
      <w:proofErr w:type="gramStart"/>
      <w:r w:rsidRPr="00365CEA">
        <w:rPr>
          <w:rFonts w:asciiTheme="minorHAnsi" w:hAnsiTheme="minorHAnsi"/>
          <w:sz w:val="24"/>
          <w:szCs w:val="24"/>
        </w:rPr>
        <w:t>console;</w:t>
      </w:r>
      <w:proofErr w:type="gramEnd"/>
    </w:p>
    <w:p w14:paraId="2049519A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to be understood as to understand; to be loved as to love.</w:t>
      </w:r>
    </w:p>
    <w:p w14:paraId="37CC5624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 xml:space="preserve">For it is in giving that we receive; it is in pardoning that we are </w:t>
      </w:r>
      <w:proofErr w:type="gramStart"/>
      <w:r w:rsidRPr="00365CEA">
        <w:rPr>
          <w:rFonts w:asciiTheme="minorHAnsi" w:hAnsiTheme="minorHAnsi"/>
          <w:sz w:val="24"/>
          <w:szCs w:val="24"/>
        </w:rPr>
        <w:t>pardoned;</w:t>
      </w:r>
      <w:proofErr w:type="gramEnd"/>
    </w:p>
    <w:p w14:paraId="35116AB6" w14:textId="77777777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and it is in dying that we are born to eternal life. Amen.</w:t>
      </w:r>
    </w:p>
    <w:p w14:paraId="4A1F4124" w14:textId="77777777" w:rsidR="00365CEA" w:rsidRDefault="00365CEA" w:rsidP="00365CEA">
      <w:pPr>
        <w:pStyle w:val="p1"/>
        <w:rPr>
          <w:rFonts w:asciiTheme="minorHAnsi" w:hAnsiTheme="minorHAnsi"/>
        </w:rPr>
      </w:pPr>
    </w:p>
    <w:p w14:paraId="3A22A76E" w14:textId="77777777" w:rsidR="00821FB5" w:rsidRDefault="00821FB5" w:rsidP="00365CEA">
      <w:pPr>
        <w:pStyle w:val="p1"/>
        <w:rPr>
          <w:rFonts w:asciiTheme="minorHAnsi" w:hAnsiTheme="minorHAnsi"/>
          <w:b/>
          <w:bCs/>
        </w:rPr>
      </w:pPr>
    </w:p>
    <w:p w14:paraId="21B8383E" w14:textId="77777777" w:rsidR="00821FB5" w:rsidRDefault="00821FB5" w:rsidP="00365CEA">
      <w:pPr>
        <w:pStyle w:val="p1"/>
        <w:rPr>
          <w:rFonts w:asciiTheme="minorHAnsi" w:hAnsiTheme="minorHAnsi"/>
          <w:b/>
          <w:bCs/>
        </w:rPr>
      </w:pPr>
    </w:p>
    <w:p w14:paraId="7CBC4180" w14:textId="77777777" w:rsidR="00821FB5" w:rsidRDefault="00821FB5" w:rsidP="00365CEA">
      <w:pPr>
        <w:pStyle w:val="p1"/>
        <w:rPr>
          <w:rFonts w:asciiTheme="minorHAnsi" w:hAnsiTheme="minorHAnsi"/>
          <w:b/>
          <w:bCs/>
        </w:rPr>
      </w:pPr>
    </w:p>
    <w:p w14:paraId="78379477" w14:textId="335270C0" w:rsidR="00365CEA" w:rsidRPr="00365CEA" w:rsidRDefault="00365CEA" w:rsidP="00365CEA">
      <w:pPr>
        <w:pStyle w:val="p1"/>
        <w:rPr>
          <w:rFonts w:asciiTheme="minorHAnsi" w:hAnsiTheme="minorHAnsi"/>
          <w:b/>
          <w:bCs/>
        </w:rPr>
      </w:pPr>
      <w:r w:rsidRPr="00365CEA">
        <w:rPr>
          <w:rFonts w:asciiTheme="minorHAnsi" w:hAnsiTheme="minorHAnsi"/>
          <w:b/>
          <w:bCs/>
        </w:rPr>
        <w:lastRenderedPageBreak/>
        <w:t>The General Thanksgiving</w:t>
      </w:r>
    </w:p>
    <w:p w14:paraId="615D22EB" w14:textId="6988E3AE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Almighty God, Father of all mercies,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we your unworthy servants give you humble thanks</w:t>
      </w:r>
    </w:p>
    <w:p w14:paraId="0464BEE0" w14:textId="755A6BCE" w:rsidR="00365CEA" w:rsidRPr="00365CE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for all your goodness and loving-kindness to us and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to all whom you have made. We bless you for our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creation, preservation, and all the blessings of this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life; but above all for your immeasurable love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in the redemption of the world by our Lord Jesus Christ; for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means of grace, and for the hope of glory. And, we pray, give us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such an awareness of your mercies, that with truly thankful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hearts we may show forth your praise, not only with our lips, but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 xml:space="preserve">in our lives, by giving up </w:t>
      </w:r>
      <w:proofErr w:type="spellStart"/>
      <w:r w:rsidRPr="00365CEA">
        <w:rPr>
          <w:rFonts w:asciiTheme="minorHAnsi" w:hAnsiTheme="minorHAnsi"/>
          <w:sz w:val="24"/>
          <w:szCs w:val="24"/>
        </w:rPr>
        <w:t>our selves</w:t>
      </w:r>
      <w:proofErr w:type="spellEnd"/>
      <w:r w:rsidRPr="00365CEA">
        <w:rPr>
          <w:rFonts w:asciiTheme="minorHAnsi" w:hAnsiTheme="minorHAnsi"/>
          <w:sz w:val="24"/>
          <w:szCs w:val="24"/>
        </w:rPr>
        <w:t xml:space="preserve"> to your service,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and by walking before you in holiness and righteousness all our days;</w:t>
      </w:r>
      <w:r>
        <w:rPr>
          <w:rFonts w:asciiTheme="minorHAnsi" w:hAnsiTheme="minorHAnsi"/>
          <w:sz w:val="24"/>
          <w:szCs w:val="24"/>
        </w:rPr>
        <w:t xml:space="preserve"> </w:t>
      </w:r>
      <w:r w:rsidRPr="00365CEA">
        <w:rPr>
          <w:rFonts w:asciiTheme="minorHAnsi" w:hAnsiTheme="minorHAnsi"/>
          <w:sz w:val="24"/>
          <w:szCs w:val="24"/>
        </w:rPr>
        <w:t>through Jesus Christ our Lord, to whom, with you and the Holy Spirit,</w:t>
      </w:r>
    </w:p>
    <w:p w14:paraId="60581A00" w14:textId="170AC8AD" w:rsidR="00365CEA" w:rsidRPr="00365CEA" w:rsidRDefault="00365CEA" w:rsidP="00906544">
      <w:pPr>
        <w:pStyle w:val="p2"/>
        <w:rPr>
          <w:rFonts w:asciiTheme="minorHAnsi" w:hAnsiTheme="minorHAnsi"/>
          <w:sz w:val="24"/>
          <w:szCs w:val="24"/>
        </w:rPr>
      </w:pPr>
      <w:r w:rsidRPr="00365CEA">
        <w:rPr>
          <w:rFonts w:asciiTheme="minorHAnsi" w:hAnsiTheme="minorHAnsi"/>
          <w:sz w:val="24"/>
          <w:szCs w:val="24"/>
        </w:rPr>
        <w:t>be honor and glory throughout all ages. Amen.</w:t>
      </w:r>
    </w:p>
    <w:p w14:paraId="61EEB997" w14:textId="77777777" w:rsidR="00906544" w:rsidRPr="00365CEA" w:rsidRDefault="00906544" w:rsidP="00906544">
      <w:pPr>
        <w:pStyle w:val="p2"/>
        <w:rPr>
          <w:rFonts w:asciiTheme="minorHAnsi" w:hAnsiTheme="minorHAnsi"/>
          <w:sz w:val="24"/>
          <w:szCs w:val="24"/>
        </w:rPr>
      </w:pPr>
    </w:p>
    <w:p w14:paraId="0511EDC0" w14:textId="77777777" w:rsidR="00365CEA" w:rsidRPr="00A8368A" w:rsidRDefault="00365CEA" w:rsidP="00365CEA">
      <w:pPr>
        <w:pStyle w:val="p1"/>
        <w:rPr>
          <w:rFonts w:asciiTheme="minorHAnsi" w:hAnsiTheme="minorHAnsi"/>
          <w:b/>
          <w:bCs/>
        </w:rPr>
      </w:pPr>
      <w:r w:rsidRPr="00A8368A">
        <w:rPr>
          <w:rFonts w:asciiTheme="minorHAnsi" w:hAnsiTheme="minorHAnsi"/>
          <w:b/>
          <w:bCs/>
        </w:rPr>
        <w:t>In the Morning</w:t>
      </w:r>
    </w:p>
    <w:p w14:paraId="435995AA" w14:textId="23AD6911" w:rsidR="00365CEA" w:rsidRPr="00A8368A" w:rsidRDefault="00365CEA" w:rsidP="00365CEA">
      <w:pPr>
        <w:pStyle w:val="p2"/>
        <w:rPr>
          <w:rFonts w:asciiTheme="minorHAnsi" w:hAnsiTheme="minorHAnsi"/>
          <w:sz w:val="24"/>
          <w:szCs w:val="24"/>
        </w:rPr>
      </w:pPr>
      <w:r w:rsidRPr="00A8368A">
        <w:rPr>
          <w:rFonts w:asciiTheme="minorHAnsi" w:hAnsiTheme="minorHAnsi"/>
          <w:sz w:val="24"/>
          <w:szCs w:val="24"/>
        </w:rPr>
        <w:t xml:space="preserve">This is another day, O Lord. I know not what it will bring forth, but make me ready, Lord, for whatever it may be. If I am to stand up, help me to stand </w:t>
      </w:r>
      <w:proofErr w:type="spellStart"/>
      <w:proofErr w:type="gramStart"/>
      <w:r w:rsidRPr="00A8368A">
        <w:rPr>
          <w:rFonts w:asciiTheme="minorHAnsi" w:hAnsiTheme="minorHAnsi"/>
          <w:sz w:val="24"/>
          <w:szCs w:val="24"/>
        </w:rPr>
        <w:t>bravely.If</w:t>
      </w:r>
      <w:proofErr w:type="spellEnd"/>
      <w:proofErr w:type="gramEnd"/>
      <w:r w:rsidRPr="00A8368A">
        <w:rPr>
          <w:rFonts w:asciiTheme="minorHAnsi" w:hAnsiTheme="minorHAnsi"/>
          <w:sz w:val="24"/>
          <w:szCs w:val="24"/>
        </w:rPr>
        <w:t xml:space="preserve"> I am to sit still, help me to sit quietly. If I am to lie low, help me to do it patiently. And if I am to do nothing, let me do it gallantly. Make these words more than </w:t>
      </w:r>
      <w:proofErr w:type="gramStart"/>
      <w:r w:rsidRPr="00A8368A">
        <w:rPr>
          <w:rFonts w:asciiTheme="minorHAnsi" w:hAnsiTheme="minorHAnsi"/>
          <w:sz w:val="24"/>
          <w:szCs w:val="24"/>
        </w:rPr>
        <w:t>words, and</w:t>
      </w:r>
      <w:proofErr w:type="gramEnd"/>
      <w:r w:rsidRPr="00A8368A">
        <w:rPr>
          <w:rFonts w:asciiTheme="minorHAnsi" w:hAnsiTheme="minorHAnsi"/>
          <w:sz w:val="24"/>
          <w:szCs w:val="24"/>
        </w:rPr>
        <w:t xml:space="preserve"> give me the Spirit of Jesus. Amen.</w:t>
      </w:r>
    </w:p>
    <w:p w14:paraId="15039D57" w14:textId="77777777" w:rsidR="00365CEA" w:rsidRDefault="00365CEA" w:rsidP="002C57C2"/>
    <w:p w14:paraId="0B495BC0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i/>
          <w:iCs/>
          <w:color w:val="000000"/>
          <w:kern w:val="0"/>
          <w14:ligatures w14:val="none"/>
        </w:rPr>
        <w:t>Hymns are prayers prayed twice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 xml:space="preserve">. </w:t>
      </w:r>
    </w:p>
    <w:p w14:paraId="4D033B98" w14:textId="0A42F1FD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000000"/>
          <w:kern w:val="0"/>
          <w14:ligatures w14:val="none"/>
        </w:rPr>
        <w:t>This hymn is a favorite of former Presiding Bishop, The Most Reverend Michael Curry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>:</w:t>
      </w:r>
    </w:p>
    <w:p w14:paraId="494EA961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101226EA" w14:textId="454A2A89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There is a balm in Gilead, to make the wounded whole, there is a balm in Gilead,</w:t>
      </w:r>
    </w:p>
    <w:p w14:paraId="236B99AE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to heal the sin-sick soul.</w:t>
      </w:r>
    </w:p>
    <w:p w14:paraId="71F3644D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 xml:space="preserve">Sometimes I feel discouraged, and think my </w:t>
      </w:r>
      <w:proofErr w:type="gramStart"/>
      <w:r w:rsidRPr="00365CEA">
        <w:rPr>
          <w:rFonts w:eastAsia="Times New Roman" w:cs="Times New Roman"/>
          <w:color w:val="000000"/>
          <w:kern w:val="0"/>
          <w14:ligatures w14:val="none"/>
        </w:rPr>
        <w:t>work’s</w:t>
      </w:r>
      <w:proofErr w:type="gramEnd"/>
      <w:r w:rsidRPr="00365CEA">
        <w:rPr>
          <w:rFonts w:eastAsia="Times New Roman" w:cs="Times New Roman"/>
          <w:color w:val="000000"/>
          <w:kern w:val="0"/>
          <w14:ligatures w14:val="none"/>
        </w:rPr>
        <w:t xml:space="preserve"> in vain, but</w:t>
      </w:r>
    </w:p>
    <w:p w14:paraId="215BD1BD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then the Holy Spirit revives my soul again.</w:t>
      </w:r>
    </w:p>
    <w:p w14:paraId="3BEF07F1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A8A0B90" w14:textId="69C4BF62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There is a balm in Gilead, to make the wounded whole, there</w:t>
      </w:r>
    </w:p>
    <w:p w14:paraId="7CEA6D39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is a balm in Gilead, to heal the sin-sick soul.</w:t>
      </w:r>
    </w:p>
    <w:p w14:paraId="7D3C6C77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86D22B6" w14:textId="5C106D42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If you cannot preach like Peter, if you cannot pray like Paul, you</w:t>
      </w:r>
    </w:p>
    <w:p w14:paraId="1DD97577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can tell the love of Jesus, and say, “He died for all.”</w:t>
      </w:r>
    </w:p>
    <w:p w14:paraId="0EB98E74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3A7C0570" w14:textId="121A1C3A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There is a balm in Gilead, to make the wounded whole, there</w:t>
      </w:r>
    </w:p>
    <w:p w14:paraId="42E95DCC" w14:textId="7777777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is a balm in Gilead, to heal the sin-sick soul.</w:t>
      </w:r>
    </w:p>
    <w:p w14:paraId="69FED1DB" w14:textId="77777777" w:rsidR="00365CEA" w:rsidRDefault="00365CEA" w:rsidP="00365CEA">
      <w:pPr>
        <w:rPr>
          <w:rFonts w:eastAsia="Times New Roman" w:cs="Times New Roman"/>
          <w:color w:val="191919"/>
          <w:kern w:val="0"/>
          <w14:ligatures w14:val="none"/>
        </w:rPr>
      </w:pPr>
    </w:p>
    <w:p w14:paraId="0DC03939" w14:textId="7F9AA026" w:rsidR="00365CEA" w:rsidRPr="00365CEA" w:rsidRDefault="00365CEA" w:rsidP="00365CEA">
      <w:pPr>
        <w:rPr>
          <w:rFonts w:eastAsia="Times New Roman" w:cs="Times New Roman"/>
          <w:color w:val="191919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191919"/>
          <w:kern w:val="0"/>
          <w14:ligatures w14:val="none"/>
        </w:rPr>
        <w:t>The Serenity Prayer</w:t>
      </w:r>
      <w:r w:rsidRPr="00365CEA">
        <w:rPr>
          <w:rFonts w:eastAsia="Times New Roman" w:cs="Times New Roman"/>
          <w:color w:val="191919"/>
          <w:kern w:val="0"/>
          <w14:ligatures w14:val="none"/>
        </w:rPr>
        <w:t xml:space="preserve"> by the American theologian Reinhold Niebuhr</w:t>
      </w:r>
    </w:p>
    <w:p w14:paraId="56D01A6F" w14:textId="0CE6F689" w:rsidR="00365CEA" w:rsidRPr="00365CEA" w:rsidRDefault="00365CEA" w:rsidP="00365CEA">
      <w:pPr>
        <w:rPr>
          <w:rFonts w:eastAsia="Times New Roman" w:cs="Times New Roman"/>
          <w:color w:val="191919"/>
          <w:kern w:val="0"/>
          <w14:ligatures w14:val="none"/>
        </w:rPr>
      </w:pPr>
      <w:r w:rsidRPr="00365CEA">
        <w:rPr>
          <w:rFonts w:eastAsia="Times New Roman" w:cs="Times New Roman"/>
          <w:color w:val="191919"/>
          <w:kern w:val="0"/>
          <w14:ligatures w14:val="none"/>
        </w:rPr>
        <w:t>God, grant me the serenity to accept the things I cannot change, courage to</w:t>
      </w:r>
      <w:r>
        <w:rPr>
          <w:rFonts w:eastAsia="Times New Roman" w:cs="Times New Roman"/>
          <w:color w:val="191919"/>
          <w:kern w:val="0"/>
          <w14:ligatures w14:val="none"/>
        </w:rPr>
        <w:t xml:space="preserve"> </w:t>
      </w:r>
      <w:r w:rsidRPr="00365CEA">
        <w:rPr>
          <w:rFonts w:eastAsia="Times New Roman" w:cs="Times New Roman"/>
          <w:color w:val="191919"/>
          <w:kern w:val="0"/>
          <w14:ligatures w14:val="none"/>
        </w:rPr>
        <w:t>change the things I can, and wisdom to know the difference.</w:t>
      </w:r>
    </w:p>
    <w:p w14:paraId="172731CC" w14:textId="77777777" w:rsid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892F7E8" w14:textId="138CAF21" w:rsidR="00365CEA" w:rsidRPr="00365CEA" w:rsidRDefault="00365CEA" w:rsidP="00365CEA">
      <w:pPr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365CEA">
        <w:rPr>
          <w:rFonts w:eastAsia="Times New Roman" w:cs="Times New Roman"/>
          <w:b/>
          <w:bCs/>
          <w:color w:val="000000"/>
          <w:kern w:val="0"/>
          <w14:ligatures w14:val="none"/>
        </w:rPr>
        <w:t>A Blessing</w:t>
      </w:r>
    </w:p>
    <w:p w14:paraId="660902F4" w14:textId="15B33527" w:rsidR="00365CEA" w:rsidRPr="00365CEA" w:rsidRDefault="00365CEA" w:rsidP="00365CEA">
      <w:pPr>
        <w:rPr>
          <w:rFonts w:eastAsia="Times New Roman" w:cs="Times New Roman"/>
          <w:color w:val="000000"/>
          <w:kern w:val="0"/>
          <w14:ligatures w14:val="none"/>
        </w:rPr>
      </w:pPr>
      <w:r w:rsidRPr="00365CEA">
        <w:rPr>
          <w:rFonts w:eastAsia="Times New Roman" w:cs="Times New Roman"/>
          <w:color w:val="000000"/>
          <w:kern w:val="0"/>
          <w14:ligatures w14:val="none"/>
        </w:rPr>
        <w:t>The peace of God which passes all understanding, keep your hearts and minds in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>the knowledge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>and love of God and of his Son Jesus Christ our Lord; and the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>blessing of God almighty, the Father, the Son, and the Holy Spirit, be among you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365CEA">
        <w:rPr>
          <w:rFonts w:eastAsia="Times New Roman" w:cs="Times New Roman"/>
          <w:color w:val="000000"/>
          <w:kern w:val="0"/>
          <w14:ligatures w14:val="none"/>
        </w:rPr>
        <w:t>and remain with you always. Amen</w:t>
      </w:r>
    </w:p>
    <w:p w14:paraId="278F448F" w14:textId="77777777" w:rsidR="00365CEA" w:rsidRDefault="00365CEA" w:rsidP="00365CEA">
      <w:pP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983EBA1" w14:textId="77777777" w:rsidR="00EA597E" w:rsidRDefault="00EA597E" w:rsidP="00EA597E">
      <w:pPr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D20B4BD" w14:textId="7220B7A8" w:rsidR="00753064" w:rsidRPr="00365CEA" w:rsidRDefault="00365CEA" w:rsidP="00A8368A">
      <w:pPr>
        <w:jc w:val="center"/>
      </w:pPr>
      <w:r w:rsidRPr="00365CEA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Go in Peace, Serve the Lord.</w:t>
      </w:r>
    </w:p>
    <w:p w14:paraId="4A783342" w14:textId="6880A32D" w:rsidR="00753064" w:rsidRPr="00365CEA" w:rsidRDefault="00753064" w:rsidP="002C57C2"/>
    <w:sectPr w:rsidR="00753064" w:rsidRPr="00365CEA" w:rsidSect="00561BB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7079D"/>
    <w:multiLevelType w:val="hybridMultilevel"/>
    <w:tmpl w:val="6958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4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64"/>
    <w:rsid w:val="002C57C2"/>
    <w:rsid w:val="00365CEA"/>
    <w:rsid w:val="00561BB0"/>
    <w:rsid w:val="00587F99"/>
    <w:rsid w:val="00753064"/>
    <w:rsid w:val="00801308"/>
    <w:rsid w:val="00821FB5"/>
    <w:rsid w:val="008F0DEB"/>
    <w:rsid w:val="00906544"/>
    <w:rsid w:val="00A52904"/>
    <w:rsid w:val="00A8368A"/>
    <w:rsid w:val="00D773A6"/>
    <w:rsid w:val="00E665E0"/>
    <w:rsid w:val="00E95F05"/>
    <w:rsid w:val="00E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DE575"/>
  <w15:chartTrackingRefBased/>
  <w15:docId w15:val="{E4E6F689-0877-BA40-B61B-D75E18A9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06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F0DEB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8F0DEB"/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2C57C2"/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  <w:style w:type="paragraph" w:customStyle="1" w:styleId="p4">
    <w:name w:val="p4"/>
    <w:basedOn w:val="Normal"/>
    <w:rsid w:val="00365CEA"/>
    <w:rPr>
      <w:rFonts w:ascii="Helvetica" w:eastAsia="Times New Roman" w:hAnsi="Helvetica" w:cs="Times New Roman"/>
      <w:color w:val="191919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2637</Words>
  <Characters>11579</Characters>
  <Application>Microsoft Office Word</Application>
  <DocSecurity>0</DocSecurity>
  <Lines>241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Strehli</dc:creator>
  <cp:keywords/>
  <dc:description/>
  <cp:lastModifiedBy>Kyle Toomire</cp:lastModifiedBy>
  <cp:revision>2</cp:revision>
  <dcterms:created xsi:type="dcterms:W3CDTF">2026-03-16T16:35:00Z</dcterms:created>
  <dcterms:modified xsi:type="dcterms:W3CDTF">2026-03-16T16:35:00Z</dcterms:modified>
</cp:coreProperties>
</file>