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07AAF" w14:textId="608E7511" w:rsidR="00CF34B3" w:rsidRPr="00A46ADC" w:rsidRDefault="00CF34B3" w:rsidP="00A46A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6ADC">
        <w:rPr>
          <w:rFonts w:ascii="Times New Roman" w:hAnsi="Times New Roman" w:cs="Times New Roman"/>
          <w:sz w:val="28"/>
          <w:szCs w:val="28"/>
        </w:rPr>
        <w:t>Crestview Baptist Church</w:t>
      </w:r>
    </w:p>
    <w:p w14:paraId="01D3214F" w14:textId="2A4F7780" w:rsidR="00CF34B3" w:rsidRPr="00A46ADC" w:rsidRDefault="00CF34B3" w:rsidP="00A46A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6ADC">
        <w:rPr>
          <w:rFonts w:ascii="Times New Roman" w:hAnsi="Times New Roman" w:cs="Times New Roman"/>
          <w:sz w:val="28"/>
          <w:szCs w:val="28"/>
        </w:rPr>
        <w:t>Windcrest, Texas</w:t>
      </w:r>
    </w:p>
    <w:p w14:paraId="1D1132C2" w14:textId="57E06372" w:rsidR="00CF34B3" w:rsidRPr="00A46ADC" w:rsidRDefault="00CF34B3" w:rsidP="00A46A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6ADC">
        <w:rPr>
          <w:rFonts w:ascii="Times New Roman" w:hAnsi="Times New Roman" w:cs="Times New Roman"/>
          <w:sz w:val="28"/>
          <w:szCs w:val="28"/>
        </w:rPr>
        <w:t>Business Metting</w:t>
      </w:r>
    </w:p>
    <w:p w14:paraId="0B45FB1F" w14:textId="77777777" w:rsidR="00CF34B3" w:rsidRPr="00A46ADC" w:rsidRDefault="00CF34B3">
      <w:pPr>
        <w:rPr>
          <w:rFonts w:ascii="Times New Roman" w:hAnsi="Times New Roman" w:cs="Times New Roman"/>
          <w:sz w:val="28"/>
          <w:szCs w:val="28"/>
        </w:rPr>
      </w:pPr>
    </w:p>
    <w:p w14:paraId="4F15228E" w14:textId="4D30778E" w:rsidR="002B46B9" w:rsidRDefault="002B46B9" w:rsidP="002B46B9">
      <w:pPr>
        <w:rPr>
          <w:rFonts w:ascii="Times New Roman" w:hAnsi="Times New Roman" w:cs="Times New Roman"/>
          <w:sz w:val="28"/>
          <w:szCs w:val="28"/>
        </w:rPr>
      </w:pPr>
      <w:r w:rsidRPr="00A46ADC">
        <w:rPr>
          <w:rFonts w:ascii="Times New Roman" w:hAnsi="Times New Roman" w:cs="Times New Roman"/>
          <w:sz w:val="28"/>
          <w:szCs w:val="28"/>
        </w:rPr>
        <w:t>I vote, Crestview Baptist Church having been notified in writing at least a month in advance of this vote, to amend the bylaws, in Section IV Dissolution, to read:</w:t>
      </w:r>
    </w:p>
    <w:p w14:paraId="335D12C1" w14:textId="77777777" w:rsidR="00A46ADC" w:rsidRPr="00A46ADC" w:rsidRDefault="00A46ADC" w:rsidP="002B46B9">
      <w:pPr>
        <w:rPr>
          <w:rFonts w:ascii="Times New Roman" w:hAnsi="Times New Roman" w:cs="Times New Roman"/>
          <w:sz w:val="28"/>
          <w:szCs w:val="28"/>
        </w:rPr>
      </w:pPr>
    </w:p>
    <w:p w14:paraId="78DB6FF5" w14:textId="77777777" w:rsidR="002B46B9" w:rsidRPr="00A46ADC" w:rsidRDefault="002B46B9" w:rsidP="002B46B9">
      <w:pPr>
        <w:rPr>
          <w:rFonts w:ascii="Times New Roman" w:hAnsi="Times New Roman" w:cs="Times New Roman"/>
          <w:sz w:val="28"/>
          <w:szCs w:val="28"/>
        </w:rPr>
      </w:pPr>
      <w:r w:rsidRPr="00A46ADC">
        <w:rPr>
          <w:rFonts w:ascii="Times New Roman" w:hAnsi="Times New Roman" w:cs="Times New Roman"/>
          <w:sz w:val="28"/>
          <w:szCs w:val="28"/>
        </w:rPr>
        <w:t>“SECTION IV DISSOLUTION</w:t>
      </w:r>
    </w:p>
    <w:p w14:paraId="15630A0F" w14:textId="77777777" w:rsidR="002B46B9" w:rsidRPr="00A46ADC" w:rsidRDefault="002B46B9" w:rsidP="002B4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ADC">
        <w:rPr>
          <w:rFonts w:ascii="Times New Roman" w:hAnsi="Times New Roman" w:cs="Times New Roman"/>
          <w:sz w:val="28"/>
          <w:szCs w:val="28"/>
        </w:rPr>
        <w:t>Upon discontinuance of Crestview Baptist Church by dissolution or otherwise, the</w:t>
      </w:r>
    </w:p>
    <w:p w14:paraId="0921BD95" w14:textId="2C958194" w:rsidR="002B46B9" w:rsidRPr="00A46ADC" w:rsidRDefault="002B46B9" w:rsidP="002B4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ADC">
        <w:rPr>
          <w:rFonts w:ascii="Times New Roman" w:hAnsi="Times New Roman" w:cs="Times New Roman"/>
          <w:sz w:val="28"/>
          <w:szCs w:val="28"/>
        </w:rPr>
        <w:t>assets are to be transferred to Community Bible Church in San Antonio, which is qualified as a religious organization under Section 501(c) (3), IRS Code.</w:t>
      </w:r>
    </w:p>
    <w:p w14:paraId="6E72A01E" w14:textId="77777777" w:rsidR="002B46B9" w:rsidRPr="00A46ADC" w:rsidRDefault="002B46B9" w:rsidP="002B46B9">
      <w:pPr>
        <w:rPr>
          <w:rFonts w:ascii="Times New Roman" w:hAnsi="Times New Roman" w:cs="Times New Roman"/>
          <w:sz w:val="28"/>
          <w:szCs w:val="28"/>
        </w:rPr>
      </w:pPr>
    </w:p>
    <w:p w14:paraId="3E75986F" w14:textId="77777777" w:rsidR="002B46B9" w:rsidRPr="00A46ADC" w:rsidRDefault="002B46B9" w:rsidP="002B46B9">
      <w:pPr>
        <w:rPr>
          <w:rFonts w:ascii="Times New Roman" w:hAnsi="Times New Roman" w:cs="Times New Roman"/>
          <w:sz w:val="28"/>
          <w:szCs w:val="28"/>
        </w:rPr>
      </w:pPr>
      <w:r w:rsidRPr="00A46ADC">
        <w:rPr>
          <w:rFonts w:ascii="Times New Roman" w:hAnsi="Times New Roman" w:cs="Times New Roman"/>
          <w:sz w:val="28"/>
          <w:szCs w:val="28"/>
        </w:rPr>
        <w:t>The intention of this section is to comply with Section 11.20(c)(4) and 11.201(e)(4) of the Texas Property Tax Code."</w:t>
      </w:r>
    </w:p>
    <w:p w14:paraId="4065A5C7" w14:textId="77777777" w:rsidR="002B46B9" w:rsidRPr="00A46ADC" w:rsidRDefault="002B46B9" w:rsidP="002B46B9">
      <w:pPr>
        <w:rPr>
          <w:rFonts w:ascii="Times New Roman" w:hAnsi="Times New Roman" w:cs="Times New Roman"/>
          <w:sz w:val="28"/>
          <w:szCs w:val="28"/>
        </w:rPr>
      </w:pPr>
    </w:p>
    <w:p w14:paraId="169599C3" w14:textId="77777777" w:rsidR="002B46B9" w:rsidRPr="00A46ADC" w:rsidRDefault="002B46B9" w:rsidP="002B46B9">
      <w:pPr>
        <w:rPr>
          <w:rFonts w:ascii="Times New Roman" w:hAnsi="Times New Roman" w:cs="Times New Roman"/>
          <w:sz w:val="28"/>
          <w:szCs w:val="28"/>
        </w:rPr>
      </w:pPr>
      <w:r w:rsidRPr="00A46ADC">
        <w:rPr>
          <w:rFonts w:ascii="Times New Roman" w:hAnsi="Times New Roman" w:cs="Times New Roman"/>
          <w:sz w:val="28"/>
          <w:szCs w:val="28"/>
        </w:rPr>
        <w:t>Yes _____</w:t>
      </w:r>
    </w:p>
    <w:p w14:paraId="043898D9" w14:textId="77777777" w:rsidR="002B46B9" w:rsidRPr="00A46ADC" w:rsidRDefault="002B46B9" w:rsidP="002B46B9">
      <w:pPr>
        <w:rPr>
          <w:rFonts w:ascii="Times New Roman" w:hAnsi="Times New Roman" w:cs="Times New Roman"/>
          <w:sz w:val="28"/>
          <w:szCs w:val="28"/>
        </w:rPr>
      </w:pPr>
    </w:p>
    <w:p w14:paraId="0A4C697E" w14:textId="77777777" w:rsidR="002B46B9" w:rsidRPr="00A46ADC" w:rsidRDefault="002B46B9" w:rsidP="002B46B9">
      <w:pPr>
        <w:rPr>
          <w:rFonts w:ascii="Times New Roman" w:hAnsi="Times New Roman" w:cs="Times New Roman"/>
          <w:sz w:val="28"/>
          <w:szCs w:val="28"/>
        </w:rPr>
      </w:pPr>
      <w:r w:rsidRPr="00A46ADC">
        <w:rPr>
          <w:rFonts w:ascii="Times New Roman" w:hAnsi="Times New Roman" w:cs="Times New Roman"/>
          <w:sz w:val="28"/>
          <w:szCs w:val="28"/>
        </w:rPr>
        <w:t>No______</w:t>
      </w:r>
    </w:p>
    <w:p w14:paraId="3077C424" w14:textId="77777777" w:rsidR="002B46B9" w:rsidRPr="002B46B9" w:rsidRDefault="002B46B9" w:rsidP="002B46B9"/>
    <w:sectPr w:rsidR="002B46B9" w:rsidRPr="002B4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F492E"/>
    <w:multiLevelType w:val="hybridMultilevel"/>
    <w:tmpl w:val="51DE3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472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B3"/>
    <w:rsid w:val="002B46B9"/>
    <w:rsid w:val="00A36967"/>
    <w:rsid w:val="00A46ADC"/>
    <w:rsid w:val="00B05676"/>
    <w:rsid w:val="00CF34B3"/>
    <w:rsid w:val="00F1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8D6E9"/>
  <w15:chartTrackingRefBased/>
  <w15:docId w15:val="{14D0B7B6-2041-4D1A-804A-5C0F0E78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4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528</Characters>
  <Application>Microsoft Office Word</Application>
  <DocSecurity>0</DocSecurity>
  <Lines>18</Lines>
  <Paragraphs>11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Little</dc:creator>
  <cp:keywords/>
  <dc:description/>
  <cp:lastModifiedBy>Joshua Fuentes</cp:lastModifiedBy>
  <cp:revision>2</cp:revision>
  <dcterms:created xsi:type="dcterms:W3CDTF">2026-02-15T21:51:00Z</dcterms:created>
  <dcterms:modified xsi:type="dcterms:W3CDTF">2026-02-15T21:51:00Z</dcterms:modified>
</cp:coreProperties>
</file>