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Series: Steadfast</w:t>
      </w:r>
    </w:p>
    <w:p w:rsidR="00000000" w:rsidDel="00000000" w:rsidP="00000000" w:rsidRDefault="00000000" w:rsidRPr="00000000" w14:paraId="00000002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  <w:t xml:space="preserve">1 Thessalonians 2:1-12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Title: Effective Imitation</w:t>
      </w:r>
    </w:p>
    <w:p w:rsidR="00000000" w:rsidDel="00000000" w:rsidP="00000000" w:rsidRDefault="00000000" w:rsidRPr="00000000" w14:paraId="00000004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ESV Bible Page # // ESV Journal Page #</w:t>
      </w:r>
    </w:p>
    <w:p w:rsidR="00000000" w:rsidDel="00000000" w:rsidP="00000000" w:rsidRDefault="00000000" w:rsidRPr="00000000" w14:paraId="00000007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Big Idea: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Effective gospel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imitation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leads to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authentic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gospel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ministry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" w:cs="Times" w:eastAsia="Times" w:hAnsi="Times"/>
          <w:i w:val="1"/>
          <w:iCs w:val="1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Authentic gospel ministry calls us to…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live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courageous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faithfulness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(1-2)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serve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pure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motives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(3-4)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love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genuine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affection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(5-8)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walk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consistent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integrity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(9-10)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invest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intentional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discipleship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(11-12)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u w:val="single"/>
          <w:rtl w:val="0"/>
        </w:rPr>
        <w:t xml:space="preserve">Learning to Live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Have I truly trusted in Jesus for salvation?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Where is Jesus calling me toward spiritual growth?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Who am I intentionally leading closer to Jesus?</w:t>
      </w:r>
    </w:p>
    <w:p w:rsidR="00000000" w:rsidDel="00000000" w:rsidP="00000000" w:rsidRDefault="00000000" w:rsidRPr="00000000" w14:paraId="00000017">
      <w:pPr>
        <w:rPr>
          <w:rFonts w:ascii="Times" w:cs="Times" w:eastAsia="Times" w:hAnsi="Time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" w:cs="Times" w:eastAsia="Times" w:hAnsi="Time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4I60wFKbhus98BEsJrqUxMm/g==">CgMxLjA4AHIhMWlVNFpZTG1lVHZFeU92RHRQUWlYRGFLTFFoMk8zUDJy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0x010100B851E747328A76439B105BFD5FEF9663</vt:lpwstr>
  </property>
</Properties>
</file>