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F7" w:rsidRPr="00633344" w:rsidRDefault="009D3FF7" w:rsidP="009D3FF7">
      <w:pPr>
        <w:pBdr>
          <w:top w:val="single" w:sz="7" w:space="7" w:color="2C548A"/>
          <w:left w:val="single" w:sz="7" w:space="0" w:color="2C548A"/>
          <w:bottom w:val="single" w:sz="7" w:space="10" w:color="2C548A"/>
          <w:right w:val="single" w:sz="7" w:space="0" w:color="2C548A"/>
        </w:pBdr>
        <w:shd w:val="solid" w:color="4471C4" w:fill="4471C4"/>
        <w:spacing w:line="480" w:lineRule="exact"/>
        <w:jc w:val="center"/>
        <w:textAlignment w:val="baseline"/>
        <w:rPr>
          <w:rFonts w:ascii="Calibri" w:eastAsia="Calibri" w:hAnsi="Calibri"/>
          <w:b/>
          <w:color w:val="FFFFFF"/>
          <w:sz w:val="44"/>
        </w:rPr>
      </w:pPr>
      <w:r w:rsidRPr="00633344">
        <w:rPr>
          <w:rFonts w:ascii="Calibri" w:eastAsia="Calibri" w:hAnsi="Calibri"/>
          <w:b/>
          <w:color w:val="FFFFFF"/>
          <w:sz w:val="44"/>
        </w:rPr>
        <w:t xml:space="preserve">Certificate of </w:t>
      </w:r>
      <w:r w:rsidR="00AE7D15">
        <w:rPr>
          <w:rFonts w:ascii="Calibri" w:eastAsia="Calibri" w:hAnsi="Calibri"/>
          <w:b/>
          <w:color w:val="FFFFFF"/>
          <w:sz w:val="44"/>
        </w:rPr>
        <w:t xml:space="preserve">Attendance </w:t>
      </w:r>
    </w:p>
    <w:p w:rsidR="009D3FF7" w:rsidRPr="00633344" w:rsidRDefault="009D3FF7" w:rsidP="009D3FF7">
      <w:pPr>
        <w:pBdr>
          <w:top w:val="single" w:sz="7" w:space="7" w:color="2C548A"/>
          <w:left w:val="single" w:sz="7" w:space="0" w:color="2C548A"/>
          <w:bottom w:val="single" w:sz="7" w:space="10" w:color="2C548A"/>
          <w:right w:val="single" w:sz="7" w:space="0" w:color="2C548A"/>
        </w:pBdr>
        <w:shd w:val="solid" w:color="4471C4" w:fill="4471C4"/>
        <w:spacing w:line="480" w:lineRule="exact"/>
        <w:jc w:val="center"/>
        <w:textAlignment w:val="baseline"/>
        <w:rPr>
          <w:rFonts w:ascii="Calibri" w:eastAsia="Calibri" w:hAnsi="Calibri"/>
          <w:b/>
          <w:color w:val="FFFFFF"/>
          <w:sz w:val="44"/>
        </w:rPr>
      </w:pPr>
      <w:r w:rsidRPr="00633344">
        <w:rPr>
          <w:rFonts w:ascii="Calibri" w:eastAsia="Calibri" w:hAnsi="Calibri"/>
          <w:b/>
          <w:color w:val="FFFFFF"/>
          <w:sz w:val="44"/>
        </w:rPr>
        <w:t>PARISH/FAITH COMMUNITY NURSING</w:t>
      </w:r>
    </w:p>
    <w:p w:rsidR="00F42A0B" w:rsidRPr="00633344" w:rsidRDefault="009D3FF7" w:rsidP="009D3FF7">
      <w:pPr>
        <w:ind w:left="2160" w:firstLine="720"/>
        <w:rPr>
          <w:sz w:val="16"/>
        </w:rPr>
      </w:pPr>
      <w:r w:rsidRPr="00633344">
        <w:rPr>
          <w:noProof/>
          <w:sz w:val="16"/>
        </w:rPr>
        <w:drawing>
          <wp:inline distT="0" distB="0" distL="0" distR="0" wp14:anchorId="69D534B5" wp14:editId="3353E264">
            <wp:extent cx="2267712" cy="1826260"/>
            <wp:effectExtent l="0" t="0" r="0" b="254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124" cy="183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F7" w:rsidRPr="00633344" w:rsidRDefault="009D3FF7" w:rsidP="009D3FF7">
      <w:pPr>
        <w:ind w:left="2160" w:firstLine="720"/>
        <w:rPr>
          <w:sz w:val="16"/>
        </w:rPr>
      </w:pPr>
    </w:p>
    <w:p w:rsidR="009D3FF7" w:rsidRPr="00633344" w:rsidRDefault="009D3FF7" w:rsidP="009D3FF7">
      <w:pPr>
        <w:spacing w:before="39" w:line="324" w:lineRule="exact"/>
        <w:jc w:val="center"/>
        <w:textAlignment w:val="baseline"/>
        <w:rPr>
          <w:rFonts w:ascii="Calibri" w:eastAsia="Calibri" w:hAnsi="Calibri"/>
          <w:color w:val="001F5D"/>
          <w:spacing w:val="-1"/>
        </w:rPr>
      </w:pPr>
      <w:r w:rsidRPr="00633344">
        <w:rPr>
          <w:rFonts w:ascii="Calibri" w:eastAsia="Calibri" w:hAnsi="Calibri"/>
          <w:color w:val="001F5D"/>
          <w:spacing w:val="-1"/>
        </w:rPr>
        <w:t>Course Overview</w:t>
      </w:r>
    </w:p>
    <w:p w:rsidR="00172DAF" w:rsidRPr="00633344" w:rsidRDefault="00172DAF" w:rsidP="009D3FF7">
      <w:pPr>
        <w:spacing w:line="289" w:lineRule="exact"/>
        <w:ind w:left="216"/>
        <w:textAlignment w:val="baseline"/>
        <w:rPr>
          <w:rFonts w:ascii="Calibri" w:eastAsia="Calibri" w:hAnsi="Calibri"/>
          <w:color w:val="000000"/>
          <w:spacing w:val="-3"/>
          <w:sz w:val="18"/>
          <w:szCs w:val="23"/>
        </w:rPr>
      </w:pPr>
      <w:r>
        <w:rPr>
          <w:rFonts w:ascii="Calibri" w:eastAsia="Calibri" w:hAnsi="Calibri"/>
          <w:color w:val="000000"/>
          <w:spacing w:val="-3"/>
          <w:sz w:val="18"/>
          <w:szCs w:val="23"/>
        </w:rPr>
        <w:t xml:space="preserve">          </w:t>
      </w:r>
      <w:r w:rsidR="009D3FF7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Since 1989, Concordia has </w:t>
      </w:r>
      <w:r>
        <w:rPr>
          <w:rFonts w:ascii="Calibri" w:eastAsia="Calibri" w:hAnsi="Calibri"/>
          <w:color w:val="000000"/>
          <w:spacing w:val="-3"/>
          <w:sz w:val="18"/>
          <w:szCs w:val="23"/>
        </w:rPr>
        <w:t xml:space="preserve">offered </w:t>
      </w:r>
      <w:r w:rsidR="009D3FF7" w:rsidRPr="00633344">
        <w:rPr>
          <w:rFonts w:ascii="Calibri" w:eastAsia="Calibri" w:hAnsi="Calibri"/>
          <w:color w:val="000000"/>
          <w:spacing w:val="-3"/>
          <w:sz w:val="18"/>
          <w:szCs w:val="23"/>
        </w:rPr>
        <w:t>educational programs i</w:t>
      </w:r>
      <w:r w:rsidR="0013231C">
        <w:rPr>
          <w:rFonts w:ascii="Calibri" w:eastAsia="Calibri" w:hAnsi="Calibri"/>
          <w:color w:val="000000"/>
          <w:spacing w:val="-3"/>
          <w:sz w:val="18"/>
          <w:szCs w:val="23"/>
        </w:rPr>
        <w:t xml:space="preserve">t over 5,000 nurses and others </w:t>
      </w:r>
      <w:r w:rsidR="009D3FF7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n </w:t>
      </w:r>
      <w:r>
        <w:rPr>
          <w:rFonts w:ascii="Calibri" w:eastAsia="Calibri" w:hAnsi="Calibri"/>
          <w:color w:val="000000"/>
          <w:spacing w:val="-3"/>
          <w:sz w:val="18"/>
          <w:szCs w:val="23"/>
        </w:rPr>
        <w:t xml:space="preserve">parish nursing and </w:t>
      </w:r>
      <w:r w:rsidR="009D3FF7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congregational health ministries. Our Parish/Faith Community Nursing </w:t>
      </w:r>
      <w:r>
        <w:rPr>
          <w:rFonts w:ascii="Calibri" w:eastAsia="Calibri" w:hAnsi="Calibri"/>
          <w:color w:val="000000"/>
          <w:spacing w:val="-3"/>
          <w:sz w:val="18"/>
          <w:szCs w:val="23"/>
        </w:rPr>
        <w:t xml:space="preserve">course </w:t>
      </w:r>
      <w:r w:rsidR="009D3FF7" w:rsidRPr="00633344">
        <w:rPr>
          <w:rFonts w:ascii="Calibri" w:eastAsia="Calibri" w:hAnsi="Calibri"/>
          <w:color w:val="000000"/>
          <w:spacing w:val="-3"/>
          <w:sz w:val="18"/>
          <w:szCs w:val="23"/>
        </w:rPr>
        <w:t>is offered completely online for a flexible way to learn</w:t>
      </w:r>
      <w:r w:rsidR="00E946F8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 about</w:t>
      </w:r>
      <w:r w:rsidR="009D3FF7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 congregational health ministries. The </w:t>
      </w:r>
      <w:r w:rsidR="00E946F8" w:rsidRPr="00633344">
        <w:rPr>
          <w:rFonts w:ascii="Calibri" w:eastAsia="Calibri" w:hAnsi="Calibri"/>
          <w:color w:val="000000"/>
          <w:spacing w:val="-3"/>
          <w:sz w:val="18"/>
          <w:szCs w:val="23"/>
        </w:rPr>
        <w:t>course</w:t>
      </w:r>
      <w:r w:rsidR="009D3FF7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 consists of eight one-week units that approach nursing in the faith community from all angles. You will study Jesus’ example of caregiving and service to others, learn how to use healthcare as a ministry of the Gospel, and how to start and run a health ministry in your own church. This program integrates a Christian caregiving framework to developing a holistic congregational health and parish nurse ministry in serving your congregation in mind, body and spirit.</w:t>
      </w:r>
      <w:r>
        <w:rPr>
          <w:rFonts w:ascii="Calibri" w:eastAsia="Calibri" w:hAnsi="Calibri"/>
          <w:color w:val="000000"/>
          <w:spacing w:val="-3"/>
          <w:sz w:val="18"/>
          <w:szCs w:val="23"/>
        </w:rPr>
        <w:t xml:space="preserve">  We offer two sections yearly:  one starts January 1, and second section starts July 1</w:t>
      </w:r>
      <w:r w:rsidR="00CF47F2">
        <w:rPr>
          <w:rFonts w:ascii="Calibri" w:eastAsia="Calibri" w:hAnsi="Calibri"/>
          <w:color w:val="000000"/>
          <w:spacing w:val="-3"/>
          <w:sz w:val="18"/>
          <w:szCs w:val="23"/>
        </w:rPr>
        <w:t>5</w:t>
      </w:r>
      <w:r>
        <w:rPr>
          <w:rFonts w:ascii="Calibri" w:eastAsia="Calibri" w:hAnsi="Calibri"/>
          <w:color w:val="000000"/>
          <w:spacing w:val="-3"/>
          <w:sz w:val="18"/>
          <w:szCs w:val="23"/>
        </w:rPr>
        <w:t xml:space="preserve">.  </w:t>
      </w:r>
      <w:r w:rsidR="00AE7D15">
        <w:rPr>
          <w:rFonts w:ascii="Calibri" w:eastAsia="Calibri" w:hAnsi="Calibri"/>
          <w:color w:val="000000"/>
          <w:spacing w:val="-3"/>
          <w:sz w:val="18"/>
          <w:szCs w:val="23"/>
        </w:rPr>
        <w:t xml:space="preserve">Contact Director of Parish Nursing and Congregational Health Ministries: Carol at </w:t>
      </w:r>
      <w:hyperlink r:id="rId8" w:history="1">
        <w:r w:rsidR="00AE7D15" w:rsidRPr="009A5F58">
          <w:rPr>
            <w:rStyle w:val="Hyperlink"/>
            <w:rFonts w:ascii="Calibri" w:eastAsia="Calibri" w:hAnsi="Calibri"/>
            <w:spacing w:val="-3"/>
            <w:sz w:val="18"/>
            <w:szCs w:val="23"/>
          </w:rPr>
          <w:t>carol.lueders.bolwerk@cuw.edu</w:t>
        </w:r>
      </w:hyperlink>
      <w:r w:rsidR="00AE7D15">
        <w:rPr>
          <w:rFonts w:ascii="Calibri" w:eastAsia="Calibri" w:hAnsi="Calibri"/>
          <w:color w:val="000000"/>
          <w:spacing w:val="-3"/>
          <w:sz w:val="18"/>
          <w:szCs w:val="23"/>
        </w:rPr>
        <w:t xml:space="preserve"> for questions.</w:t>
      </w:r>
    </w:p>
    <w:p w:rsidR="0066333B" w:rsidRPr="00633344" w:rsidRDefault="00172DAF" w:rsidP="009D3FF7">
      <w:pPr>
        <w:spacing w:line="289" w:lineRule="exact"/>
        <w:ind w:left="216"/>
        <w:textAlignment w:val="baseline"/>
        <w:rPr>
          <w:rFonts w:ascii="Calibri" w:eastAsia="Calibri" w:hAnsi="Calibri"/>
          <w:color w:val="000000"/>
          <w:spacing w:val="-3"/>
          <w:sz w:val="18"/>
          <w:szCs w:val="23"/>
        </w:rPr>
      </w:pPr>
      <w:r>
        <w:rPr>
          <w:rFonts w:ascii="Calibri" w:eastAsia="Calibri" w:hAnsi="Calibri"/>
          <w:color w:val="000000"/>
          <w:spacing w:val="-3"/>
          <w:sz w:val="18"/>
          <w:szCs w:val="23"/>
        </w:rPr>
        <w:t xml:space="preserve">         </w:t>
      </w:r>
      <w:r w:rsidR="0066333B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You may </w:t>
      </w:r>
      <w:r w:rsidR="00633344" w:rsidRPr="00633344">
        <w:rPr>
          <w:rFonts w:ascii="Calibri" w:eastAsia="Calibri" w:hAnsi="Calibri"/>
          <w:color w:val="000000"/>
          <w:spacing w:val="-3"/>
          <w:sz w:val="18"/>
          <w:szCs w:val="23"/>
        </w:rPr>
        <w:t xml:space="preserve">also be interested in our national annual conference in May of each year.  This two-day conference offers up-to-date information, evidence-based research, resources, and networking with clergy and parish nurses across the United States. </w:t>
      </w:r>
      <w:r w:rsidR="0013231C">
        <w:rPr>
          <w:rFonts w:ascii="Calibri" w:eastAsia="Calibri" w:hAnsi="Calibri"/>
          <w:color w:val="000000"/>
          <w:spacing w:val="-3"/>
          <w:sz w:val="18"/>
          <w:szCs w:val="23"/>
        </w:rPr>
        <w:t>Our 33</w:t>
      </w:r>
      <w:r w:rsidR="0013231C" w:rsidRPr="0013231C">
        <w:rPr>
          <w:rFonts w:ascii="Calibri" w:eastAsia="Calibri" w:hAnsi="Calibri"/>
          <w:color w:val="000000"/>
          <w:spacing w:val="-3"/>
          <w:sz w:val="18"/>
          <w:szCs w:val="23"/>
          <w:vertAlign w:val="superscript"/>
        </w:rPr>
        <w:t>rd</w:t>
      </w:r>
      <w:r w:rsidR="0013231C">
        <w:rPr>
          <w:rFonts w:ascii="Calibri" w:eastAsia="Calibri" w:hAnsi="Calibri"/>
          <w:color w:val="000000"/>
          <w:spacing w:val="-3"/>
          <w:sz w:val="18"/>
          <w:szCs w:val="23"/>
        </w:rPr>
        <w:t xml:space="preserve"> annual conference will be held in Mequon at Concordia University on May 14 and 15, 2025 on the theme, In Every Way, God’s path based on Proverbs 3:5-6.  </w:t>
      </w:r>
    </w:p>
    <w:p w:rsidR="009D3FF7" w:rsidRPr="00633344" w:rsidRDefault="009D3FF7" w:rsidP="009D3FF7">
      <w:pPr>
        <w:spacing w:before="48" w:after="211" w:line="446" w:lineRule="exact"/>
        <w:jc w:val="center"/>
        <w:textAlignment w:val="baseline"/>
        <w:rPr>
          <w:rFonts w:ascii="Calibri" w:eastAsia="Calibri" w:hAnsi="Calibri"/>
          <w:b/>
          <w:color w:val="FFC000"/>
          <w:sz w:val="32"/>
        </w:rPr>
      </w:pPr>
      <w:r w:rsidRPr="00633344">
        <w:rPr>
          <w:rFonts w:ascii="Calibri" w:eastAsia="Calibri" w:hAnsi="Calibri"/>
          <w:b/>
          <w:color w:val="FFC000"/>
          <w:sz w:val="32"/>
        </w:rPr>
        <w:t>Learning Units</w:t>
      </w:r>
      <w:r w:rsidR="0013231C">
        <w:rPr>
          <w:rFonts w:ascii="Calibri" w:eastAsia="Calibri" w:hAnsi="Calibri"/>
          <w:b/>
          <w:color w:val="FFC000"/>
          <w:sz w:val="32"/>
        </w:rPr>
        <w:t xml:space="preserve"> of Introductory Course on Parish/Faith Community Nursing and Congregational Health Ministries</w:t>
      </w:r>
    </w:p>
    <w:p w:rsidR="009D3FF7" w:rsidRPr="00633344" w:rsidRDefault="009D3FF7" w:rsidP="009D3FF7">
      <w:pPr>
        <w:numPr>
          <w:ilvl w:val="0"/>
          <w:numId w:val="1"/>
        </w:numPr>
        <w:tabs>
          <w:tab w:val="clear" w:pos="360"/>
          <w:tab w:val="left" w:pos="648"/>
        </w:tabs>
        <w:spacing w:line="216" w:lineRule="exact"/>
        <w:ind w:left="648" w:right="144" w:hanging="360"/>
        <w:textAlignment w:val="baseline"/>
        <w:rPr>
          <w:rFonts w:ascii="Calibri" w:eastAsia="Calibri" w:hAnsi="Calibri"/>
          <w:color w:val="000000"/>
          <w:sz w:val="20"/>
          <w:szCs w:val="20"/>
        </w:rPr>
      </w:pPr>
      <w:r w:rsidRPr="00633344">
        <w:rPr>
          <w:rFonts w:ascii="Calibri" w:eastAsia="Calibri" w:hAnsi="Calibri"/>
          <w:color w:val="000000"/>
          <w:sz w:val="20"/>
          <w:szCs w:val="20"/>
        </w:rPr>
        <w:t>God’s Cure for Evil: Gods Gracious Cure for Sin and Illness</w:t>
      </w:r>
      <w:r w:rsidR="00AE7D15">
        <w:rPr>
          <w:rFonts w:ascii="Calibri" w:eastAsia="Calibri" w:hAnsi="Calibri"/>
          <w:color w:val="000000"/>
          <w:sz w:val="20"/>
          <w:szCs w:val="20"/>
        </w:rPr>
        <w:t>: The Rev. Dr. Dan Paavola</w:t>
      </w:r>
    </w:p>
    <w:p w:rsidR="009D3FF7" w:rsidRPr="00633344" w:rsidRDefault="009D3FF7" w:rsidP="009D3FF7">
      <w:pPr>
        <w:numPr>
          <w:ilvl w:val="0"/>
          <w:numId w:val="1"/>
        </w:numPr>
        <w:tabs>
          <w:tab w:val="clear" w:pos="360"/>
          <w:tab w:val="left" w:pos="648"/>
        </w:tabs>
        <w:spacing w:before="163" w:line="221" w:lineRule="exact"/>
        <w:ind w:left="648" w:right="216" w:hanging="360"/>
        <w:textAlignment w:val="baseline"/>
        <w:rPr>
          <w:rFonts w:ascii="Calibri" w:eastAsia="Calibri" w:hAnsi="Calibri"/>
          <w:color w:val="000000"/>
          <w:sz w:val="20"/>
          <w:szCs w:val="20"/>
        </w:rPr>
      </w:pPr>
      <w:r w:rsidRPr="00633344">
        <w:rPr>
          <w:rFonts w:ascii="Calibri" w:eastAsia="Calibri" w:hAnsi="Calibri"/>
          <w:color w:val="000000"/>
          <w:sz w:val="20"/>
          <w:szCs w:val="20"/>
        </w:rPr>
        <w:t>Theology of the Cross: “Why is This Happening to Me?”</w:t>
      </w:r>
      <w:r w:rsidR="00AE7D15">
        <w:rPr>
          <w:rFonts w:ascii="Calibri" w:eastAsia="Calibri" w:hAnsi="Calibri"/>
          <w:color w:val="000000"/>
          <w:sz w:val="20"/>
          <w:szCs w:val="20"/>
        </w:rPr>
        <w:t>: The Rev. Dr. Dan Paavola</w:t>
      </w:r>
    </w:p>
    <w:p w:rsidR="009D3FF7" w:rsidRPr="00633344" w:rsidRDefault="009D3FF7" w:rsidP="009D3FF7">
      <w:pPr>
        <w:numPr>
          <w:ilvl w:val="0"/>
          <w:numId w:val="1"/>
        </w:numPr>
        <w:tabs>
          <w:tab w:val="clear" w:pos="360"/>
          <w:tab w:val="left" w:pos="648"/>
        </w:tabs>
        <w:spacing w:before="159" w:line="221" w:lineRule="exact"/>
        <w:ind w:left="648" w:right="576" w:hanging="360"/>
        <w:textAlignment w:val="baseline"/>
        <w:rPr>
          <w:rFonts w:ascii="Calibri" w:eastAsia="Calibri" w:hAnsi="Calibri"/>
          <w:color w:val="000000"/>
          <w:sz w:val="20"/>
          <w:szCs w:val="20"/>
        </w:rPr>
      </w:pPr>
      <w:r w:rsidRPr="00633344">
        <w:rPr>
          <w:rFonts w:ascii="Calibri" w:eastAsia="Calibri" w:hAnsi="Calibri"/>
          <w:color w:val="000000"/>
          <w:sz w:val="20"/>
          <w:szCs w:val="20"/>
        </w:rPr>
        <w:t>What is Faith Community Nursing: Roles and</w:t>
      </w:r>
      <w:r w:rsidR="00023B0B"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Pr="00633344">
        <w:rPr>
          <w:rFonts w:ascii="Calibri" w:eastAsia="Calibri" w:hAnsi="Calibri"/>
          <w:color w:val="000000"/>
          <w:sz w:val="20"/>
          <w:szCs w:val="20"/>
        </w:rPr>
        <w:t>Ministry</w:t>
      </w:r>
      <w:r w:rsidR="00AE7D15">
        <w:rPr>
          <w:rFonts w:ascii="Calibri" w:eastAsia="Calibri" w:hAnsi="Calibri"/>
          <w:color w:val="000000"/>
          <w:sz w:val="20"/>
          <w:szCs w:val="20"/>
        </w:rPr>
        <w:t>: Dr. Carol A. Lueders Bolwerk. RN</w:t>
      </w:r>
    </w:p>
    <w:p w:rsidR="009D3FF7" w:rsidRPr="00633344" w:rsidRDefault="009D3FF7" w:rsidP="009D3FF7">
      <w:pPr>
        <w:numPr>
          <w:ilvl w:val="0"/>
          <w:numId w:val="1"/>
        </w:numPr>
        <w:tabs>
          <w:tab w:val="clear" w:pos="360"/>
          <w:tab w:val="left" w:pos="648"/>
        </w:tabs>
        <w:spacing w:before="191" w:line="188" w:lineRule="exact"/>
        <w:ind w:left="648" w:hanging="360"/>
        <w:textAlignment w:val="baseline"/>
        <w:rPr>
          <w:rFonts w:ascii="Calibri" w:eastAsia="Calibri" w:hAnsi="Calibri"/>
          <w:color w:val="000000"/>
          <w:spacing w:val="-4"/>
          <w:sz w:val="20"/>
          <w:szCs w:val="20"/>
        </w:rPr>
      </w:pPr>
      <w:r w:rsidRPr="00633344">
        <w:rPr>
          <w:rFonts w:ascii="Calibri" w:eastAsia="Calibri" w:hAnsi="Calibri"/>
          <w:color w:val="000000"/>
          <w:spacing w:val="-4"/>
          <w:sz w:val="20"/>
          <w:szCs w:val="20"/>
        </w:rPr>
        <w:t>Nuts and Bolts: Establishing a Parish Nurse Ministry</w:t>
      </w:r>
      <w:r w:rsidR="00AE7D15">
        <w:rPr>
          <w:rFonts w:ascii="Calibri" w:eastAsia="Calibri" w:hAnsi="Calibri"/>
          <w:color w:val="000000"/>
          <w:spacing w:val="-4"/>
          <w:sz w:val="20"/>
          <w:szCs w:val="20"/>
        </w:rPr>
        <w:t>: Dr. Carol A. Lueders Bolwerk, RN</w:t>
      </w:r>
    </w:p>
    <w:p w:rsidR="009D3FF7" w:rsidRPr="00633344" w:rsidRDefault="009D3FF7" w:rsidP="009D3FF7">
      <w:pPr>
        <w:numPr>
          <w:ilvl w:val="0"/>
          <w:numId w:val="1"/>
        </w:numPr>
        <w:tabs>
          <w:tab w:val="clear" w:pos="360"/>
          <w:tab w:val="left" w:pos="648"/>
        </w:tabs>
        <w:spacing w:before="159" w:line="220" w:lineRule="exact"/>
        <w:ind w:left="648" w:right="360" w:hanging="360"/>
        <w:textAlignment w:val="baseline"/>
        <w:rPr>
          <w:rFonts w:ascii="Calibri" w:eastAsia="Calibri" w:hAnsi="Calibri"/>
          <w:color w:val="000000"/>
          <w:sz w:val="20"/>
          <w:szCs w:val="20"/>
        </w:rPr>
      </w:pPr>
      <w:r w:rsidRPr="00633344">
        <w:rPr>
          <w:rFonts w:ascii="Calibri" w:eastAsia="Calibri" w:hAnsi="Calibri"/>
          <w:color w:val="000000"/>
          <w:sz w:val="20"/>
          <w:szCs w:val="20"/>
        </w:rPr>
        <w:t>Intentional Care of the Spirit: Assessing Spiritual Needs</w:t>
      </w:r>
      <w:r w:rsidR="00AE7D15">
        <w:rPr>
          <w:rFonts w:ascii="Calibri" w:eastAsia="Calibri" w:hAnsi="Calibri"/>
          <w:color w:val="000000"/>
          <w:sz w:val="20"/>
          <w:szCs w:val="20"/>
        </w:rPr>
        <w:t>: Dr. Carol A. Lueders Bolwerk, RN</w:t>
      </w:r>
    </w:p>
    <w:p w:rsidR="009D3FF7" w:rsidRPr="00633344" w:rsidRDefault="009D3FF7" w:rsidP="009D3FF7">
      <w:pPr>
        <w:numPr>
          <w:ilvl w:val="0"/>
          <w:numId w:val="1"/>
        </w:numPr>
        <w:tabs>
          <w:tab w:val="clear" w:pos="360"/>
          <w:tab w:val="left" w:pos="648"/>
        </w:tabs>
        <w:spacing w:before="164" w:line="216" w:lineRule="exact"/>
        <w:ind w:left="648" w:right="576" w:hanging="360"/>
        <w:textAlignment w:val="baseline"/>
        <w:rPr>
          <w:rFonts w:ascii="Calibri" w:eastAsia="Calibri" w:hAnsi="Calibri"/>
          <w:color w:val="000000"/>
          <w:sz w:val="20"/>
          <w:szCs w:val="20"/>
        </w:rPr>
      </w:pPr>
      <w:r w:rsidRPr="00633344">
        <w:rPr>
          <w:rFonts w:ascii="Calibri" w:eastAsia="Calibri" w:hAnsi="Calibri"/>
          <w:color w:val="000000"/>
          <w:sz w:val="20"/>
          <w:szCs w:val="20"/>
        </w:rPr>
        <w:t>Intentional Care of the Spirit: Outcomes and Evidence Based Interventions</w:t>
      </w:r>
      <w:r w:rsidR="00AE7D15">
        <w:rPr>
          <w:rFonts w:ascii="Calibri" w:eastAsia="Calibri" w:hAnsi="Calibri"/>
          <w:color w:val="000000"/>
          <w:sz w:val="20"/>
          <w:szCs w:val="20"/>
        </w:rPr>
        <w:t>, Dr. Carol A. Lueders Bolwerk, RN</w:t>
      </w:r>
    </w:p>
    <w:p w:rsidR="009D3FF7" w:rsidRPr="00633344" w:rsidRDefault="009D3FF7" w:rsidP="009D3FF7">
      <w:pPr>
        <w:numPr>
          <w:ilvl w:val="0"/>
          <w:numId w:val="1"/>
        </w:numPr>
        <w:tabs>
          <w:tab w:val="clear" w:pos="360"/>
          <w:tab w:val="left" w:pos="648"/>
        </w:tabs>
        <w:spacing w:before="197" w:line="187" w:lineRule="exact"/>
        <w:ind w:left="648" w:hanging="360"/>
        <w:textAlignment w:val="baseline"/>
        <w:rPr>
          <w:rFonts w:ascii="Calibri" w:eastAsia="Calibri" w:hAnsi="Calibri"/>
          <w:color w:val="000000"/>
          <w:spacing w:val="-3"/>
          <w:sz w:val="20"/>
          <w:szCs w:val="20"/>
        </w:rPr>
      </w:pPr>
      <w:r w:rsidRPr="00633344">
        <w:rPr>
          <w:rFonts w:ascii="Calibri" w:eastAsia="Calibri" w:hAnsi="Calibri"/>
          <w:color w:val="000000"/>
          <w:spacing w:val="-3"/>
          <w:sz w:val="20"/>
          <w:szCs w:val="20"/>
        </w:rPr>
        <w:t xml:space="preserve">Application </w:t>
      </w:r>
      <w:r w:rsidR="00633344" w:rsidRPr="00633344">
        <w:rPr>
          <w:rFonts w:ascii="Calibri" w:eastAsia="Calibri" w:hAnsi="Calibri"/>
          <w:color w:val="000000"/>
          <w:spacing w:val="-3"/>
          <w:sz w:val="20"/>
          <w:szCs w:val="20"/>
        </w:rPr>
        <w:t>of FCN Roles to a Care Study</w:t>
      </w:r>
      <w:r w:rsidR="00AE7D15">
        <w:rPr>
          <w:rFonts w:ascii="Calibri" w:eastAsia="Calibri" w:hAnsi="Calibri"/>
          <w:color w:val="000000"/>
          <w:spacing w:val="-3"/>
          <w:sz w:val="20"/>
          <w:szCs w:val="20"/>
        </w:rPr>
        <w:t>: Dr. Carol A. Lueders Bolwerk</w:t>
      </w:r>
      <w:r w:rsidR="0013231C">
        <w:rPr>
          <w:rFonts w:ascii="Calibri" w:eastAsia="Calibri" w:hAnsi="Calibri"/>
          <w:color w:val="000000"/>
          <w:spacing w:val="-3"/>
          <w:sz w:val="20"/>
          <w:szCs w:val="20"/>
        </w:rPr>
        <w:t>, RN</w:t>
      </w:r>
    </w:p>
    <w:p w:rsidR="009717DA" w:rsidRPr="0013231C" w:rsidRDefault="009D3FF7" w:rsidP="0013231C">
      <w:pPr>
        <w:numPr>
          <w:ilvl w:val="0"/>
          <w:numId w:val="1"/>
        </w:numPr>
        <w:tabs>
          <w:tab w:val="clear" w:pos="360"/>
          <w:tab w:val="left" w:pos="630"/>
        </w:tabs>
        <w:spacing w:before="192" w:after="58" w:line="187" w:lineRule="exact"/>
        <w:ind w:left="648" w:hanging="360"/>
        <w:textAlignment w:val="baseline"/>
        <w:rPr>
          <w:rFonts w:ascii="Calibri" w:eastAsia="Calibri" w:hAnsi="Calibri"/>
          <w:color w:val="000000"/>
          <w:spacing w:val="-3"/>
          <w:sz w:val="20"/>
          <w:szCs w:val="20"/>
        </w:rPr>
      </w:pPr>
      <w:r w:rsidRPr="00633344">
        <w:rPr>
          <w:rFonts w:ascii="Calibri" w:eastAsia="Calibri" w:hAnsi="Calibri"/>
          <w:color w:val="000000"/>
          <w:spacing w:val="-3"/>
          <w:sz w:val="20"/>
          <w:szCs w:val="20"/>
        </w:rPr>
        <w:t>Self-Care and Professional Growth</w:t>
      </w:r>
      <w:r w:rsidR="00AE7D15">
        <w:rPr>
          <w:rFonts w:ascii="Calibri" w:eastAsia="Calibri" w:hAnsi="Calibri"/>
          <w:color w:val="000000"/>
          <w:spacing w:val="-3"/>
          <w:sz w:val="20"/>
          <w:szCs w:val="20"/>
        </w:rPr>
        <w:t>: Dr. Carol A. Lueders Bolwer</w:t>
      </w:r>
      <w:r w:rsidR="0013231C">
        <w:rPr>
          <w:rFonts w:ascii="Calibri" w:eastAsia="Calibri" w:hAnsi="Calibri"/>
          <w:color w:val="000000"/>
          <w:spacing w:val="-3"/>
          <w:sz w:val="20"/>
          <w:szCs w:val="20"/>
        </w:rPr>
        <w:t>k, RN</w:t>
      </w:r>
      <w:bookmarkStart w:id="0" w:name="_GoBack"/>
      <w:bookmarkEnd w:id="0"/>
      <w:r w:rsidR="00AE7D15" w:rsidRPr="0013231C">
        <w:rPr>
          <w:rFonts w:asciiTheme="minorHAnsi" w:eastAsia="Calibri" w:hAnsiTheme="minorHAnsi" w:cstheme="minorHAnsi"/>
          <w:color w:val="4472C4" w:themeColor="accent1"/>
          <w:sz w:val="16"/>
          <w:szCs w:val="20"/>
          <w:u w:val="single"/>
        </w:rPr>
        <w:t xml:space="preserve">  </w:t>
      </w:r>
    </w:p>
    <w:p w:rsidR="00AE7D15" w:rsidRPr="00AE7D15" w:rsidRDefault="00AE7D15" w:rsidP="00AE7D15">
      <w:pPr>
        <w:spacing w:line="425" w:lineRule="exact"/>
        <w:textAlignment w:val="baseline"/>
        <w:rPr>
          <w:rFonts w:asciiTheme="minorHAnsi" w:eastAsia="Calibri" w:hAnsiTheme="minorHAnsi" w:cstheme="minorHAnsi"/>
          <w:b/>
          <w:caps/>
          <w:color w:val="4472C4" w:themeColor="accent1"/>
          <w:sz w:val="18"/>
          <w:szCs w:val="20"/>
        </w:rPr>
      </w:pPr>
    </w:p>
    <w:p w:rsidR="00AE7D15" w:rsidRPr="00AE7D15" w:rsidRDefault="00AE7D15" w:rsidP="00AE7D15">
      <w:pPr>
        <w:spacing w:line="425" w:lineRule="exact"/>
        <w:textAlignment w:val="baseline"/>
        <w:rPr>
          <w:rFonts w:asciiTheme="minorHAnsi" w:eastAsia="Calibri" w:hAnsiTheme="minorHAnsi" w:cstheme="minorHAnsi"/>
          <w:b/>
          <w:color w:val="4472C4" w:themeColor="accent1"/>
          <w:sz w:val="16"/>
          <w:szCs w:val="20"/>
        </w:rPr>
      </w:pPr>
    </w:p>
    <w:sectPr w:rsidR="00AE7D15" w:rsidRPr="00AE7D15" w:rsidSect="009D3F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7DA" w:rsidRDefault="009717DA" w:rsidP="009717DA">
      <w:r>
        <w:separator/>
      </w:r>
    </w:p>
  </w:endnote>
  <w:endnote w:type="continuationSeparator" w:id="0">
    <w:p w:rsidR="009717DA" w:rsidRDefault="009717DA" w:rsidP="0097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89" w:rsidRDefault="00134F89" w:rsidP="00134F89">
    <w:pPr>
      <w:pStyle w:val="Footer"/>
      <w:jc w:val="center"/>
    </w:pPr>
    <w:r>
      <w:rPr>
        <w:noProof/>
      </w:rPr>
      <w:drawing>
        <wp:inline distT="0" distB="0" distL="0" distR="0" wp14:anchorId="3983C9FD" wp14:editId="0FE8C60E">
          <wp:extent cx="643738" cy="753466"/>
          <wp:effectExtent l="0" t="0" r="4445" b="8890"/>
          <wp:docPr id="6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86" cy="792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7DA" w:rsidRDefault="009717DA" w:rsidP="009717DA">
      <w:r>
        <w:separator/>
      </w:r>
    </w:p>
  </w:footnote>
  <w:footnote w:type="continuationSeparator" w:id="0">
    <w:p w:rsidR="009717DA" w:rsidRDefault="009717DA" w:rsidP="0097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D4126"/>
    <w:multiLevelType w:val="multilevel"/>
    <w:tmpl w:val="0628694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MjawtDAxNjUwNzBX0lEKTi0uzszPAykwqQUAqjRwmywAAAA="/>
  </w:docVars>
  <w:rsids>
    <w:rsidRoot w:val="009D3FF7"/>
    <w:rsid w:val="00023B0B"/>
    <w:rsid w:val="000324F2"/>
    <w:rsid w:val="000A40B3"/>
    <w:rsid w:val="0013231C"/>
    <w:rsid w:val="00134F89"/>
    <w:rsid w:val="00172DAF"/>
    <w:rsid w:val="00633344"/>
    <w:rsid w:val="0066333B"/>
    <w:rsid w:val="009717DA"/>
    <w:rsid w:val="009D3FF7"/>
    <w:rsid w:val="00AE7D15"/>
    <w:rsid w:val="00C11674"/>
    <w:rsid w:val="00CF47F2"/>
    <w:rsid w:val="00E946F8"/>
    <w:rsid w:val="00F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3491"/>
  <w15:chartTrackingRefBased/>
  <w15:docId w15:val="{1687DE09-1C22-405D-B3E9-7D9FEEF3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FF7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F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DA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DA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lueders.bolwerk@c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Christina</dc:creator>
  <cp:keywords/>
  <dc:description/>
  <cp:lastModifiedBy>Lueders Bolwerk, Carol</cp:lastModifiedBy>
  <cp:revision>2</cp:revision>
  <dcterms:created xsi:type="dcterms:W3CDTF">2024-12-30T16:57:00Z</dcterms:created>
  <dcterms:modified xsi:type="dcterms:W3CDTF">2024-12-30T16:57:00Z</dcterms:modified>
</cp:coreProperties>
</file>