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DF32" w14:textId="77777777" w:rsidR="008966C3" w:rsidRPr="008966C3" w:rsidRDefault="008966C3" w:rsidP="008966C3">
      <w:pPr>
        <w:jc w:val="center"/>
        <w:rPr>
          <w:b/>
          <w:bCs/>
        </w:rPr>
      </w:pPr>
      <w:r w:rsidRPr="008966C3">
        <w:rPr>
          <w:b/>
          <w:bCs/>
        </w:rPr>
        <w:t>Who Is My Family?</w:t>
      </w:r>
    </w:p>
    <w:p w14:paraId="53594940" w14:textId="2F219BFE" w:rsidR="008966C3" w:rsidRPr="008966C3" w:rsidRDefault="008966C3" w:rsidP="008966C3">
      <w:pPr>
        <w:rPr>
          <w:b/>
          <w:bCs/>
        </w:rPr>
      </w:pPr>
      <w:r w:rsidRPr="008966C3">
        <w:rPr>
          <w:b/>
          <w:bCs/>
        </w:rPr>
        <w:t>Text: Mark 3:31–35</w:t>
      </w:r>
    </w:p>
    <w:p w14:paraId="235BF5CB" w14:textId="77777777" w:rsidR="008966C3" w:rsidRPr="008966C3" w:rsidRDefault="008966C3" w:rsidP="008966C3">
      <w:pPr>
        <w:rPr>
          <w:b/>
          <w:bCs/>
        </w:rPr>
      </w:pPr>
      <w:r w:rsidRPr="008966C3">
        <w:rPr>
          <w:b/>
          <w:bCs/>
        </w:rPr>
        <w:t>Main Idea:</w:t>
      </w:r>
    </w:p>
    <w:p w14:paraId="52C7185E" w14:textId="59230271" w:rsidR="008966C3" w:rsidRPr="008966C3" w:rsidRDefault="008966C3" w:rsidP="008966C3">
      <w:r w:rsidRPr="008966C3">
        <w:t xml:space="preserve">True relationship with Jesus is not defined by </w:t>
      </w:r>
      <w:r w:rsidRPr="008966C3">
        <w:rPr>
          <w:b/>
          <w:bCs/>
        </w:rPr>
        <w:t>physical connection</w:t>
      </w:r>
      <w:r w:rsidRPr="008966C3">
        <w:t xml:space="preserve">, but by </w:t>
      </w:r>
      <w:r w:rsidRPr="008966C3">
        <w:rPr>
          <w:b/>
          <w:bCs/>
        </w:rPr>
        <w:t>spiritual obedience</w:t>
      </w:r>
      <w:r w:rsidRPr="008966C3">
        <w:t xml:space="preserve">, made possible through the </w:t>
      </w:r>
      <w:r w:rsidRPr="008966C3">
        <w:rPr>
          <w:b/>
          <w:bCs/>
        </w:rPr>
        <w:t>cross</w:t>
      </w:r>
      <w:r w:rsidRPr="008966C3">
        <w:t>.</w:t>
      </w:r>
    </w:p>
    <w:p w14:paraId="3AFEC13D" w14:textId="77777777" w:rsidR="008966C3" w:rsidRPr="008966C3" w:rsidRDefault="008966C3" w:rsidP="008966C3">
      <w:pPr>
        <w:jc w:val="center"/>
        <w:rPr>
          <w:b/>
          <w:bCs/>
        </w:rPr>
      </w:pPr>
      <w:r w:rsidRPr="008966C3">
        <w:rPr>
          <w:b/>
          <w:bCs/>
        </w:rPr>
        <w:t>I. The Misunderstood Savior (Mark 3:31–32)</w:t>
      </w:r>
    </w:p>
    <w:p w14:paraId="5A481AFF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1. Jesus’ family came because they misunderstood Him</w:t>
      </w:r>
    </w:p>
    <w:p w14:paraId="1960BFE0" w14:textId="7030C652" w:rsidR="008966C3" w:rsidRPr="008966C3" w:rsidRDefault="008966C3" w:rsidP="008966C3">
      <w:pPr>
        <w:numPr>
          <w:ilvl w:val="0"/>
          <w:numId w:val="1"/>
        </w:numPr>
        <w:contextualSpacing/>
      </w:pPr>
      <w:r w:rsidRPr="008966C3">
        <w:t xml:space="preserve">Earlier they thought He was </w:t>
      </w:r>
      <w:r w:rsidRPr="008966C3">
        <w:rPr>
          <w:b/>
          <w:bCs/>
        </w:rPr>
        <w:t>“out of His mind”</w:t>
      </w:r>
      <w:r w:rsidRPr="008966C3">
        <w:t xml:space="preserve"> (Mark 3:21) </w:t>
      </w:r>
    </w:p>
    <w:p w14:paraId="2FADC29A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2. The crowd was around Jesus, but not all belonged to Him</w:t>
      </w:r>
    </w:p>
    <w:p w14:paraId="3FF0F401" w14:textId="13B8B6E0" w:rsidR="008966C3" w:rsidRPr="008966C3" w:rsidRDefault="008966C3" w:rsidP="008966C3">
      <w:pPr>
        <w:numPr>
          <w:ilvl w:val="0"/>
          <w:numId w:val="2"/>
        </w:numPr>
        <w:contextualSpacing/>
      </w:pPr>
      <w:r w:rsidRPr="008966C3">
        <w:rPr>
          <w:b/>
          <w:bCs/>
        </w:rPr>
        <w:t>Proximity does not equal relationship</w:t>
      </w:r>
      <w:r w:rsidRPr="008966C3">
        <w:t xml:space="preserve"> </w:t>
      </w:r>
    </w:p>
    <w:p w14:paraId="19CDAB40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3. His family stood outside, while disciples sat inside</w:t>
      </w:r>
    </w:p>
    <w:p w14:paraId="6F2BBF6C" w14:textId="5D6D1599" w:rsidR="008966C3" w:rsidRPr="008966C3" w:rsidRDefault="008966C3" w:rsidP="008966C3">
      <w:pPr>
        <w:numPr>
          <w:ilvl w:val="0"/>
          <w:numId w:val="3"/>
        </w:numPr>
        <w:contextualSpacing/>
      </w:pPr>
      <w:r w:rsidRPr="008966C3">
        <w:t xml:space="preserve">This reveals a </w:t>
      </w:r>
      <w:r w:rsidRPr="008966C3">
        <w:rPr>
          <w:b/>
          <w:bCs/>
        </w:rPr>
        <w:t>spiritual distinction</w:t>
      </w:r>
      <w:r w:rsidRPr="008966C3">
        <w:t xml:space="preserve">, not just physical distance </w:t>
      </w:r>
    </w:p>
    <w:p w14:paraId="7C5B83AD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Key Truth:</w:t>
      </w:r>
    </w:p>
    <w:p w14:paraId="2DAD1298" w14:textId="56DAD13D" w:rsidR="008966C3" w:rsidRPr="008966C3" w:rsidRDefault="008966C3" w:rsidP="008966C3">
      <w:r w:rsidRPr="008966C3">
        <w:t xml:space="preserve">You can be </w:t>
      </w:r>
      <w:r w:rsidRPr="008966C3">
        <w:rPr>
          <w:b/>
          <w:bCs/>
        </w:rPr>
        <w:t>near Jesus</w:t>
      </w:r>
      <w:r w:rsidRPr="008966C3">
        <w:t xml:space="preserve"> and still be </w:t>
      </w:r>
      <w:r w:rsidRPr="008966C3">
        <w:rPr>
          <w:b/>
          <w:bCs/>
        </w:rPr>
        <w:t>outside His family</w:t>
      </w:r>
    </w:p>
    <w:p w14:paraId="63AF2609" w14:textId="77777777" w:rsidR="008966C3" w:rsidRPr="008966C3" w:rsidRDefault="008966C3" w:rsidP="008966C3">
      <w:pPr>
        <w:jc w:val="center"/>
        <w:rPr>
          <w:b/>
          <w:bCs/>
        </w:rPr>
      </w:pPr>
      <w:r w:rsidRPr="008966C3">
        <w:rPr>
          <w:b/>
          <w:bCs/>
        </w:rPr>
        <w:t>II. The Radical Redefinition (Mark 3:33–34)</w:t>
      </w:r>
    </w:p>
    <w:p w14:paraId="515318C9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1. Jesus asked a confronting question</w:t>
      </w:r>
    </w:p>
    <w:p w14:paraId="76A0CD4E" w14:textId="79BB6FF2" w:rsidR="008966C3" w:rsidRPr="008966C3" w:rsidRDefault="008966C3" w:rsidP="008966C3">
      <w:pPr>
        <w:numPr>
          <w:ilvl w:val="0"/>
          <w:numId w:val="4"/>
        </w:numPr>
        <w:contextualSpacing/>
      </w:pPr>
      <w:r w:rsidRPr="008966C3">
        <w:t xml:space="preserve">“Who is My mother, or My brothers?” </w:t>
      </w:r>
    </w:p>
    <w:p w14:paraId="11F1214D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2. Jesus identified His true family</w:t>
      </w:r>
    </w:p>
    <w:p w14:paraId="45906C20" w14:textId="7B049C00" w:rsidR="008966C3" w:rsidRPr="008966C3" w:rsidRDefault="008966C3" w:rsidP="008966C3">
      <w:pPr>
        <w:numPr>
          <w:ilvl w:val="0"/>
          <w:numId w:val="5"/>
        </w:numPr>
        <w:contextualSpacing/>
      </w:pPr>
      <w:r w:rsidRPr="008966C3">
        <w:t xml:space="preserve">“Here are My mother and My brothers!” </w:t>
      </w:r>
    </w:p>
    <w:p w14:paraId="5E5D83F9" w14:textId="3E479C42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3. Spiritual family is based on faith, not bloodline</w:t>
      </w:r>
    </w:p>
    <w:p w14:paraId="449CD96C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Doctrine Highlight:</w:t>
      </w:r>
    </w:p>
    <w:p w14:paraId="504DE8A3" w14:textId="77777777" w:rsidR="008966C3" w:rsidRPr="008966C3" w:rsidRDefault="008966C3" w:rsidP="008966C3">
      <w:pPr>
        <w:contextualSpacing/>
      </w:pPr>
      <w:r w:rsidRPr="008966C3">
        <w:t xml:space="preserve">We are brought into God’s family through </w:t>
      </w:r>
      <w:r w:rsidRPr="008966C3">
        <w:rPr>
          <w:b/>
          <w:bCs/>
        </w:rPr>
        <w:t>adoption</w:t>
      </w:r>
    </w:p>
    <w:p w14:paraId="2BE14360" w14:textId="797E91EF" w:rsidR="008966C3" w:rsidRPr="008966C3" w:rsidRDefault="008966C3" w:rsidP="008966C3">
      <w:pPr>
        <w:pStyle w:val="ListParagraph"/>
        <w:numPr>
          <w:ilvl w:val="0"/>
          <w:numId w:val="12"/>
        </w:numPr>
      </w:pPr>
      <w:r w:rsidRPr="008966C3">
        <w:t xml:space="preserve">Romans 8:15 – We cry </w:t>
      </w:r>
      <w:r w:rsidRPr="008966C3">
        <w:rPr>
          <w:b/>
          <w:bCs/>
        </w:rPr>
        <w:t>“Abba, Father”</w:t>
      </w:r>
    </w:p>
    <w:p w14:paraId="7BE2968F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Key Truth:</w:t>
      </w:r>
    </w:p>
    <w:p w14:paraId="18785129" w14:textId="3C1A40B8" w:rsidR="008966C3" w:rsidRPr="008966C3" w:rsidRDefault="008966C3" w:rsidP="008966C3">
      <w:r w:rsidRPr="008966C3">
        <w:t>We are not born into God’s family physically—</w:t>
      </w:r>
      <w:r w:rsidRPr="008966C3">
        <w:br/>
        <w:t xml:space="preserve">We are brought in by </w:t>
      </w:r>
      <w:r w:rsidRPr="008966C3">
        <w:rPr>
          <w:b/>
          <w:bCs/>
        </w:rPr>
        <w:t>grace</w:t>
      </w:r>
    </w:p>
    <w:p w14:paraId="1629FDE2" w14:textId="77777777" w:rsidR="008966C3" w:rsidRPr="008966C3" w:rsidRDefault="008966C3" w:rsidP="008966C3">
      <w:pPr>
        <w:jc w:val="center"/>
        <w:rPr>
          <w:b/>
          <w:bCs/>
        </w:rPr>
      </w:pPr>
      <w:r w:rsidRPr="008966C3">
        <w:rPr>
          <w:b/>
          <w:bCs/>
        </w:rPr>
        <w:t>III. The Mark of True Belonging (Mark 3:35)</w:t>
      </w:r>
    </w:p>
    <w:p w14:paraId="63FD801F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1. The defining evidence of belonging</w:t>
      </w:r>
    </w:p>
    <w:p w14:paraId="341FAAFD" w14:textId="613E7D78" w:rsidR="008966C3" w:rsidRPr="008966C3" w:rsidRDefault="008966C3" w:rsidP="008966C3">
      <w:pPr>
        <w:numPr>
          <w:ilvl w:val="0"/>
          <w:numId w:val="6"/>
        </w:numPr>
        <w:contextualSpacing/>
      </w:pPr>
      <w:r w:rsidRPr="008966C3">
        <w:t xml:space="preserve">“Whoever does the </w:t>
      </w:r>
      <w:r w:rsidRPr="008966C3">
        <w:rPr>
          <w:b/>
          <w:bCs/>
        </w:rPr>
        <w:t>will of God</w:t>
      </w:r>
      <w:r w:rsidRPr="008966C3">
        <w:t xml:space="preserve">” </w:t>
      </w:r>
    </w:p>
    <w:p w14:paraId="3DEF6F7F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2. Obedience is not the root of salvation</w:t>
      </w:r>
    </w:p>
    <w:p w14:paraId="67327718" w14:textId="5F87CF78" w:rsidR="008966C3" w:rsidRPr="008966C3" w:rsidRDefault="008966C3" w:rsidP="008966C3">
      <w:pPr>
        <w:numPr>
          <w:ilvl w:val="0"/>
          <w:numId w:val="7"/>
        </w:numPr>
        <w:contextualSpacing/>
      </w:pPr>
      <w:r w:rsidRPr="008966C3">
        <w:t xml:space="preserve">It is the </w:t>
      </w:r>
      <w:r w:rsidRPr="008966C3">
        <w:rPr>
          <w:b/>
          <w:bCs/>
        </w:rPr>
        <w:t>fruit</w:t>
      </w:r>
      <w:r w:rsidRPr="008966C3">
        <w:t xml:space="preserve"> of salvation </w:t>
      </w:r>
    </w:p>
    <w:p w14:paraId="160FCC22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3. The will of God begins with believing in Jesus</w:t>
      </w:r>
    </w:p>
    <w:p w14:paraId="4430288B" w14:textId="5298E3C7" w:rsidR="008966C3" w:rsidRPr="008966C3" w:rsidRDefault="008966C3" w:rsidP="008966C3">
      <w:pPr>
        <w:pStyle w:val="ListParagraph"/>
        <w:numPr>
          <w:ilvl w:val="0"/>
          <w:numId w:val="12"/>
        </w:numPr>
      </w:pPr>
      <w:r w:rsidRPr="008966C3">
        <w:t xml:space="preserve">John 6:40 – Believe in the </w:t>
      </w:r>
      <w:proofErr w:type="gramStart"/>
      <w:r w:rsidRPr="008966C3">
        <w:t>Son</w:t>
      </w:r>
      <w:proofErr w:type="gramEnd"/>
      <w:r w:rsidRPr="008966C3">
        <w:t xml:space="preserve"> and have </w:t>
      </w:r>
      <w:r w:rsidRPr="008966C3">
        <w:rPr>
          <w:b/>
          <w:bCs/>
        </w:rPr>
        <w:t>everlasting life</w:t>
      </w:r>
    </w:p>
    <w:p w14:paraId="06902A33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Key Truth:</w:t>
      </w:r>
    </w:p>
    <w:p w14:paraId="64C7B21C" w14:textId="663A1B55" w:rsidR="008966C3" w:rsidRPr="008966C3" w:rsidRDefault="008966C3" w:rsidP="008966C3">
      <w:r w:rsidRPr="008966C3">
        <w:t xml:space="preserve">True faith always produces </w:t>
      </w:r>
      <w:r w:rsidRPr="008966C3">
        <w:rPr>
          <w:b/>
          <w:bCs/>
        </w:rPr>
        <w:t>obedience</w:t>
      </w:r>
    </w:p>
    <w:p w14:paraId="5C08BA6E" w14:textId="77777777" w:rsidR="008966C3" w:rsidRPr="008966C3" w:rsidRDefault="008966C3" w:rsidP="008966C3">
      <w:pPr>
        <w:jc w:val="center"/>
        <w:rPr>
          <w:b/>
          <w:bCs/>
        </w:rPr>
      </w:pPr>
      <w:r w:rsidRPr="008966C3">
        <w:rPr>
          <w:b/>
          <w:bCs/>
        </w:rPr>
        <w:lastRenderedPageBreak/>
        <w:t>IV. The Cross: Where the Family Is Formed</w:t>
      </w:r>
    </w:p>
    <w:p w14:paraId="55E4FB21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1. Jesus redefined relationships at the cross</w:t>
      </w:r>
    </w:p>
    <w:p w14:paraId="5B9A9D9F" w14:textId="3E38E3F9" w:rsidR="008966C3" w:rsidRPr="008966C3" w:rsidRDefault="008966C3" w:rsidP="008966C3">
      <w:pPr>
        <w:pStyle w:val="ListParagraph"/>
        <w:numPr>
          <w:ilvl w:val="0"/>
          <w:numId w:val="12"/>
        </w:numPr>
      </w:pPr>
      <w:r w:rsidRPr="008966C3">
        <w:t>John 19:26–27</w:t>
      </w:r>
    </w:p>
    <w:p w14:paraId="559DBEEB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2. Jesus was rejected so we could be accepted</w:t>
      </w:r>
    </w:p>
    <w:p w14:paraId="0DE687A8" w14:textId="633B9D9C" w:rsidR="008966C3" w:rsidRPr="008966C3" w:rsidRDefault="008966C3" w:rsidP="008966C3">
      <w:pPr>
        <w:pStyle w:val="ListParagraph"/>
        <w:numPr>
          <w:ilvl w:val="0"/>
          <w:numId w:val="12"/>
        </w:numPr>
      </w:pPr>
      <w:r w:rsidRPr="008966C3">
        <w:t xml:space="preserve">Isaiah 53:3 – He was </w:t>
      </w:r>
      <w:r w:rsidRPr="008966C3">
        <w:rPr>
          <w:b/>
          <w:bCs/>
        </w:rPr>
        <w:t>despised and rejected</w:t>
      </w:r>
    </w:p>
    <w:p w14:paraId="5FEEE31D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3. We are not born into this family—</w:t>
      </w:r>
    </w:p>
    <w:p w14:paraId="6A8BBA61" w14:textId="77777777" w:rsidR="008966C3" w:rsidRPr="008966C3" w:rsidRDefault="008966C3" w:rsidP="008966C3">
      <w:pPr>
        <w:contextualSpacing/>
      </w:pPr>
      <w:r w:rsidRPr="008966C3">
        <w:t xml:space="preserve">We are </w:t>
      </w:r>
      <w:r w:rsidRPr="008966C3">
        <w:rPr>
          <w:b/>
          <w:bCs/>
        </w:rPr>
        <w:t>bought into it by His blood</w:t>
      </w:r>
    </w:p>
    <w:p w14:paraId="20984E6E" w14:textId="50415409" w:rsidR="008966C3" w:rsidRPr="008966C3" w:rsidRDefault="008966C3" w:rsidP="008966C3">
      <w:pPr>
        <w:pStyle w:val="ListParagraph"/>
        <w:numPr>
          <w:ilvl w:val="0"/>
          <w:numId w:val="12"/>
        </w:numPr>
      </w:pPr>
      <w:r w:rsidRPr="008966C3">
        <w:t xml:space="preserve">Ephesians 1:5 – Adopted through </w:t>
      </w:r>
      <w:r w:rsidRPr="008966C3">
        <w:rPr>
          <w:b/>
          <w:bCs/>
        </w:rPr>
        <w:t>Jesus Christ</w:t>
      </w:r>
    </w:p>
    <w:p w14:paraId="0E05A882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Key Truth:</w:t>
      </w:r>
    </w:p>
    <w:p w14:paraId="42F796A4" w14:textId="6B551221" w:rsidR="008966C3" w:rsidRPr="008966C3" w:rsidRDefault="008966C3" w:rsidP="008966C3">
      <w:pPr>
        <w:contextualSpacing/>
      </w:pPr>
      <w:r w:rsidRPr="008966C3">
        <w:t xml:space="preserve">The cross is the </w:t>
      </w:r>
      <w:r w:rsidRPr="008966C3">
        <w:rPr>
          <w:b/>
          <w:bCs/>
        </w:rPr>
        <w:t>doorway</w:t>
      </w:r>
      <w:r w:rsidRPr="008966C3">
        <w:t xml:space="preserve"> into the family of God</w:t>
      </w:r>
    </w:p>
    <w:p w14:paraId="4F9007D3" w14:textId="1969DA4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V. Application</w:t>
      </w:r>
    </w:p>
    <w:p w14:paraId="63890DE8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1. The Lost (Outside the Family)</w:t>
      </w:r>
    </w:p>
    <w:p w14:paraId="1BE75879" w14:textId="77777777" w:rsidR="008966C3" w:rsidRPr="008966C3" w:rsidRDefault="008966C3" w:rsidP="008966C3">
      <w:pPr>
        <w:numPr>
          <w:ilvl w:val="0"/>
          <w:numId w:val="8"/>
        </w:numPr>
        <w:contextualSpacing/>
      </w:pPr>
      <w:r w:rsidRPr="008966C3">
        <w:t xml:space="preserve">You may be </w:t>
      </w:r>
      <w:r w:rsidRPr="008966C3">
        <w:rPr>
          <w:b/>
          <w:bCs/>
        </w:rPr>
        <w:t>close to Jesus</w:t>
      </w:r>
      <w:r w:rsidRPr="008966C3">
        <w:t xml:space="preserve">, but not </w:t>
      </w:r>
      <w:r w:rsidRPr="008966C3">
        <w:rPr>
          <w:b/>
          <w:bCs/>
        </w:rPr>
        <w:t>committed to Him</w:t>
      </w:r>
      <w:r w:rsidRPr="008966C3">
        <w:t xml:space="preserve"> </w:t>
      </w:r>
    </w:p>
    <w:p w14:paraId="6454A50E" w14:textId="601A235A" w:rsidR="008966C3" w:rsidRDefault="008966C3" w:rsidP="008966C3">
      <w:pPr>
        <w:numPr>
          <w:ilvl w:val="0"/>
          <w:numId w:val="8"/>
        </w:numPr>
        <w:contextualSpacing/>
      </w:pPr>
      <w:r w:rsidRPr="008966C3">
        <w:t xml:space="preserve">You must </w:t>
      </w:r>
      <w:r w:rsidRPr="008966C3">
        <w:rPr>
          <w:b/>
          <w:bCs/>
        </w:rPr>
        <w:t>receive Him</w:t>
      </w:r>
      <w:r w:rsidRPr="008966C3">
        <w:t xml:space="preserve"> to become a child of God</w:t>
      </w:r>
    </w:p>
    <w:p w14:paraId="65DE493E" w14:textId="53C363D4" w:rsidR="008966C3" w:rsidRPr="008966C3" w:rsidRDefault="008966C3" w:rsidP="008966C3">
      <w:pPr>
        <w:pStyle w:val="ListParagraph"/>
        <w:numPr>
          <w:ilvl w:val="0"/>
          <w:numId w:val="12"/>
        </w:numPr>
      </w:pPr>
      <w:r w:rsidRPr="008966C3">
        <w:t xml:space="preserve">John 1:12 </w:t>
      </w:r>
    </w:p>
    <w:p w14:paraId="1BACCADC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2. The Comfortable (In Name Only)</w:t>
      </w:r>
    </w:p>
    <w:p w14:paraId="4EEF0CA6" w14:textId="77777777" w:rsidR="008966C3" w:rsidRPr="008966C3" w:rsidRDefault="008966C3" w:rsidP="008966C3">
      <w:pPr>
        <w:numPr>
          <w:ilvl w:val="0"/>
          <w:numId w:val="9"/>
        </w:numPr>
        <w:contextualSpacing/>
      </w:pPr>
      <w:r w:rsidRPr="008966C3">
        <w:t xml:space="preserve">Saying you belong is not enough </w:t>
      </w:r>
    </w:p>
    <w:p w14:paraId="7AC43D0D" w14:textId="7CE30286" w:rsidR="008966C3" w:rsidRPr="008966C3" w:rsidRDefault="008966C3" w:rsidP="008966C3">
      <w:pPr>
        <w:numPr>
          <w:ilvl w:val="0"/>
          <w:numId w:val="9"/>
        </w:numPr>
        <w:contextualSpacing/>
      </w:pPr>
      <w:r w:rsidRPr="008966C3">
        <w:t xml:space="preserve">True faith produces </w:t>
      </w:r>
      <w:r w:rsidRPr="008966C3">
        <w:rPr>
          <w:b/>
          <w:bCs/>
        </w:rPr>
        <w:t>obedience and surrender</w:t>
      </w:r>
      <w:r w:rsidRPr="008966C3">
        <w:t xml:space="preserve"> </w:t>
      </w:r>
    </w:p>
    <w:p w14:paraId="55670C90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3. The Faithful (True Family Members)</w:t>
      </w:r>
    </w:p>
    <w:p w14:paraId="6D59DF6E" w14:textId="77777777" w:rsidR="008966C3" w:rsidRPr="008966C3" w:rsidRDefault="008966C3" w:rsidP="008966C3">
      <w:pPr>
        <w:numPr>
          <w:ilvl w:val="0"/>
          <w:numId w:val="10"/>
        </w:numPr>
        <w:contextualSpacing/>
      </w:pPr>
      <w:r w:rsidRPr="008966C3">
        <w:t xml:space="preserve">You are part of an </w:t>
      </w:r>
      <w:r w:rsidRPr="008966C3">
        <w:rPr>
          <w:b/>
          <w:bCs/>
        </w:rPr>
        <w:t>eternal family</w:t>
      </w:r>
      <w:r w:rsidRPr="008966C3">
        <w:t xml:space="preserve"> </w:t>
      </w:r>
    </w:p>
    <w:p w14:paraId="67C98997" w14:textId="405B773F" w:rsidR="008966C3" w:rsidRPr="008966C3" w:rsidRDefault="008966C3" w:rsidP="008966C3">
      <w:pPr>
        <w:numPr>
          <w:ilvl w:val="0"/>
          <w:numId w:val="10"/>
        </w:numPr>
      </w:pPr>
      <w:r w:rsidRPr="008966C3">
        <w:t xml:space="preserve">You are never </w:t>
      </w:r>
      <w:r w:rsidRPr="008966C3">
        <w:rPr>
          <w:b/>
          <w:bCs/>
        </w:rPr>
        <w:t>alone in Christ</w:t>
      </w:r>
      <w:r w:rsidRPr="008966C3">
        <w:t xml:space="preserve"> </w:t>
      </w:r>
    </w:p>
    <w:p w14:paraId="39B05FB1" w14:textId="77777777" w:rsidR="008966C3" w:rsidRPr="008966C3" w:rsidRDefault="008966C3" w:rsidP="008966C3">
      <w:pPr>
        <w:jc w:val="center"/>
        <w:rPr>
          <w:b/>
          <w:bCs/>
        </w:rPr>
      </w:pPr>
      <w:r w:rsidRPr="008966C3">
        <w:rPr>
          <w:b/>
          <w:bCs/>
        </w:rPr>
        <w:t>FRBC Mission Connection</w:t>
      </w:r>
    </w:p>
    <w:p w14:paraId="3E53CA1D" w14:textId="77777777" w:rsidR="008966C3" w:rsidRPr="008966C3" w:rsidRDefault="008966C3" w:rsidP="008966C3">
      <w:pPr>
        <w:numPr>
          <w:ilvl w:val="0"/>
          <w:numId w:val="11"/>
        </w:numPr>
        <w:contextualSpacing/>
      </w:pPr>
      <w:r w:rsidRPr="008966C3">
        <w:rPr>
          <w:b/>
          <w:bCs/>
        </w:rPr>
        <w:t>Love</w:t>
      </w:r>
      <w:r w:rsidRPr="008966C3">
        <w:t xml:space="preserve"> – We love one another as the </w:t>
      </w:r>
      <w:r w:rsidRPr="008966C3">
        <w:rPr>
          <w:b/>
          <w:bCs/>
        </w:rPr>
        <w:t>family of God</w:t>
      </w:r>
      <w:r w:rsidRPr="008966C3">
        <w:t xml:space="preserve"> </w:t>
      </w:r>
    </w:p>
    <w:p w14:paraId="2F7D98F2" w14:textId="77777777" w:rsidR="008966C3" w:rsidRPr="008966C3" w:rsidRDefault="008966C3" w:rsidP="008966C3">
      <w:pPr>
        <w:numPr>
          <w:ilvl w:val="0"/>
          <w:numId w:val="11"/>
        </w:numPr>
        <w:contextualSpacing/>
      </w:pPr>
      <w:r w:rsidRPr="008966C3">
        <w:rPr>
          <w:b/>
          <w:bCs/>
        </w:rPr>
        <w:t>Go</w:t>
      </w:r>
      <w:r w:rsidRPr="008966C3">
        <w:t xml:space="preserve"> – We invite others into the </w:t>
      </w:r>
      <w:r w:rsidRPr="008966C3">
        <w:rPr>
          <w:b/>
          <w:bCs/>
        </w:rPr>
        <w:t>family</w:t>
      </w:r>
      <w:r w:rsidRPr="008966C3">
        <w:t xml:space="preserve"> </w:t>
      </w:r>
    </w:p>
    <w:p w14:paraId="006150AA" w14:textId="77777777" w:rsidR="008966C3" w:rsidRPr="008966C3" w:rsidRDefault="008966C3" w:rsidP="008966C3">
      <w:pPr>
        <w:numPr>
          <w:ilvl w:val="0"/>
          <w:numId w:val="11"/>
        </w:numPr>
        <w:contextualSpacing/>
      </w:pPr>
      <w:r w:rsidRPr="008966C3">
        <w:rPr>
          <w:b/>
          <w:bCs/>
        </w:rPr>
        <w:t>Know</w:t>
      </w:r>
      <w:r w:rsidRPr="008966C3">
        <w:t xml:space="preserve"> – We grow in understanding God’s </w:t>
      </w:r>
      <w:r w:rsidRPr="008966C3">
        <w:rPr>
          <w:b/>
          <w:bCs/>
        </w:rPr>
        <w:t>will</w:t>
      </w:r>
      <w:r w:rsidRPr="008966C3">
        <w:t xml:space="preserve"> </w:t>
      </w:r>
    </w:p>
    <w:p w14:paraId="73DB3DD8" w14:textId="5B4C7FC1" w:rsidR="008966C3" w:rsidRPr="008966C3" w:rsidRDefault="008966C3" w:rsidP="008966C3">
      <w:pPr>
        <w:numPr>
          <w:ilvl w:val="0"/>
          <w:numId w:val="11"/>
        </w:numPr>
        <w:contextualSpacing/>
      </w:pPr>
      <w:r w:rsidRPr="008966C3">
        <w:rPr>
          <w:b/>
          <w:bCs/>
        </w:rPr>
        <w:t>Share</w:t>
      </w:r>
      <w:r w:rsidRPr="008966C3">
        <w:t xml:space="preserve"> – We share the gospel that brings people </w:t>
      </w:r>
      <w:r w:rsidRPr="008966C3">
        <w:rPr>
          <w:b/>
          <w:bCs/>
        </w:rPr>
        <w:t>into the family</w:t>
      </w:r>
      <w:r w:rsidRPr="008966C3">
        <w:t xml:space="preserve"> </w:t>
      </w:r>
    </w:p>
    <w:p w14:paraId="3CE070F8" w14:textId="77777777" w:rsidR="008966C3" w:rsidRPr="008966C3" w:rsidRDefault="008966C3" w:rsidP="008966C3">
      <w:pPr>
        <w:contextualSpacing/>
        <w:rPr>
          <w:b/>
          <w:bCs/>
        </w:rPr>
      </w:pPr>
      <w:r w:rsidRPr="008966C3">
        <w:rPr>
          <w:b/>
          <w:bCs/>
        </w:rPr>
        <w:t>Final Question:</w:t>
      </w:r>
    </w:p>
    <w:p w14:paraId="7645BA0C" w14:textId="1264F151" w:rsidR="008966C3" w:rsidRPr="008966C3" w:rsidRDefault="008966C3" w:rsidP="000C697C">
      <w:pPr>
        <w:pStyle w:val="ListParagraph"/>
        <w:numPr>
          <w:ilvl w:val="0"/>
          <w:numId w:val="13"/>
        </w:numPr>
      </w:pPr>
      <w:r w:rsidRPr="008966C3">
        <w:t xml:space="preserve">Am I </w:t>
      </w:r>
      <w:r w:rsidRPr="000C697C">
        <w:rPr>
          <w:b/>
          <w:bCs/>
        </w:rPr>
        <w:t>outside looking in</w:t>
      </w:r>
      <w:r w:rsidRPr="008966C3">
        <w:t xml:space="preserve">, or </w:t>
      </w:r>
      <w:r w:rsidRPr="000C697C">
        <w:rPr>
          <w:b/>
          <w:bCs/>
        </w:rPr>
        <w:t>inside walking with Jesus</w:t>
      </w:r>
      <w:r w:rsidRPr="008966C3">
        <w:t>?</w:t>
      </w:r>
    </w:p>
    <w:p w14:paraId="6BFF5485" w14:textId="77777777" w:rsidR="008966C3" w:rsidRPr="008966C3" w:rsidRDefault="008966C3" w:rsidP="000C697C">
      <w:pPr>
        <w:jc w:val="center"/>
        <w:rPr>
          <w:b/>
          <w:bCs/>
        </w:rPr>
      </w:pPr>
      <w:r w:rsidRPr="008966C3">
        <w:rPr>
          <w:b/>
          <w:bCs/>
        </w:rPr>
        <w:t>Closing Truth:</w:t>
      </w:r>
    </w:p>
    <w:p w14:paraId="3D5A5D64" w14:textId="77777777" w:rsidR="008966C3" w:rsidRPr="008966C3" w:rsidRDefault="008966C3" w:rsidP="008966C3">
      <w:r w:rsidRPr="008966C3">
        <w:t xml:space="preserve">Jesus stood </w:t>
      </w:r>
      <w:r w:rsidRPr="008966C3">
        <w:rPr>
          <w:b/>
          <w:bCs/>
        </w:rPr>
        <w:t>outside</w:t>
      </w:r>
      <w:r w:rsidRPr="008966C3">
        <w:t>…</w:t>
      </w:r>
      <w:r w:rsidRPr="008966C3">
        <w:br/>
        <w:t xml:space="preserve">So we could be brought </w:t>
      </w:r>
      <w:r w:rsidRPr="008966C3">
        <w:rPr>
          <w:b/>
          <w:bCs/>
        </w:rPr>
        <w:t>inside</w:t>
      </w:r>
    </w:p>
    <w:p w14:paraId="7EC6F728" w14:textId="77777777" w:rsidR="00EB39B1" w:rsidRDefault="00EB39B1"/>
    <w:sectPr w:rsidR="00EB39B1" w:rsidSect="00896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70D5"/>
    <w:multiLevelType w:val="multilevel"/>
    <w:tmpl w:val="CA8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14DC"/>
    <w:multiLevelType w:val="multilevel"/>
    <w:tmpl w:val="02F8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04F59"/>
    <w:multiLevelType w:val="multilevel"/>
    <w:tmpl w:val="8AA8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53BCB"/>
    <w:multiLevelType w:val="hybridMultilevel"/>
    <w:tmpl w:val="196A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6C14"/>
    <w:multiLevelType w:val="multilevel"/>
    <w:tmpl w:val="2FD6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52FE5"/>
    <w:multiLevelType w:val="multilevel"/>
    <w:tmpl w:val="5226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5102F"/>
    <w:multiLevelType w:val="multilevel"/>
    <w:tmpl w:val="2460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52113"/>
    <w:multiLevelType w:val="multilevel"/>
    <w:tmpl w:val="D4DE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C1EDC"/>
    <w:multiLevelType w:val="multilevel"/>
    <w:tmpl w:val="37F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51A5A"/>
    <w:multiLevelType w:val="multilevel"/>
    <w:tmpl w:val="550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46635"/>
    <w:multiLevelType w:val="multilevel"/>
    <w:tmpl w:val="723A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E2FC9"/>
    <w:multiLevelType w:val="multilevel"/>
    <w:tmpl w:val="CE0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64535"/>
    <w:multiLevelType w:val="hybridMultilevel"/>
    <w:tmpl w:val="1276A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960691">
    <w:abstractNumId w:val="7"/>
  </w:num>
  <w:num w:numId="2" w16cid:durableId="1575041320">
    <w:abstractNumId w:val="0"/>
  </w:num>
  <w:num w:numId="3" w16cid:durableId="135799877">
    <w:abstractNumId w:val="10"/>
  </w:num>
  <w:num w:numId="4" w16cid:durableId="1437098084">
    <w:abstractNumId w:val="5"/>
  </w:num>
  <w:num w:numId="5" w16cid:durableId="888734764">
    <w:abstractNumId w:val="2"/>
  </w:num>
  <w:num w:numId="6" w16cid:durableId="684869087">
    <w:abstractNumId w:val="4"/>
  </w:num>
  <w:num w:numId="7" w16cid:durableId="344131430">
    <w:abstractNumId w:val="6"/>
  </w:num>
  <w:num w:numId="8" w16cid:durableId="2146964041">
    <w:abstractNumId w:val="11"/>
  </w:num>
  <w:num w:numId="9" w16cid:durableId="844974667">
    <w:abstractNumId w:val="8"/>
  </w:num>
  <w:num w:numId="10" w16cid:durableId="449394227">
    <w:abstractNumId w:val="9"/>
  </w:num>
  <w:num w:numId="11" w16cid:durableId="1532719322">
    <w:abstractNumId w:val="1"/>
  </w:num>
  <w:num w:numId="12" w16cid:durableId="1093626583">
    <w:abstractNumId w:val="12"/>
  </w:num>
  <w:num w:numId="13" w16cid:durableId="47961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C3"/>
    <w:rsid w:val="000C697C"/>
    <w:rsid w:val="00426B2E"/>
    <w:rsid w:val="00591F09"/>
    <w:rsid w:val="00602FD2"/>
    <w:rsid w:val="008966C3"/>
    <w:rsid w:val="008B3DD3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7A85"/>
  <w15:chartTrackingRefBased/>
  <w15:docId w15:val="{64988D8E-B94A-49A9-8F28-D63CDA38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2026-04-19T12:02:00Z</cp:lastPrinted>
  <dcterms:created xsi:type="dcterms:W3CDTF">2026-04-19T11:47:00Z</dcterms:created>
  <dcterms:modified xsi:type="dcterms:W3CDTF">2026-04-19T12:15:00Z</dcterms:modified>
</cp:coreProperties>
</file>