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C98A" w14:textId="77777777" w:rsidR="00C5351B" w:rsidRPr="00CC4206" w:rsidRDefault="00000000" w:rsidP="00CC4206">
      <w:pPr>
        <w:pStyle w:val="Title"/>
        <w:jc w:val="center"/>
        <w:rPr>
          <w:b/>
          <w:bCs/>
          <w:color w:val="auto"/>
          <w:sz w:val="24"/>
          <w:szCs w:val="24"/>
        </w:rPr>
      </w:pPr>
      <w:r w:rsidRPr="00CC4206">
        <w:rPr>
          <w:b/>
          <w:bCs/>
          <w:color w:val="auto"/>
          <w:sz w:val="24"/>
          <w:szCs w:val="24"/>
        </w:rPr>
        <w:t>When the Fire Gets Hot: Faith in Trials</w:t>
      </w:r>
    </w:p>
    <w:p w14:paraId="21AD7AB1" w14:textId="77777777" w:rsidR="00C5351B" w:rsidRPr="00CC4206" w:rsidRDefault="00000000">
      <w:pPr>
        <w:rPr>
          <w:sz w:val="24"/>
          <w:szCs w:val="24"/>
        </w:rPr>
      </w:pPr>
      <w:r w:rsidRPr="00CC4206">
        <w:rPr>
          <w:sz w:val="24"/>
          <w:szCs w:val="24"/>
        </w:rPr>
        <w:t>Text: 1 Peter 1:6–9</w:t>
      </w:r>
    </w:p>
    <w:p w14:paraId="17489DB0" w14:textId="77777777" w:rsidR="00C5351B" w:rsidRPr="00CC4206" w:rsidRDefault="00000000">
      <w:pPr>
        <w:rPr>
          <w:sz w:val="24"/>
          <w:szCs w:val="24"/>
        </w:rPr>
      </w:pPr>
      <w:r w:rsidRPr="00CC4206">
        <w:rPr>
          <w:sz w:val="24"/>
          <w:szCs w:val="24"/>
        </w:rPr>
        <w:t>Core Message: God refines us through trials for our good and His glory, so we must trust Him and persevere.</w:t>
      </w:r>
    </w:p>
    <w:p w14:paraId="57D6240E" w14:textId="77777777" w:rsidR="00C5351B" w:rsidRPr="00CC4206" w:rsidRDefault="00000000">
      <w:pPr>
        <w:pStyle w:val="Heading1"/>
        <w:rPr>
          <w:color w:val="auto"/>
          <w:sz w:val="24"/>
          <w:szCs w:val="24"/>
        </w:rPr>
      </w:pPr>
      <w:r w:rsidRPr="00CC4206">
        <w:rPr>
          <w:color w:val="auto"/>
          <w:sz w:val="24"/>
          <w:szCs w:val="24"/>
        </w:rPr>
        <w:t>Introduction: Perseverance and the Purpose of Trials</w:t>
      </w:r>
    </w:p>
    <w:p w14:paraId="4D3212FD" w14:textId="77777777" w:rsidR="00C5351B" w:rsidRPr="00CC4206" w:rsidRDefault="00000000">
      <w:pPr>
        <w:rPr>
          <w:sz w:val="24"/>
          <w:szCs w:val="24"/>
        </w:rPr>
      </w:pPr>
      <w:r w:rsidRPr="00CC4206">
        <w:rPr>
          <w:sz w:val="24"/>
          <w:szCs w:val="24"/>
        </w:rPr>
        <w:t>Context of 1 Peter: The Apostle Peter writes to believers scattered in Asia Minor who are facing persecution and hardships because of their faith. He opens by reminding them of their “living hope” and eternal inheritance in Christ (1 Peter 1:3–5), then immediately addresses the reality of suffering in the Christian life.</w:t>
      </w:r>
    </w:p>
    <w:p w14:paraId="150F4EF3" w14:textId="77777777" w:rsidR="00C5351B" w:rsidRPr="00CC4206" w:rsidRDefault="00000000">
      <w:pPr>
        <w:rPr>
          <w:sz w:val="24"/>
          <w:szCs w:val="24"/>
        </w:rPr>
      </w:pPr>
      <w:r w:rsidRPr="00CC4206">
        <w:rPr>
          <w:sz w:val="24"/>
          <w:szCs w:val="24"/>
        </w:rPr>
        <w:t xml:space="preserve">Trials are a Normal Part of the Christian Journey: Jesus warned, “In the world you will have tribulation” (John 16:33), and Peter </w:t>
      </w:r>
      <w:proofErr w:type="gramStart"/>
      <w:r w:rsidRPr="00CC4206">
        <w:rPr>
          <w:sz w:val="24"/>
          <w:szCs w:val="24"/>
        </w:rPr>
        <w:t>says</w:t>
      </w:r>
      <w:proofErr w:type="gramEnd"/>
      <w:r w:rsidRPr="00CC4206">
        <w:rPr>
          <w:sz w:val="24"/>
          <w:szCs w:val="24"/>
        </w:rPr>
        <w:t xml:space="preserve"> “do not be surprised at the fiery trial” (1 Peter 4:12). Perseverance in the power of Christ is necessary for every believer.</w:t>
      </w:r>
    </w:p>
    <w:p w14:paraId="07548E5B" w14:textId="77777777" w:rsidR="00C5351B" w:rsidRPr="00CC4206" w:rsidRDefault="00000000">
      <w:pPr>
        <w:rPr>
          <w:sz w:val="24"/>
          <w:szCs w:val="24"/>
        </w:rPr>
      </w:pPr>
      <w:r w:rsidRPr="00CC4206">
        <w:rPr>
          <w:sz w:val="24"/>
          <w:szCs w:val="24"/>
        </w:rPr>
        <w:t>The Refining Fire Metaphor: Trials are compared to a refiner’s fire (1 Peter 1:6–7). Just as gold is refined by fire to remove impurities, our faith is refined by trials under God’s careful supervision.</w:t>
      </w:r>
    </w:p>
    <w:p w14:paraId="51E5F6E0" w14:textId="77777777" w:rsidR="00C5351B" w:rsidRPr="00CC4206" w:rsidRDefault="00000000">
      <w:pPr>
        <w:rPr>
          <w:sz w:val="24"/>
          <w:szCs w:val="24"/>
        </w:rPr>
      </w:pPr>
      <w:r w:rsidRPr="00CC4206">
        <w:rPr>
          <w:sz w:val="24"/>
          <w:szCs w:val="24"/>
        </w:rPr>
        <w:t>Joy and Grief Together: Christians “greatly rejoice” in salvation even while “grieved” by trials (1 Peter 1:6). This inexpressible joy amid suffering demonstrates the power and preciousness of the Gospel.</w:t>
      </w:r>
    </w:p>
    <w:p w14:paraId="7E3CC397" w14:textId="77777777" w:rsidR="00C5351B" w:rsidRPr="00CC4206" w:rsidRDefault="00000000">
      <w:pPr>
        <w:pStyle w:val="Heading1"/>
        <w:rPr>
          <w:color w:val="auto"/>
          <w:sz w:val="24"/>
          <w:szCs w:val="24"/>
        </w:rPr>
      </w:pPr>
      <w:r w:rsidRPr="00CC4206">
        <w:rPr>
          <w:color w:val="auto"/>
          <w:sz w:val="24"/>
          <w:szCs w:val="24"/>
        </w:rPr>
        <w:t>I. Trials Test the Genuine Nature of Our Faith (vv.6–7)</w:t>
      </w:r>
    </w:p>
    <w:p w14:paraId="7C287E59" w14:textId="77777777" w:rsidR="00C5351B" w:rsidRPr="00CC4206" w:rsidRDefault="00000000">
      <w:pPr>
        <w:rPr>
          <w:sz w:val="24"/>
          <w:szCs w:val="24"/>
        </w:rPr>
      </w:pPr>
      <w:r w:rsidRPr="00CC4206">
        <w:rPr>
          <w:sz w:val="24"/>
          <w:szCs w:val="24"/>
        </w:rPr>
        <w:t>Various Trials – inevitable and diverse (poikílos – many-colored). No two lives experience identical trials, but every believer will face some (James 1:2). They cause grief but are temporary and purposeful (1 Cor 10:13).</w:t>
      </w:r>
    </w:p>
    <w:p w14:paraId="38841E55" w14:textId="77777777" w:rsidR="00C5351B" w:rsidRPr="00CC4206" w:rsidRDefault="00000000">
      <w:pPr>
        <w:rPr>
          <w:sz w:val="24"/>
          <w:szCs w:val="24"/>
        </w:rPr>
      </w:pPr>
      <w:r w:rsidRPr="00CC4206">
        <w:rPr>
          <w:sz w:val="24"/>
          <w:szCs w:val="24"/>
        </w:rPr>
        <w:t>Purpose of Testing – revealing authentic faith (dokímion – proving genuine). Examples: Abraham (Genesis 22:1–12), Job (Job 1:21–22), and Jesus’ parable of the soils (Mark 4:16–17).</w:t>
      </w:r>
    </w:p>
    <w:p w14:paraId="3F8C826A" w14:textId="77777777" w:rsidR="00C5351B" w:rsidRPr="00CC4206" w:rsidRDefault="00000000">
      <w:pPr>
        <w:rPr>
          <w:sz w:val="24"/>
          <w:szCs w:val="24"/>
        </w:rPr>
      </w:pPr>
      <w:r w:rsidRPr="00CC4206">
        <w:rPr>
          <w:sz w:val="24"/>
          <w:szCs w:val="24"/>
        </w:rPr>
        <w:t>Not to Destroy but to Display – God’s purpose in testing is to prove and strengthen our faith as a testimony to others. Example: missionary imprisoned for faith yet worshipping.</w:t>
      </w:r>
    </w:p>
    <w:p w14:paraId="0C73E6B1" w14:textId="77777777" w:rsidR="00C5351B" w:rsidRPr="00CC4206" w:rsidRDefault="00000000">
      <w:pPr>
        <w:rPr>
          <w:sz w:val="24"/>
          <w:szCs w:val="24"/>
        </w:rPr>
      </w:pPr>
      <w:r w:rsidRPr="00CC4206">
        <w:rPr>
          <w:sz w:val="24"/>
          <w:szCs w:val="24"/>
        </w:rPr>
        <w:t>Encouragement – Trials are “if necessary” (v.6) in God’s wisdom. They produce perseverance, character, and hope (Rom 5:3–5; James 1:3–4).</w:t>
      </w:r>
    </w:p>
    <w:p w14:paraId="5565C108" w14:textId="77777777" w:rsidR="00C5351B" w:rsidRPr="00CC4206" w:rsidRDefault="00000000">
      <w:pPr>
        <w:pStyle w:val="Heading1"/>
        <w:rPr>
          <w:color w:val="auto"/>
          <w:sz w:val="24"/>
          <w:szCs w:val="24"/>
        </w:rPr>
      </w:pPr>
      <w:r w:rsidRPr="00CC4206">
        <w:rPr>
          <w:color w:val="auto"/>
          <w:sz w:val="24"/>
          <w:szCs w:val="24"/>
        </w:rPr>
        <w:lastRenderedPageBreak/>
        <w:t>II. Trials Purify and Refine Our Faith Like Gold (v.7)</w:t>
      </w:r>
    </w:p>
    <w:p w14:paraId="3BAB3A9B" w14:textId="77777777" w:rsidR="00C5351B" w:rsidRPr="00CC4206" w:rsidRDefault="00000000">
      <w:pPr>
        <w:rPr>
          <w:sz w:val="24"/>
          <w:szCs w:val="24"/>
        </w:rPr>
      </w:pPr>
      <w:r w:rsidRPr="00CC4206">
        <w:rPr>
          <w:sz w:val="24"/>
          <w:szCs w:val="24"/>
        </w:rPr>
        <w:t>Faith is more precious than gold, refined in God’s crucible (Malachi 3:3). Even pure gold perishes, but refined faith has eternal value.</w:t>
      </w:r>
    </w:p>
    <w:p w14:paraId="32F418F6" w14:textId="77777777" w:rsidR="00C5351B" w:rsidRPr="00CC4206" w:rsidRDefault="00000000">
      <w:pPr>
        <w:rPr>
          <w:sz w:val="24"/>
          <w:szCs w:val="24"/>
        </w:rPr>
      </w:pPr>
      <w:r w:rsidRPr="00CC4206">
        <w:rPr>
          <w:sz w:val="24"/>
          <w:szCs w:val="24"/>
        </w:rPr>
        <w:t>Purifying Our Hearts – Trials reveal and remove sin, idolatry, and unhealthy attachments. God prunes us to bear fruit (John 15:1–2) and disciplines us for holiness (Heb 12:10–11).</w:t>
      </w:r>
    </w:p>
    <w:p w14:paraId="596E683D" w14:textId="77777777" w:rsidR="00C5351B" w:rsidRPr="00CC4206" w:rsidRDefault="00000000">
      <w:pPr>
        <w:rPr>
          <w:sz w:val="24"/>
          <w:szCs w:val="24"/>
        </w:rPr>
      </w:pPr>
      <w:r w:rsidRPr="00CC4206">
        <w:rPr>
          <w:sz w:val="24"/>
          <w:szCs w:val="24"/>
        </w:rPr>
        <w:t>Biblical Example: Shadrach, Meshach, and Abednego (Daniel 3) – God protected them in the fire, burning away only their bonds. Trials set us free from what entangles.</w:t>
      </w:r>
    </w:p>
    <w:p w14:paraId="7BA1C1F3" w14:textId="77777777" w:rsidR="00C5351B" w:rsidRPr="00CC4206" w:rsidRDefault="00000000">
      <w:pPr>
        <w:rPr>
          <w:sz w:val="24"/>
          <w:szCs w:val="24"/>
        </w:rPr>
      </w:pPr>
      <w:r w:rsidRPr="00CC4206">
        <w:rPr>
          <w:sz w:val="24"/>
          <w:szCs w:val="24"/>
        </w:rPr>
        <w:t>Silversmith Illustration – God refines until He sees Christ’s reflection in us (Job 23:10). His eye is always on us in the fire.</w:t>
      </w:r>
    </w:p>
    <w:p w14:paraId="079A86A9" w14:textId="77777777" w:rsidR="00C5351B" w:rsidRPr="00CC4206" w:rsidRDefault="00000000">
      <w:pPr>
        <w:rPr>
          <w:sz w:val="24"/>
          <w:szCs w:val="24"/>
        </w:rPr>
      </w:pPr>
      <w:r w:rsidRPr="00CC4206">
        <w:rPr>
          <w:sz w:val="24"/>
          <w:szCs w:val="24"/>
        </w:rPr>
        <w:t>Faith’s Value – Refined faith results in praise, honor, and glory when Jesus is revealed (Matt 25:21; 2 Cor 4:17).</w:t>
      </w:r>
    </w:p>
    <w:p w14:paraId="4E2CACC7" w14:textId="77777777" w:rsidR="00C5351B" w:rsidRPr="00CC4206" w:rsidRDefault="00000000">
      <w:pPr>
        <w:pStyle w:val="Heading1"/>
        <w:rPr>
          <w:color w:val="auto"/>
          <w:sz w:val="24"/>
          <w:szCs w:val="24"/>
        </w:rPr>
      </w:pPr>
      <w:r w:rsidRPr="00CC4206">
        <w:rPr>
          <w:color w:val="auto"/>
          <w:sz w:val="24"/>
          <w:szCs w:val="24"/>
        </w:rPr>
        <w:t>III. Trials Strengthen Our Faith to Love, Trust, Persevere (vv.8–9)</w:t>
      </w:r>
    </w:p>
    <w:p w14:paraId="22ED2EA7" w14:textId="77777777" w:rsidR="00C5351B" w:rsidRPr="00CC4206" w:rsidRDefault="00000000">
      <w:pPr>
        <w:rPr>
          <w:sz w:val="24"/>
          <w:szCs w:val="24"/>
        </w:rPr>
      </w:pPr>
      <w:r w:rsidRPr="00CC4206">
        <w:rPr>
          <w:sz w:val="24"/>
          <w:szCs w:val="24"/>
        </w:rPr>
        <w:t>Deeper Love for Christ – Trials draw us closer to Him. True faith clings to God more tightly in hardship.</w:t>
      </w:r>
    </w:p>
    <w:p w14:paraId="002386C7" w14:textId="77777777" w:rsidR="00C5351B" w:rsidRPr="00CC4206" w:rsidRDefault="00000000">
      <w:pPr>
        <w:rPr>
          <w:sz w:val="24"/>
          <w:szCs w:val="24"/>
        </w:rPr>
      </w:pPr>
      <w:r w:rsidRPr="00CC4206">
        <w:rPr>
          <w:sz w:val="24"/>
          <w:szCs w:val="24"/>
        </w:rPr>
        <w:t>Believing Without Seeing – Trusting God’s promises without visible proof (John 20:29; Job 13:15; Heb 11:27).</w:t>
      </w:r>
    </w:p>
    <w:p w14:paraId="6DF6260E" w14:textId="77777777" w:rsidR="00C5351B" w:rsidRPr="00CC4206" w:rsidRDefault="00000000">
      <w:pPr>
        <w:rPr>
          <w:sz w:val="24"/>
          <w:szCs w:val="24"/>
        </w:rPr>
      </w:pPr>
      <w:r w:rsidRPr="00CC4206">
        <w:rPr>
          <w:sz w:val="24"/>
          <w:szCs w:val="24"/>
        </w:rPr>
        <w:t>Inexpressible Joy – Supernatural joy in trials (Acts 5:41; Acts 16:25). Anchored in the glory to come (1 Peter 4:13).</w:t>
      </w:r>
    </w:p>
    <w:p w14:paraId="171ED5E9" w14:textId="77777777" w:rsidR="00C5351B" w:rsidRPr="00CC4206" w:rsidRDefault="00000000">
      <w:pPr>
        <w:rPr>
          <w:sz w:val="24"/>
          <w:szCs w:val="24"/>
        </w:rPr>
      </w:pPr>
      <w:r w:rsidRPr="00CC4206">
        <w:rPr>
          <w:sz w:val="24"/>
          <w:szCs w:val="24"/>
        </w:rPr>
        <w:t>Perseverance to the Finish – Trials are part of the journey to the salvation of our souls. True faith endures to the end (Matt 24:13; Phil 1:6).</w:t>
      </w:r>
    </w:p>
    <w:p w14:paraId="15010006" w14:textId="77777777" w:rsidR="00C5351B" w:rsidRPr="00CC4206" w:rsidRDefault="00000000">
      <w:pPr>
        <w:rPr>
          <w:sz w:val="24"/>
          <w:szCs w:val="24"/>
        </w:rPr>
      </w:pPr>
      <w:r w:rsidRPr="00CC4206">
        <w:rPr>
          <w:sz w:val="24"/>
          <w:szCs w:val="24"/>
        </w:rPr>
        <w:t>For Our Good and God’s Glory – Joseph’s testimony (Gen 50:20) and modern examples like Corrie ten Boom show how God uses trials for good.</w:t>
      </w:r>
    </w:p>
    <w:p w14:paraId="626A9861" w14:textId="77777777" w:rsidR="00C5351B" w:rsidRPr="00CC4206" w:rsidRDefault="00000000">
      <w:pPr>
        <w:pStyle w:val="Heading1"/>
        <w:rPr>
          <w:color w:val="auto"/>
          <w:sz w:val="24"/>
          <w:szCs w:val="24"/>
        </w:rPr>
      </w:pPr>
      <w:r w:rsidRPr="00CC4206">
        <w:rPr>
          <w:color w:val="auto"/>
          <w:sz w:val="24"/>
          <w:szCs w:val="24"/>
        </w:rPr>
        <w:t>Conclusion: Trusting the Refiner and Pressing On</w:t>
      </w:r>
    </w:p>
    <w:p w14:paraId="2E64B5E7" w14:textId="77777777" w:rsidR="00C5351B" w:rsidRPr="00CC4206" w:rsidRDefault="00000000">
      <w:pPr>
        <w:rPr>
          <w:sz w:val="24"/>
          <w:szCs w:val="24"/>
        </w:rPr>
      </w:pPr>
      <w:r w:rsidRPr="00CC4206">
        <w:rPr>
          <w:sz w:val="24"/>
          <w:szCs w:val="24"/>
        </w:rPr>
        <w:t>Trust the Refiner’s heart (1 Peter 4:19). Persevere with joy and hope, remembering your trials are part of your testimony. Fix your eyes on Christ’s return when faith will become sight.</w:t>
      </w:r>
    </w:p>
    <w:p w14:paraId="68A331A3" w14:textId="77777777" w:rsidR="00C5351B" w:rsidRPr="00CC4206" w:rsidRDefault="00000000">
      <w:r w:rsidRPr="00CC4206">
        <w:rPr>
          <w:sz w:val="24"/>
          <w:szCs w:val="24"/>
        </w:rPr>
        <w:t xml:space="preserve">Summary: Trials test, purify, and strengthen faith. They are God’s refining fire for our good and His glory. Like Job, we can declare: “When He has tested me, I shall come forth </w:t>
      </w:r>
      <w:r w:rsidRPr="00CC4206">
        <w:t>as gold.”</w:t>
      </w:r>
    </w:p>
    <w:sectPr w:rsidR="00C5351B" w:rsidRPr="00CC420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90287280">
    <w:abstractNumId w:val="8"/>
  </w:num>
  <w:num w:numId="2" w16cid:durableId="1037389223">
    <w:abstractNumId w:val="6"/>
  </w:num>
  <w:num w:numId="3" w16cid:durableId="1112285881">
    <w:abstractNumId w:val="5"/>
  </w:num>
  <w:num w:numId="4" w16cid:durableId="992484925">
    <w:abstractNumId w:val="4"/>
  </w:num>
  <w:num w:numId="5" w16cid:durableId="1740444865">
    <w:abstractNumId w:val="7"/>
  </w:num>
  <w:num w:numId="6" w16cid:durableId="356083921">
    <w:abstractNumId w:val="3"/>
  </w:num>
  <w:num w:numId="7" w16cid:durableId="2092313098">
    <w:abstractNumId w:val="2"/>
  </w:num>
  <w:num w:numId="8" w16cid:durableId="861632327">
    <w:abstractNumId w:val="1"/>
  </w:num>
  <w:num w:numId="9" w16cid:durableId="136617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2265"/>
    <w:rsid w:val="00AA1D8D"/>
    <w:rsid w:val="00B3357F"/>
    <w:rsid w:val="00B47730"/>
    <w:rsid w:val="00C5351B"/>
    <w:rsid w:val="00CB0664"/>
    <w:rsid w:val="00CC42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B5A979A-CBA6-4C22-BCEC-0677A51A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Jeremiah  Baker</cp:lastModifiedBy>
  <cp:revision>3</cp:revision>
  <dcterms:created xsi:type="dcterms:W3CDTF">2013-12-23T23:15:00Z</dcterms:created>
  <dcterms:modified xsi:type="dcterms:W3CDTF">2025-08-13T18:11:00Z</dcterms:modified>
  <cp:category/>
</cp:coreProperties>
</file>