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56B6B" w14:textId="4C17F948" w:rsidR="00D42ACD" w:rsidRPr="00D42ACD" w:rsidRDefault="00D42ACD" w:rsidP="00D42ACD">
      <w:pPr>
        <w:ind w:left="720" w:hanging="360"/>
        <w:jc w:val="center"/>
        <w:rPr>
          <w:rFonts w:ascii="Times New Roman" w:hAnsi="Times New Roman" w:cs="Times New Roman"/>
        </w:rPr>
      </w:pPr>
      <w:r>
        <w:rPr>
          <w:rFonts w:ascii="Times New Roman" w:hAnsi="Times New Roman" w:cs="Times New Roman"/>
          <w:b/>
          <w:bCs/>
        </w:rPr>
        <w:t xml:space="preserve">Recap Questions: </w:t>
      </w:r>
      <w:r>
        <w:rPr>
          <w:rFonts w:ascii="Times New Roman" w:hAnsi="Times New Roman" w:cs="Times New Roman"/>
        </w:rPr>
        <w:t xml:space="preserve">Mark 1:14-20 The Call to Follow Discipleship Begins </w:t>
      </w:r>
    </w:p>
    <w:p w14:paraId="1CE5B22F" w14:textId="77777777" w:rsidR="00D42ACD" w:rsidRDefault="00D42ACD" w:rsidP="00D42ACD">
      <w:pPr>
        <w:pStyle w:val="NormalWeb"/>
        <w:numPr>
          <w:ilvl w:val="0"/>
          <w:numId w:val="1"/>
        </w:numPr>
      </w:pPr>
      <w:r>
        <w:rPr>
          <w:rStyle w:val="Strong"/>
          <w:rFonts w:eastAsiaTheme="majorEastAsia"/>
        </w:rPr>
        <w:t>If true discipleship begins with surrender, how do repentance and faith together redefine our identity and security?</w:t>
      </w:r>
      <w:r>
        <w:br/>
        <w:t>In other words, when Jesus says, “Repent and believe,” what exactly are we surrendering (sin, self-rule, even ‘good’ things), and what are we receiving in return in terms of a new identity in Christ (Gal. 2:20; 2 Cor. 5:17)? How does this shift from self to Savior confront the modern idea that we can “add” Jesus to an already self-directed life?</w:t>
      </w:r>
    </w:p>
    <w:p w14:paraId="2292E41A" w14:textId="77777777" w:rsidR="00D42ACD" w:rsidRDefault="00D42ACD" w:rsidP="00D42ACD">
      <w:pPr>
        <w:pStyle w:val="NormalWeb"/>
        <w:numPr>
          <w:ilvl w:val="0"/>
          <w:numId w:val="1"/>
        </w:numPr>
      </w:pPr>
      <w:r w:rsidRPr="00D42ACD">
        <w:rPr>
          <w:rStyle w:val="Strong"/>
          <w:rFonts w:eastAsiaTheme="majorEastAsia"/>
        </w:rPr>
        <w:t>What does Jesus’ call, “Follow Me,” reveal about His absolute lordship over every other allegiance in our lives?</w:t>
      </w:r>
      <w:r>
        <w:br/>
        <w:t>When Simon, Andrew, James, and John leave nets, boats, and even family to follow Him, what does that teach us about the priority of Christ over vocation, comfort, and relationships (Luke 14:26–27,33)? Theologically, how do we reconcile Jesus’ demand for supreme loyalty with His good gifts of family, work, and stability—are those things still blessings, or do they become idols the moment they compete with His call?</w:t>
      </w:r>
    </w:p>
    <w:p w14:paraId="530D81FC" w14:textId="0DB98E40" w:rsidR="00D42ACD" w:rsidRDefault="00D42ACD" w:rsidP="00D42ACD">
      <w:pPr>
        <w:pStyle w:val="NormalWeb"/>
        <w:numPr>
          <w:ilvl w:val="0"/>
          <w:numId w:val="1"/>
        </w:numPr>
      </w:pPr>
      <w:r w:rsidRPr="00D42ACD">
        <w:rPr>
          <w:rStyle w:val="Strong"/>
          <w:rFonts w:eastAsiaTheme="majorEastAsia"/>
        </w:rPr>
        <w:t>Why is delayed obedience spiritually dangerous, and what does “immediately” say about the nature of saving faith?</w:t>
      </w:r>
      <w:r>
        <w:br/>
        <w:t>Mark emphasizes that the disciples responded “immediately” (</w:t>
      </w:r>
      <w:proofErr w:type="spellStart"/>
      <w:r>
        <w:t>euthús</w:t>
      </w:r>
      <w:proofErr w:type="spellEnd"/>
      <w:r>
        <w:t>). Is this urgency merely a narrative detail, or does it reveal something essential about genuine faith—that real trust in Christ cannot remain theoretical but must express itself in concrete, costly steps (James 2:14–26)? How might habitual postponement (“later, Lord”) subtly harden the heart (Heb. 3:15) and reveal that we have not truly surrendered, even if we agree with Jesus in our minds?</w:t>
      </w:r>
    </w:p>
    <w:p w14:paraId="2EBD633E" w14:textId="77777777" w:rsidR="00EB39B1" w:rsidRDefault="00EB39B1"/>
    <w:sectPr w:rsidR="00EB3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832B9B"/>
    <w:multiLevelType w:val="hybridMultilevel"/>
    <w:tmpl w:val="23B8D2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927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D"/>
    <w:rsid w:val="00426B2E"/>
    <w:rsid w:val="00591F09"/>
    <w:rsid w:val="00602FD2"/>
    <w:rsid w:val="00744EF3"/>
    <w:rsid w:val="00913528"/>
    <w:rsid w:val="00D42ACD"/>
    <w:rsid w:val="00E3530C"/>
    <w:rsid w:val="00EB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6F96"/>
  <w15:chartTrackingRefBased/>
  <w15:docId w15:val="{0B2D1DCE-5E31-4FBC-9E7E-6183720A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D"/>
    <w:rPr>
      <w:rFonts w:eastAsiaTheme="majorEastAsia" w:cstheme="majorBidi"/>
      <w:color w:val="272727" w:themeColor="text1" w:themeTint="D8"/>
    </w:rPr>
  </w:style>
  <w:style w:type="paragraph" w:styleId="Title">
    <w:name w:val="Title"/>
    <w:basedOn w:val="Normal"/>
    <w:next w:val="Normal"/>
    <w:link w:val="TitleChar"/>
    <w:uiPriority w:val="10"/>
    <w:qFormat/>
    <w:rsid w:val="00D42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D42AC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D42ACD"/>
    <w:pPr>
      <w:spacing w:before="160"/>
      <w:jc w:val="center"/>
    </w:pPr>
    <w:rPr>
      <w:i/>
      <w:iCs/>
      <w:color w:val="000000" w:themeColor="text1"/>
    </w:rPr>
  </w:style>
  <w:style w:type="character" w:customStyle="1" w:styleId="QuoteChar">
    <w:name w:val="Quote Char"/>
    <w:basedOn w:val="DefaultParagraphFont"/>
    <w:link w:val="Quote"/>
    <w:uiPriority w:val="29"/>
    <w:rsid w:val="00D42ACD"/>
    <w:rPr>
      <w:i/>
      <w:iCs/>
      <w:color w:val="000000" w:themeColor="text1"/>
    </w:rPr>
  </w:style>
  <w:style w:type="paragraph" w:styleId="ListParagraph">
    <w:name w:val="List Paragraph"/>
    <w:basedOn w:val="Normal"/>
    <w:uiPriority w:val="34"/>
    <w:qFormat/>
    <w:rsid w:val="00D42ACD"/>
    <w:pPr>
      <w:ind w:left="720"/>
      <w:contextualSpacing/>
    </w:pPr>
  </w:style>
  <w:style w:type="character" w:styleId="IntenseEmphasis">
    <w:name w:val="Intense Emphasis"/>
    <w:basedOn w:val="DefaultParagraphFont"/>
    <w:uiPriority w:val="21"/>
    <w:qFormat/>
    <w:rsid w:val="00D42ACD"/>
    <w:rPr>
      <w:i/>
      <w:iCs/>
      <w:color w:val="0F4761" w:themeColor="accent1" w:themeShade="BF"/>
    </w:rPr>
  </w:style>
  <w:style w:type="paragraph" w:styleId="IntenseQuote">
    <w:name w:val="Intense Quote"/>
    <w:basedOn w:val="Normal"/>
    <w:next w:val="Normal"/>
    <w:link w:val="IntenseQuoteChar"/>
    <w:uiPriority w:val="30"/>
    <w:qFormat/>
    <w:rsid w:val="00D42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D"/>
    <w:rPr>
      <w:i/>
      <w:iCs/>
      <w:color w:val="0F4761" w:themeColor="accent1" w:themeShade="BF"/>
    </w:rPr>
  </w:style>
  <w:style w:type="character" w:styleId="IntenseReference">
    <w:name w:val="Intense Reference"/>
    <w:basedOn w:val="DefaultParagraphFont"/>
    <w:uiPriority w:val="32"/>
    <w:qFormat/>
    <w:rsid w:val="00D42ACD"/>
    <w:rPr>
      <w:b/>
      <w:bCs/>
      <w:smallCaps/>
      <w:color w:val="0F4761" w:themeColor="accent1" w:themeShade="BF"/>
      <w:spacing w:val="5"/>
    </w:rPr>
  </w:style>
  <w:style w:type="paragraph" w:styleId="NormalWeb">
    <w:name w:val="Normal (Web)"/>
    <w:basedOn w:val="Normal"/>
    <w:uiPriority w:val="99"/>
    <w:semiHidden/>
    <w:unhideWhenUsed/>
    <w:rsid w:val="00D42AC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2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245</Words>
  <Characters>1398</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Baker</dc:creator>
  <cp:keywords/>
  <dc:description/>
  <cp:lastModifiedBy>Jeremiah  Baker</cp:lastModifiedBy>
  <cp:revision>1</cp:revision>
  <dcterms:created xsi:type="dcterms:W3CDTF">2025-12-01T17:27:00Z</dcterms:created>
  <dcterms:modified xsi:type="dcterms:W3CDTF">2025-12-01T17:36:00Z</dcterms:modified>
</cp:coreProperties>
</file>