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230E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Good News of Great Joy</w:t>
      </w:r>
    </w:p>
    <w:p w14:paraId="52758908" w14:textId="77777777" w:rsidR="00651311" w:rsidRPr="00651311" w:rsidRDefault="00651311" w:rsidP="00651311">
      <w:r w:rsidRPr="00651311">
        <w:rPr>
          <w:b/>
          <w:bCs/>
        </w:rPr>
        <w:t>Luke 2:1–20 | John 1:14</w:t>
      </w:r>
      <w:r w:rsidRPr="00651311">
        <w:br/>
      </w:r>
      <w:r w:rsidRPr="00651311">
        <w:rPr>
          <w:i/>
          <w:iCs/>
        </w:rPr>
        <w:t>The cradle leads to the cross — glory revealed in grace</w:t>
      </w:r>
    </w:p>
    <w:p w14:paraId="0216D38C" w14:textId="77777777" w:rsidR="00651311" w:rsidRPr="00651311" w:rsidRDefault="00945DFD" w:rsidP="00651311">
      <w:r>
        <w:pict w14:anchorId="385973A4">
          <v:rect id="_x0000_i1025" style="width:0;height:1.5pt" o:hralign="center" o:hrstd="t" o:hr="t" fillcolor="#a0a0a0" stroked="f"/>
        </w:pict>
      </w:r>
    </w:p>
    <w:p w14:paraId="40BE5AF4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INTRODUCTION: FROM MANGER TO CROSS</w:t>
      </w:r>
    </w:p>
    <w:p w14:paraId="61B42C37" w14:textId="77777777" w:rsidR="00651311" w:rsidRPr="00651311" w:rsidRDefault="00651311" w:rsidP="00651311">
      <w:r w:rsidRPr="00651311">
        <w:t>Jesus was not born merely to be admired in a manger, but to be trusted as a Savior on a cross.</w:t>
      </w:r>
      <w:r w:rsidRPr="00651311">
        <w:br/>
        <w:t>The glory of Christmas finds its fulfillment at Calvary.</w:t>
      </w:r>
    </w:p>
    <w:p w14:paraId="58112833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✝️</w:t>
      </w:r>
      <w:r w:rsidRPr="00651311">
        <w:t xml:space="preserve"> </w:t>
      </w:r>
      <w:r w:rsidRPr="00651311">
        <w:rPr>
          <w:b/>
          <w:bCs/>
        </w:rPr>
        <w:t>Key Truth:</w:t>
      </w:r>
      <w:r w:rsidRPr="00651311">
        <w:t xml:space="preserve"> The birth of Christ is the beginning of God’s rescue mission.</w:t>
      </w:r>
    </w:p>
    <w:p w14:paraId="25400DC9" w14:textId="77777777" w:rsidR="00651311" w:rsidRPr="00651311" w:rsidRDefault="00945DFD" w:rsidP="00651311">
      <w:r>
        <w:pict w14:anchorId="5AB63A69">
          <v:rect id="_x0000_i1026" style="width:0;height:1.5pt" o:hralign="center" o:hrstd="t" o:hr="t" fillcolor="#a0a0a0" stroked="f"/>
        </w:pict>
      </w:r>
    </w:p>
    <w:p w14:paraId="255DA905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I. THE HUMILITY OF HIS COMING</w:t>
      </w:r>
    </w:p>
    <w:p w14:paraId="1529E5DB" w14:textId="77777777" w:rsidR="00651311" w:rsidRPr="00651311" w:rsidRDefault="00651311" w:rsidP="00651311">
      <w:r w:rsidRPr="00651311">
        <w:rPr>
          <w:i/>
          <w:iCs/>
        </w:rPr>
        <w:t>(Luke 2:1–7)</w:t>
      </w:r>
    </w:p>
    <w:p w14:paraId="0363CF84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Historical Setting</w:t>
      </w:r>
    </w:p>
    <w:p w14:paraId="271C9CF9" w14:textId="77777777" w:rsidR="00651311" w:rsidRPr="00651311" w:rsidRDefault="00651311" w:rsidP="00651311">
      <w:pPr>
        <w:numPr>
          <w:ilvl w:val="0"/>
          <w:numId w:val="1"/>
        </w:numPr>
      </w:pPr>
      <w:r w:rsidRPr="00651311">
        <w:rPr>
          <w:b/>
          <w:bCs/>
        </w:rPr>
        <w:t>Caesar Augustus</w:t>
      </w:r>
      <w:r w:rsidRPr="00651311">
        <w:t>: Powerful ruler who unknowingly fulfills God’s plan.</w:t>
      </w:r>
    </w:p>
    <w:p w14:paraId="0FBEC1C5" w14:textId="77777777" w:rsidR="00651311" w:rsidRPr="00651311" w:rsidRDefault="00651311" w:rsidP="00651311">
      <w:pPr>
        <w:numPr>
          <w:ilvl w:val="0"/>
          <w:numId w:val="1"/>
        </w:numPr>
      </w:pPr>
      <w:r w:rsidRPr="00651311">
        <w:rPr>
          <w:b/>
          <w:bCs/>
        </w:rPr>
        <w:t>Quirinius</w:t>
      </w:r>
      <w:r w:rsidRPr="00651311">
        <w:t>: Grounds the story in real history.</w:t>
      </w:r>
    </w:p>
    <w:p w14:paraId="241C56B8" w14:textId="77777777" w:rsidR="00651311" w:rsidRPr="00651311" w:rsidRDefault="00651311" w:rsidP="00651311">
      <w:pPr>
        <w:numPr>
          <w:ilvl w:val="0"/>
          <w:numId w:val="1"/>
        </w:numPr>
      </w:pPr>
      <w:r w:rsidRPr="00651311">
        <w:rPr>
          <w:b/>
          <w:bCs/>
        </w:rPr>
        <w:t>Bethlehem</w:t>
      </w:r>
      <w:r w:rsidRPr="00651311">
        <w:t>: City of David, fulfilling God’s covenant promise.</w:t>
      </w:r>
    </w:p>
    <w:p w14:paraId="6E379480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📝</w:t>
      </w:r>
      <w:r w:rsidRPr="00651311">
        <w:t xml:space="preserve"> </w:t>
      </w:r>
      <w:r w:rsidRPr="00651311">
        <w:rPr>
          <w:i/>
          <w:iCs/>
        </w:rPr>
        <w:t>God rules history, even when earthly powers think they do.</w:t>
      </w:r>
    </w:p>
    <w:p w14:paraId="6548F386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Cultural Context</w:t>
      </w:r>
    </w:p>
    <w:p w14:paraId="3AB353CA" w14:textId="77777777" w:rsidR="00651311" w:rsidRPr="00651311" w:rsidRDefault="00651311" w:rsidP="00651311">
      <w:pPr>
        <w:numPr>
          <w:ilvl w:val="0"/>
          <w:numId w:val="2"/>
        </w:numPr>
      </w:pPr>
      <w:r w:rsidRPr="00651311">
        <w:t xml:space="preserve">A </w:t>
      </w:r>
      <w:proofErr w:type="gramStart"/>
      <w:r w:rsidRPr="00651311">
        <w:rPr>
          <w:b/>
          <w:bCs/>
        </w:rPr>
        <w:t>manger</w:t>
      </w:r>
      <w:proofErr w:type="gramEnd"/>
      <w:r w:rsidRPr="00651311">
        <w:t xml:space="preserve"> = feeding trough for animals.</w:t>
      </w:r>
    </w:p>
    <w:p w14:paraId="0CA24CBE" w14:textId="77777777" w:rsidR="00651311" w:rsidRPr="00651311" w:rsidRDefault="00651311" w:rsidP="00651311">
      <w:pPr>
        <w:numPr>
          <w:ilvl w:val="0"/>
          <w:numId w:val="2"/>
        </w:numPr>
      </w:pPr>
      <w:r w:rsidRPr="00651311">
        <w:t xml:space="preserve">No guest room = overcrowding, </w:t>
      </w:r>
      <w:proofErr w:type="gramStart"/>
      <w:r w:rsidRPr="00651311">
        <w:t>not</w:t>
      </w:r>
      <w:proofErr w:type="gramEnd"/>
      <w:r w:rsidRPr="00651311">
        <w:t xml:space="preserve"> rejection.</w:t>
      </w:r>
    </w:p>
    <w:p w14:paraId="4966DF21" w14:textId="77777777" w:rsidR="00651311" w:rsidRPr="00651311" w:rsidRDefault="00651311" w:rsidP="00651311">
      <w:pPr>
        <w:numPr>
          <w:ilvl w:val="0"/>
          <w:numId w:val="2"/>
        </w:numPr>
      </w:pPr>
      <w:r w:rsidRPr="00651311">
        <w:t>Jesus enters the world among the poor and ordinary.</w:t>
      </w:r>
    </w:p>
    <w:p w14:paraId="0A8AC11E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📝</w:t>
      </w:r>
      <w:r w:rsidRPr="00651311">
        <w:t xml:space="preserve"> </w:t>
      </w:r>
      <w:r w:rsidRPr="00651311">
        <w:rPr>
          <w:i/>
          <w:iCs/>
        </w:rPr>
        <w:t>God comes low so no one is left out.</w:t>
      </w:r>
    </w:p>
    <w:p w14:paraId="081F645C" w14:textId="77777777" w:rsidR="00651311" w:rsidRPr="00651311" w:rsidRDefault="00945DFD" w:rsidP="00651311">
      <w:r>
        <w:pict w14:anchorId="1BEBB433">
          <v:rect id="_x0000_i1027" style="width:0;height:1.5pt" o:hralign="center" o:hrstd="t" o:hr="t" fillcolor="#a0a0a0" stroked="f"/>
        </w:pict>
      </w:r>
    </w:p>
    <w:p w14:paraId="3759C356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II. THE HARMONY OF HEAVEN</w:t>
      </w:r>
    </w:p>
    <w:p w14:paraId="09A790A3" w14:textId="77777777" w:rsidR="00651311" w:rsidRPr="00651311" w:rsidRDefault="00651311" w:rsidP="00651311">
      <w:r w:rsidRPr="00651311">
        <w:rPr>
          <w:i/>
          <w:iCs/>
        </w:rPr>
        <w:t>(Luke 2:8–14)</w:t>
      </w:r>
    </w:p>
    <w:p w14:paraId="7C64813F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The Shepherds</w:t>
      </w:r>
    </w:p>
    <w:p w14:paraId="36BF4B64" w14:textId="77777777" w:rsidR="00651311" w:rsidRPr="00651311" w:rsidRDefault="00651311" w:rsidP="00651311">
      <w:pPr>
        <w:numPr>
          <w:ilvl w:val="0"/>
          <w:numId w:val="3"/>
        </w:numPr>
      </w:pPr>
      <w:r w:rsidRPr="00651311">
        <w:t>Considered ceremonially unclean and socially insignificant.</w:t>
      </w:r>
    </w:p>
    <w:p w14:paraId="63BC1EC2" w14:textId="77777777" w:rsidR="00651311" w:rsidRPr="00651311" w:rsidRDefault="00651311" w:rsidP="00651311">
      <w:pPr>
        <w:numPr>
          <w:ilvl w:val="0"/>
          <w:numId w:val="3"/>
        </w:numPr>
      </w:pPr>
      <w:r w:rsidRPr="00651311">
        <w:lastRenderedPageBreak/>
        <w:t>First to hear the gospel.</w:t>
      </w:r>
    </w:p>
    <w:p w14:paraId="42F4D3BD" w14:textId="77777777" w:rsidR="00651311" w:rsidRPr="00651311" w:rsidRDefault="00651311" w:rsidP="00651311">
      <w:pPr>
        <w:numPr>
          <w:ilvl w:val="0"/>
          <w:numId w:val="3"/>
        </w:numPr>
      </w:pPr>
      <w:r w:rsidRPr="00651311">
        <w:t>First evangelists of the Incarnation.</w:t>
      </w:r>
    </w:p>
    <w:p w14:paraId="456BDCA4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📝</w:t>
      </w:r>
      <w:r w:rsidRPr="00651311">
        <w:t xml:space="preserve"> </w:t>
      </w:r>
      <w:r w:rsidRPr="00651311">
        <w:rPr>
          <w:i/>
          <w:iCs/>
        </w:rPr>
        <w:t>The gospel begins on the margins.</w:t>
      </w:r>
    </w:p>
    <w:p w14:paraId="55FC5765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Word Study Highlights</w:t>
      </w:r>
    </w:p>
    <w:p w14:paraId="4CB19309" w14:textId="77777777" w:rsidR="00651311" w:rsidRPr="00651311" w:rsidRDefault="00651311" w:rsidP="00651311">
      <w:pPr>
        <w:numPr>
          <w:ilvl w:val="0"/>
          <w:numId w:val="4"/>
        </w:numPr>
      </w:pPr>
      <w:r w:rsidRPr="00651311">
        <w:rPr>
          <w:b/>
          <w:bCs/>
        </w:rPr>
        <w:t>Good News</w:t>
      </w:r>
      <w:r w:rsidRPr="00651311">
        <w:t xml:space="preserve"> – announcement of victory</w:t>
      </w:r>
    </w:p>
    <w:p w14:paraId="536295D6" w14:textId="77777777" w:rsidR="00651311" w:rsidRPr="00651311" w:rsidRDefault="00651311" w:rsidP="00651311">
      <w:pPr>
        <w:numPr>
          <w:ilvl w:val="0"/>
          <w:numId w:val="4"/>
        </w:numPr>
      </w:pPr>
      <w:r w:rsidRPr="00651311">
        <w:rPr>
          <w:b/>
          <w:bCs/>
        </w:rPr>
        <w:t>Great Joy</w:t>
      </w:r>
      <w:r w:rsidRPr="00651311">
        <w:t xml:space="preserve"> – deep, covenantal joy</w:t>
      </w:r>
    </w:p>
    <w:p w14:paraId="081B1D38" w14:textId="77777777" w:rsidR="00651311" w:rsidRPr="00651311" w:rsidRDefault="00651311" w:rsidP="00651311">
      <w:pPr>
        <w:numPr>
          <w:ilvl w:val="0"/>
          <w:numId w:val="4"/>
        </w:numPr>
      </w:pPr>
      <w:r w:rsidRPr="00651311">
        <w:rPr>
          <w:b/>
          <w:bCs/>
        </w:rPr>
        <w:t>Glory</w:t>
      </w:r>
      <w:r w:rsidRPr="00651311">
        <w:t xml:space="preserve"> – visible presence of God</w:t>
      </w:r>
    </w:p>
    <w:p w14:paraId="133CA518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📝</w:t>
      </w:r>
      <w:r w:rsidRPr="00651311">
        <w:t xml:space="preserve"> </w:t>
      </w:r>
      <w:r w:rsidRPr="00651311">
        <w:rPr>
          <w:i/>
          <w:iCs/>
        </w:rPr>
        <w:t>God’s glory now shines in ordinary places.</w:t>
      </w:r>
    </w:p>
    <w:p w14:paraId="18964298" w14:textId="77777777" w:rsidR="00651311" w:rsidRPr="00651311" w:rsidRDefault="00651311" w:rsidP="00651311">
      <w:r w:rsidRPr="00651311">
        <w:t>“Glory to God in the highest, and on earth peace…” (Luke 2:14)</w:t>
      </w:r>
    </w:p>
    <w:p w14:paraId="57856F86" w14:textId="77777777" w:rsidR="00651311" w:rsidRPr="00651311" w:rsidRDefault="00945DFD" w:rsidP="00651311">
      <w:r>
        <w:pict w14:anchorId="3C6CCB24">
          <v:rect id="_x0000_i1028" style="width:0;height:1.5pt" o:hralign="center" o:hrstd="t" o:hr="t" fillcolor="#a0a0a0" stroked="f"/>
        </w:pict>
      </w:r>
    </w:p>
    <w:p w14:paraId="35144B43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III. THE HOPE FOR HUMANITY</w:t>
      </w:r>
    </w:p>
    <w:p w14:paraId="66980C2D" w14:textId="77777777" w:rsidR="00651311" w:rsidRPr="00651311" w:rsidRDefault="00651311" w:rsidP="00651311">
      <w:r w:rsidRPr="00651311">
        <w:rPr>
          <w:i/>
          <w:iCs/>
        </w:rPr>
        <w:t>(Luke 2:15–20)</w:t>
      </w:r>
    </w:p>
    <w:p w14:paraId="7217F515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Old Testament Fulfillment</w:t>
      </w:r>
    </w:p>
    <w:p w14:paraId="1C22258F" w14:textId="77777777" w:rsidR="00651311" w:rsidRPr="00651311" w:rsidRDefault="00651311" w:rsidP="00651311">
      <w:pPr>
        <w:numPr>
          <w:ilvl w:val="0"/>
          <w:numId w:val="5"/>
        </w:numPr>
      </w:pPr>
      <w:r w:rsidRPr="00651311">
        <w:t>Isaiah 9:6 – A promised Child</w:t>
      </w:r>
    </w:p>
    <w:p w14:paraId="6507AD66" w14:textId="77777777" w:rsidR="00651311" w:rsidRPr="00651311" w:rsidRDefault="00651311" w:rsidP="00651311">
      <w:pPr>
        <w:numPr>
          <w:ilvl w:val="0"/>
          <w:numId w:val="5"/>
        </w:numPr>
      </w:pPr>
      <w:r w:rsidRPr="00651311">
        <w:t>Micah 5:2 – Born in Bethlehem</w:t>
      </w:r>
    </w:p>
    <w:p w14:paraId="729402B6" w14:textId="77777777" w:rsidR="00651311" w:rsidRPr="00651311" w:rsidRDefault="00651311" w:rsidP="00651311">
      <w:pPr>
        <w:numPr>
          <w:ilvl w:val="0"/>
          <w:numId w:val="5"/>
        </w:numPr>
      </w:pPr>
      <w:r w:rsidRPr="00651311">
        <w:t>Isaiah 61:1 – Good news to the poor</w:t>
      </w:r>
    </w:p>
    <w:p w14:paraId="3338E619" w14:textId="77777777" w:rsidR="00651311" w:rsidRPr="00651311" w:rsidRDefault="00651311" w:rsidP="00651311">
      <w:pPr>
        <w:numPr>
          <w:ilvl w:val="0"/>
          <w:numId w:val="5"/>
        </w:numPr>
      </w:pPr>
      <w:r w:rsidRPr="00651311">
        <w:t>Genesis 3:15 – The promised Seed</w:t>
      </w:r>
    </w:p>
    <w:p w14:paraId="28E008CD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📝</w:t>
      </w:r>
      <w:r w:rsidRPr="00651311">
        <w:t xml:space="preserve"> </w:t>
      </w:r>
      <w:r w:rsidRPr="00651311">
        <w:rPr>
          <w:i/>
          <w:iCs/>
        </w:rPr>
        <w:t>Jesus is not a new plan—He is the fulfillment of God’s promise.</w:t>
      </w:r>
    </w:p>
    <w:p w14:paraId="35BE7165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New Testament Truth</w:t>
      </w:r>
    </w:p>
    <w:p w14:paraId="6611101F" w14:textId="77777777" w:rsidR="00651311" w:rsidRPr="00651311" w:rsidRDefault="00651311" w:rsidP="00651311">
      <w:pPr>
        <w:numPr>
          <w:ilvl w:val="0"/>
          <w:numId w:val="6"/>
        </w:numPr>
      </w:pPr>
      <w:r w:rsidRPr="00651311">
        <w:rPr>
          <w:b/>
          <w:bCs/>
        </w:rPr>
        <w:t>Savior</w:t>
      </w:r>
      <w:r w:rsidRPr="00651311">
        <w:t xml:space="preserve"> – Delivers from sin</w:t>
      </w:r>
    </w:p>
    <w:p w14:paraId="37A46CB3" w14:textId="77777777" w:rsidR="00651311" w:rsidRPr="00651311" w:rsidRDefault="00651311" w:rsidP="00651311">
      <w:pPr>
        <w:numPr>
          <w:ilvl w:val="0"/>
          <w:numId w:val="6"/>
        </w:numPr>
      </w:pPr>
      <w:r w:rsidRPr="00651311">
        <w:rPr>
          <w:b/>
          <w:bCs/>
        </w:rPr>
        <w:t>Christ</w:t>
      </w:r>
      <w:r w:rsidRPr="00651311">
        <w:t xml:space="preserve"> – God’s Anointed One</w:t>
      </w:r>
    </w:p>
    <w:p w14:paraId="39EAD709" w14:textId="77777777" w:rsidR="00651311" w:rsidRPr="00651311" w:rsidRDefault="00651311" w:rsidP="00651311">
      <w:pPr>
        <w:numPr>
          <w:ilvl w:val="0"/>
          <w:numId w:val="6"/>
        </w:numPr>
      </w:pPr>
      <w:r w:rsidRPr="00651311">
        <w:rPr>
          <w:b/>
          <w:bCs/>
        </w:rPr>
        <w:t>Lord</w:t>
      </w:r>
      <w:r w:rsidRPr="00651311">
        <w:t xml:space="preserve"> – Divine authority</w:t>
      </w:r>
    </w:p>
    <w:p w14:paraId="01483D1B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📝</w:t>
      </w:r>
      <w:r w:rsidRPr="00651311">
        <w:t xml:space="preserve"> </w:t>
      </w:r>
      <w:r w:rsidRPr="00651311">
        <w:rPr>
          <w:i/>
          <w:iCs/>
        </w:rPr>
        <w:t>Jesus is Savior, King, and God.</w:t>
      </w:r>
    </w:p>
    <w:p w14:paraId="4B5CD733" w14:textId="77777777" w:rsidR="00651311" w:rsidRPr="00651311" w:rsidRDefault="00945DFD" w:rsidP="00651311">
      <w:r>
        <w:pict w14:anchorId="34B9E9EA">
          <v:rect id="_x0000_i1029" style="width:0;height:1.5pt" o:hralign="center" o:hrstd="t" o:hr="t" fillcolor="#a0a0a0" stroked="f"/>
        </w:pict>
      </w:r>
    </w:p>
    <w:p w14:paraId="43B8A7AE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IV. FROM THE MANGER TO THE CROSS</w:t>
      </w:r>
    </w:p>
    <w:p w14:paraId="1E058F96" w14:textId="77777777" w:rsidR="00651311" w:rsidRPr="00651311" w:rsidRDefault="00651311" w:rsidP="00651311">
      <w:r w:rsidRPr="00651311">
        <w:rPr>
          <w:i/>
          <w:iCs/>
        </w:rPr>
        <w:t>(John 1:14)</w:t>
      </w:r>
    </w:p>
    <w:p w14:paraId="56622B02" w14:textId="77777777" w:rsidR="00651311" w:rsidRPr="00651311" w:rsidRDefault="00651311" w:rsidP="00651311">
      <w:pPr>
        <w:numPr>
          <w:ilvl w:val="0"/>
          <w:numId w:val="7"/>
        </w:numPr>
      </w:pPr>
      <w:r w:rsidRPr="00651311">
        <w:lastRenderedPageBreak/>
        <w:t xml:space="preserve">“The Word became flesh and </w:t>
      </w:r>
      <w:r w:rsidRPr="00651311">
        <w:rPr>
          <w:b/>
          <w:bCs/>
        </w:rPr>
        <w:t>dwelt</w:t>
      </w:r>
      <w:r w:rsidRPr="00651311">
        <w:t xml:space="preserve"> (</w:t>
      </w:r>
      <w:r w:rsidRPr="00651311">
        <w:rPr>
          <w:i/>
          <w:iCs/>
        </w:rPr>
        <w:t>tabernacled</w:t>
      </w:r>
      <w:r w:rsidRPr="00651311">
        <w:t>) among us.</w:t>
      </w:r>
    </w:p>
    <w:p w14:paraId="0F18CA70" w14:textId="77777777" w:rsidR="00651311" w:rsidRPr="00651311" w:rsidRDefault="00651311" w:rsidP="00651311">
      <w:pPr>
        <w:numPr>
          <w:ilvl w:val="0"/>
          <w:numId w:val="7"/>
        </w:numPr>
      </w:pPr>
      <w:r w:rsidRPr="00651311">
        <w:t>God pitched His tent with humanity.</w:t>
      </w:r>
    </w:p>
    <w:p w14:paraId="451AF4F1" w14:textId="77777777" w:rsidR="00651311" w:rsidRPr="00651311" w:rsidRDefault="00651311" w:rsidP="00651311">
      <w:pPr>
        <w:numPr>
          <w:ilvl w:val="0"/>
          <w:numId w:val="7"/>
        </w:numPr>
      </w:pPr>
      <w:r w:rsidRPr="00651311">
        <w:t>Glory no longer behind a veil—</w:t>
      </w:r>
      <w:r w:rsidRPr="00651311">
        <w:rPr>
          <w:b/>
          <w:bCs/>
        </w:rPr>
        <w:t>glory in flesh</w:t>
      </w:r>
      <w:r w:rsidRPr="00651311">
        <w:t>.</w:t>
      </w:r>
    </w:p>
    <w:p w14:paraId="36339B9E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📝</w:t>
      </w:r>
      <w:r w:rsidRPr="00651311">
        <w:t xml:space="preserve"> </w:t>
      </w:r>
      <w:r w:rsidRPr="00651311">
        <w:rPr>
          <w:i/>
          <w:iCs/>
        </w:rPr>
        <w:t>The manger points forward to Calvary.</w:t>
      </w:r>
    </w:p>
    <w:p w14:paraId="74E5BC9C" w14:textId="77777777" w:rsidR="00651311" w:rsidRPr="00651311" w:rsidRDefault="00651311" w:rsidP="00651311">
      <w:r w:rsidRPr="00651311">
        <w:t>Born wrapped in cloths → buried in linen</w:t>
      </w:r>
      <w:r w:rsidRPr="00651311">
        <w:br/>
        <w:t>Born to live → born to die</w:t>
      </w:r>
      <w:r w:rsidRPr="00651311">
        <w:br/>
        <w:t>Born to save → crucified to redeem</w:t>
      </w:r>
    </w:p>
    <w:p w14:paraId="2C81A010" w14:textId="77777777" w:rsidR="00651311" w:rsidRPr="00651311" w:rsidRDefault="00945DFD" w:rsidP="00651311">
      <w:r>
        <w:pict w14:anchorId="5B4F7492">
          <v:rect id="_x0000_i1030" style="width:0;height:1.5pt" o:hralign="center" o:hrstd="t" o:hr="t" fillcolor="#a0a0a0" stroked="f"/>
        </w:pict>
      </w:r>
    </w:p>
    <w:p w14:paraId="03E6552A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V. APPLICATION: HOW DO WE RESPOND TODAY?</w:t>
      </w:r>
    </w:p>
    <w:p w14:paraId="365DED72" w14:textId="77777777" w:rsidR="00651311" w:rsidRPr="00651311" w:rsidRDefault="00651311" w:rsidP="00651311">
      <w:pPr>
        <w:numPr>
          <w:ilvl w:val="0"/>
          <w:numId w:val="8"/>
        </w:numPr>
      </w:pPr>
      <w:r w:rsidRPr="00651311">
        <w:t>God still works through humility.</w:t>
      </w:r>
    </w:p>
    <w:p w14:paraId="4C6B094D" w14:textId="77777777" w:rsidR="00651311" w:rsidRPr="00651311" w:rsidRDefault="00651311" w:rsidP="00651311">
      <w:pPr>
        <w:numPr>
          <w:ilvl w:val="0"/>
          <w:numId w:val="8"/>
        </w:numPr>
      </w:pPr>
      <w:r w:rsidRPr="00651311">
        <w:t>The gospel is for everyone.</w:t>
      </w:r>
    </w:p>
    <w:p w14:paraId="4150B57A" w14:textId="77777777" w:rsidR="00651311" w:rsidRPr="00651311" w:rsidRDefault="00651311" w:rsidP="00651311">
      <w:pPr>
        <w:numPr>
          <w:ilvl w:val="0"/>
          <w:numId w:val="8"/>
        </w:numPr>
      </w:pPr>
      <w:r w:rsidRPr="00651311">
        <w:t>Worship and witness are the natural response.</w:t>
      </w:r>
    </w:p>
    <w:p w14:paraId="504ECF61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📝</w:t>
      </w:r>
      <w:r w:rsidRPr="00651311">
        <w:t xml:space="preserve"> </w:t>
      </w:r>
      <w:r w:rsidRPr="00651311">
        <w:rPr>
          <w:i/>
          <w:iCs/>
        </w:rPr>
        <w:t>What will I do with this Savior?</w:t>
      </w:r>
    </w:p>
    <w:p w14:paraId="7A768FB5" w14:textId="77777777" w:rsidR="00651311" w:rsidRPr="00651311" w:rsidRDefault="00651311" w:rsidP="00651311">
      <w:r w:rsidRPr="00651311">
        <w:t>☐ Worship Him</w:t>
      </w:r>
      <w:r w:rsidRPr="00651311">
        <w:br/>
        <w:t>☐ Trust Him</w:t>
      </w:r>
      <w:r w:rsidRPr="00651311">
        <w:br/>
        <w:t>☐ Share the good news</w:t>
      </w:r>
      <w:r w:rsidRPr="00651311">
        <w:br/>
        <w:t>☐ Lay my life at the cross</w:t>
      </w:r>
    </w:p>
    <w:p w14:paraId="3173F9EE" w14:textId="77777777" w:rsidR="00651311" w:rsidRPr="00651311" w:rsidRDefault="00945DFD" w:rsidP="00651311">
      <w:r>
        <w:pict w14:anchorId="1237F895">
          <v:rect id="_x0000_i1031" style="width:0;height:1.5pt" o:hralign="center" o:hrstd="t" o:hr="t" fillcolor="#a0a0a0" stroked="f"/>
        </w:pict>
      </w:r>
    </w:p>
    <w:p w14:paraId="4947FDF2" w14:textId="77777777" w:rsidR="00651311" w:rsidRPr="00651311" w:rsidRDefault="00651311" w:rsidP="00651311">
      <w:pPr>
        <w:rPr>
          <w:b/>
          <w:bCs/>
        </w:rPr>
      </w:pPr>
      <w:r w:rsidRPr="00651311">
        <w:rPr>
          <w:b/>
          <w:bCs/>
        </w:rPr>
        <w:t>CONCLUSION</w:t>
      </w:r>
    </w:p>
    <w:p w14:paraId="69E608A0" w14:textId="77777777" w:rsidR="00651311" w:rsidRPr="00651311" w:rsidRDefault="00651311" w:rsidP="00651311">
      <w:r w:rsidRPr="00651311">
        <w:t>The angels worshiped.</w:t>
      </w:r>
      <w:r w:rsidRPr="00651311">
        <w:br/>
        <w:t>The shepherds ran to tell.</w:t>
      </w:r>
      <w:r w:rsidRPr="00651311">
        <w:br/>
        <w:t>Mary treasured these things in her heart.</w:t>
      </w:r>
    </w:p>
    <w:p w14:paraId="38E5C88D" w14:textId="77777777" w:rsidR="00651311" w:rsidRPr="00651311" w:rsidRDefault="00651311" w:rsidP="00651311">
      <w:r w:rsidRPr="00651311">
        <w:t>Now the invitation is ours.</w:t>
      </w:r>
    </w:p>
    <w:p w14:paraId="624BAEAC" w14:textId="77777777" w:rsidR="00651311" w:rsidRPr="00651311" w:rsidRDefault="00651311" w:rsidP="00651311">
      <w:r w:rsidRPr="00651311">
        <w:rPr>
          <w:rFonts w:ascii="Segoe UI Emoji" w:hAnsi="Segoe UI Emoji" w:cs="Segoe UI Emoji"/>
        </w:rPr>
        <w:t>✝️</w:t>
      </w:r>
      <w:r w:rsidRPr="00651311">
        <w:t xml:space="preserve"> </w:t>
      </w:r>
      <w:r w:rsidRPr="00651311">
        <w:rPr>
          <w:b/>
          <w:bCs/>
        </w:rPr>
        <w:t>Good News of Great Joy:</w:t>
      </w:r>
      <w:r w:rsidRPr="00651311">
        <w:br/>
        <w:t>God came near so we could come home.</w:t>
      </w:r>
    </w:p>
    <w:p w14:paraId="7FB0FF15" w14:textId="77777777" w:rsidR="00651311" w:rsidRDefault="00651311"/>
    <w:p w14:paraId="31680A6A" w14:textId="77777777" w:rsidR="003405F8" w:rsidRDefault="003405F8"/>
    <w:p w14:paraId="454B531F" w14:textId="77777777" w:rsidR="003405F8" w:rsidRDefault="003405F8"/>
    <w:p w14:paraId="4013DB3D" w14:textId="16BA9DCD" w:rsidR="003405F8" w:rsidRDefault="003405F8" w:rsidP="003405F8">
      <w:pPr>
        <w:rPr>
          <w:b/>
          <w:bCs/>
        </w:rPr>
      </w:pPr>
      <w:r>
        <w:rPr>
          <w:b/>
          <w:bCs/>
        </w:rPr>
        <w:lastRenderedPageBreak/>
        <w:t>Recap Wednesday Questions</w:t>
      </w:r>
    </w:p>
    <w:p w14:paraId="7DF6E51C" w14:textId="1CE609D4" w:rsidR="003405F8" w:rsidRPr="003405F8" w:rsidRDefault="003405F8" w:rsidP="003405F8">
      <w:pPr>
        <w:rPr>
          <w:b/>
          <w:bCs/>
        </w:rPr>
      </w:pPr>
      <w:r w:rsidRPr="003405F8">
        <w:rPr>
          <w:b/>
          <w:bCs/>
        </w:rPr>
        <w:t>1. How does the humility of Christ’s birth reveal the nature of God’s saving power, and why is this essential for understanding the cross?</w:t>
      </w:r>
    </w:p>
    <w:p w14:paraId="03C060D5" w14:textId="77777777" w:rsidR="003405F8" w:rsidRPr="003405F8" w:rsidRDefault="003405F8" w:rsidP="003405F8">
      <w:r w:rsidRPr="003405F8">
        <w:rPr>
          <w:i/>
          <w:iCs/>
        </w:rPr>
        <w:t>This question invites reflection on how God works through weakness rather than worldly strength, connecting the manger, the incarnation, and the crucifixion as one unified act of redemptive humility (Phil. 2:6–8; Luke 2:7).</w:t>
      </w:r>
    </w:p>
    <w:p w14:paraId="064F7006" w14:textId="77777777" w:rsidR="003405F8" w:rsidRPr="003405F8" w:rsidRDefault="003405F8" w:rsidP="003405F8">
      <w:r w:rsidRPr="003405F8">
        <w:pict w14:anchorId="09D3CDB8">
          <v:rect id="_x0000_i1032" style="width:0;height:1.5pt" o:hralign="center" o:hrstd="t" o:hr="t" fillcolor="#a0a0a0" stroked="f"/>
        </w:pict>
      </w:r>
    </w:p>
    <w:p w14:paraId="308942D7" w14:textId="77777777" w:rsidR="003405F8" w:rsidRPr="003405F8" w:rsidRDefault="003405F8" w:rsidP="003405F8">
      <w:pPr>
        <w:rPr>
          <w:b/>
          <w:bCs/>
        </w:rPr>
      </w:pPr>
      <w:r w:rsidRPr="003405F8">
        <w:rPr>
          <w:b/>
          <w:bCs/>
        </w:rPr>
        <w:t>2. Why did God choose to reveal the birth of Christ first to shepherds, and what does this teach us about who receives and proclaims the gospel?</w:t>
      </w:r>
    </w:p>
    <w:p w14:paraId="1CD5EF79" w14:textId="77777777" w:rsidR="003405F8" w:rsidRPr="003405F8" w:rsidRDefault="003405F8" w:rsidP="003405F8">
      <w:r w:rsidRPr="003405F8">
        <w:rPr>
          <w:i/>
          <w:iCs/>
        </w:rPr>
        <w:t>This explores God’s grace toward the marginalized and challenges assumptions about worthiness, religious status, and mission—showing that the gospel advances through humble obedience, not social power (Luke 2:8–18; 1 Cor. 1:26–29).</w:t>
      </w:r>
    </w:p>
    <w:p w14:paraId="5650C5BB" w14:textId="77777777" w:rsidR="003405F8" w:rsidRPr="003405F8" w:rsidRDefault="003405F8" w:rsidP="003405F8">
      <w:r w:rsidRPr="003405F8">
        <w:pict w14:anchorId="1D87CE02">
          <v:rect id="_x0000_i1033" style="width:0;height:1.5pt" o:hralign="center" o:hrstd="t" o:hr="t" fillcolor="#a0a0a0" stroked="f"/>
        </w:pict>
      </w:r>
    </w:p>
    <w:p w14:paraId="73BE696D" w14:textId="77777777" w:rsidR="003405F8" w:rsidRPr="003405F8" w:rsidRDefault="003405F8" w:rsidP="003405F8">
      <w:pPr>
        <w:rPr>
          <w:b/>
          <w:bCs/>
        </w:rPr>
      </w:pPr>
      <w:r w:rsidRPr="003405F8">
        <w:rPr>
          <w:b/>
          <w:bCs/>
        </w:rPr>
        <w:t>3. In what ways does the Incarnation (“the Word became flesh”) prepare the way for atonement, and why would salvation be impossible without both the manger and the cross?</w:t>
      </w:r>
    </w:p>
    <w:p w14:paraId="6ADF7A46" w14:textId="77777777" w:rsidR="003405F8" w:rsidRPr="003405F8" w:rsidRDefault="003405F8" w:rsidP="003405F8">
      <w:r w:rsidRPr="003405F8">
        <w:rPr>
          <w:i/>
          <w:iCs/>
        </w:rPr>
        <w:t>This question presses into the theological necessity of Christ’s full humanity and divinity, emphasizing that the birth of Jesus is inseparable from His sacrificial death and resurrection (John 1:14; Heb. 2:14–17; Rom. 5:8).</w:t>
      </w:r>
    </w:p>
    <w:p w14:paraId="79A89103" w14:textId="77777777" w:rsidR="003405F8" w:rsidRDefault="003405F8"/>
    <w:sectPr w:rsidR="00340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EE5"/>
    <w:multiLevelType w:val="multilevel"/>
    <w:tmpl w:val="5E30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221C6"/>
    <w:multiLevelType w:val="multilevel"/>
    <w:tmpl w:val="D47C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F5C9A"/>
    <w:multiLevelType w:val="multilevel"/>
    <w:tmpl w:val="AC32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3E20"/>
    <w:multiLevelType w:val="multilevel"/>
    <w:tmpl w:val="11B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5124B"/>
    <w:multiLevelType w:val="multilevel"/>
    <w:tmpl w:val="F5E2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22BD1"/>
    <w:multiLevelType w:val="multilevel"/>
    <w:tmpl w:val="4806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1752D"/>
    <w:multiLevelType w:val="multilevel"/>
    <w:tmpl w:val="043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742A2"/>
    <w:multiLevelType w:val="multilevel"/>
    <w:tmpl w:val="0BD2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6371">
    <w:abstractNumId w:val="7"/>
  </w:num>
  <w:num w:numId="2" w16cid:durableId="914436340">
    <w:abstractNumId w:val="0"/>
  </w:num>
  <w:num w:numId="3" w16cid:durableId="2010251747">
    <w:abstractNumId w:val="6"/>
  </w:num>
  <w:num w:numId="4" w16cid:durableId="1370302363">
    <w:abstractNumId w:val="1"/>
  </w:num>
  <w:num w:numId="5" w16cid:durableId="772017207">
    <w:abstractNumId w:val="3"/>
  </w:num>
  <w:num w:numId="6" w16cid:durableId="1272392226">
    <w:abstractNumId w:val="5"/>
  </w:num>
  <w:num w:numId="7" w16cid:durableId="1884059119">
    <w:abstractNumId w:val="2"/>
  </w:num>
  <w:num w:numId="8" w16cid:durableId="1230267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11"/>
    <w:rsid w:val="003405F8"/>
    <w:rsid w:val="00651311"/>
    <w:rsid w:val="00B66F56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C58C"/>
  <w15:chartTrackingRefBased/>
  <w15:docId w15:val="{1F0A33B4-DF04-4B53-9C1B-A2F58EBC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3045</Characters>
  <Application>Microsoft Office Word</Application>
  <DocSecurity>0</DocSecurity>
  <Lines>101</Lines>
  <Paragraphs>79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3</cp:revision>
  <dcterms:created xsi:type="dcterms:W3CDTF">2025-12-14T03:15:00Z</dcterms:created>
  <dcterms:modified xsi:type="dcterms:W3CDTF">2025-12-14T03:22:00Z</dcterms:modified>
</cp:coreProperties>
</file>