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800" w:rsidRPr="00000800" w:rsidRDefault="00286A18" w:rsidP="00000800">
      <w:pPr>
        <w:autoSpaceDE w:val="0"/>
        <w:autoSpaceDN w:val="0"/>
        <w:adjustRightInd w:val="0"/>
        <w:spacing w:after="0" w:line="240" w:lineRule="auto"/>
        <w:jc w:val="center"/>
        <w:rPr>
          <w:rFonts w:cs="HelveticaNeue-Italic"/>
          <w:b/>
          <w:iCs/>
          <w:sz w:val="32"/>
          <w:szCs w:val="32"/>
          <w:u w:val="single"/>
        </w:rPr>
      </w:pPr>
      <w:r>
        <w:rPr>
          <w:rFonts w:cs="HelveticaNeue-Italic"/>
          <w:b/>
          <w:iCs/>
          <w:sz w:val="32"/>
          <w:szCs w:val="32"/>
          <w:u w:val="single"/>
        </w:rPr>
        <w:t xml:space="preserve">Windsor Park Baptist Church: </w:t>
      </w:r>
      <w:r w:rsidR="00000800" w:rsidRPr="00000800">
        <w:rPr>
          <w:rFonts w:cs="HelveticaNeue-Italic"/>
          <w:b/>
          <w:iCs/>
          <w:sz w:val="32"/>
          <w:szCs w:val="32"/>
          <w:u w:val="single"/>
        </w:rPr>
        <w:t>Philosophy</w:t>
      </w:r>
      <w:r w:rsidR="004F00B8">
        <w:rPr>
          <w:rFonts w:cs="HelveticaNeue-Italic"/>
          <w:b/>
          <w:iCs/>
          <w:sz w:val="32"/>
          <w:szCs w:val="32"/>
          <w:u w:val="single"/>
        </w:rPr>
        <w:t xml:space="preserve"> on Worship</w:t>
      </w:r>
    </w:p>
    <w:p w:rsidR="00000800" w:rsidRPr="00497BCD" w:rsidRDefault="00286A18" w:rsidP="00497BCD">
      <w:pPr>
        <w:autoSpaceDE w:val="0"/>
        <w:autoSpaceDN w:val="0"/>
        <w:adjustRightInd w:val="0"/>
        <w:spacing w:after="0" w:line="240" w:lineRule="auto"/>
        <w:jc w:val="center"/>
        <w:rPr>
          <w:rFonts w:cs="HelveticaNeue-Italic"/>
          <w:i/>
          <w:iCs/>
          <w:sz w:val="20"/>
          <w:szCs w:val="20"/>
        </w:rPr>
      </w:pPr>
      <w:r>
        <w:rPr>
          <w:rFonts w:cs="HelveticaNeue-Italic"/>
          <w:i/>
          <w:iCs/>
          <w:sz w:val="20"/>
          <w:szCs w:val="20"/>
        </w:rPr>
        <w:t>(</w:t>
      </w:r>
      <w:r w:rsidR="00497BCD" w:rsidRPr="00497BCD">
        <w:rPr>
          <w:rFonts w:cs="HelveticaNeue-Italic"/>
          <w:i/>
          <w:iCs/>
          <w:sz w:val="20"/>
          <w:szCs w:val="20"/>
        </w:rPr>
        <w:t>Scriptures on page 2)</w:t>
      </w:r>
    </w:p>
    <w:p w:rsidR="00000800" w:rsidRDefault="00000800" w:rsidP="00000800">
      <w:pPr>
        <w:autoSpaceDE w:val="0"/>
        <w:autoSpaceDN w:val="0"/>
        <w:adjustRightInd w:val="0"/>
        <w:spacing w:after="0" w:line="240" w:lineRule="auto"/>
        <w:jc w:val="both"/>
        <w:rPr>
          <w:rFonts w:cs="HelveticaNeue-Italic"/>
          <w:i/>
          <w:iCs/>
          <w:sz w:val="24"/>
          <w:szCs w:val="24"/>
        </w:rPr>
      </w:pPr>
    </w:p>
    <w:p w:rsidR="00497BCD" w:rsidRDefault="00497BCD" w:rsidP="00000800">
      <w:pPr>
        <w:autoSpaceDE w:val="0"/>
        <w:autoSpaceDN w:val="0"/>
        <w:adjustRightInd w:val="0"/>
        <w:spacing w:after="0" w:line="240" w:lineRule="auto"/>
        <w:jc w:val="both"/>
        <w:rPr>
          <w:rFonts w:cs="HelveticaNeue-Italic"/>
          <w:i/>
          <w:iCs/>
          <w:sz w:val="24"/>
          <w:szCs w:val="24"/>
        </w:rPr>
      </w:pPr>
    </w:p>
    <w:p w:rsidR="00000800" w:rsidRPr="00000800" w:rsidRDefault="00000800" w:rsidP="00000800">
      <w:pPr>
        <w:autoSpaceDE w:val="0"/>
        <w:autoSpaceDN w:val="0"/>
        <w:adjustRightInd w:val="0"/>
        <w:spacing w:after="0" w:line="240" w:lineRule="auto"/>
        <w:jc w:val="center"/>
        <w:rPr>
          <w:rFonts w:cs="HelveticaNeue-Italic"/>
          <w:i/>
          <w:iCs/>
          <w:sz w:val="24"/>
          <w:szCs w:val="24"/>
        </w:rPr>
      </w:pPr>
      <w:r w:rsidRPr="00000800">
        <w:rPr>
          <w:rFonts w:cs="HelveticaNeue-Italic"/>
          <w:i/>
          <w:iCs/>
          <w:sz w:val="24"/>
          <w:szCs w:val="24"/>
        </w:rPr>
        <w:t>We must accept that this creative pulse within us is God’s creative pulse itself.</w:t>
      </w:r>
    </w:p>
    <w:p w:rsidR="00000800" w:rsidRDefault="00497BCD" w:rsidP="00000800">
      <w:pPr>
        <w:tabs>
          <w:tab w:val="left" w:pos="7371"/>
        </w:tabs>
        <w:spacing w:after="0" w:line="240" w:lineRule="auto"/>
        <w:jc w:val="center"/>
        <w:rPr>
          <w:rFonts w:cs="HelveticaNeue-Italic"/>
          <w:iCs/>
          <w:sz w:val="24"/>
          <w:szCs w:val="24"/>
        </w:rPr>
      </w:pPr>
      <w:r>
        <w:rPr>
          <w:rFonts w:cs="HelveticaNeue-Italic"/>
          <w:iCs/>
          <w:sz w:val="24"/>
          <w:szCs w:val="24"/>
        </w:rPr>
        <w:t>…</w:t>
      </w:r>
      <w:r w:rsidR="00000800" w:rsidRPr="00000800">
        <w:rPr>
          <w:rFonts w:cs="HelveticaNeue-Italic"/>
          <w:iCs/>
          <w:sz w:val="24"/>
          <w:szCs w:val="24"/>
        </w:rPr>
        <w:t>Joseph Chilton Pearce (American Academic)</w:t>
      </w:r>
    </w:p>
    <w:p w:rsidR="00000800" w:rsidRDefault="00000800" w:rsidP="00000800">
      <w:pPr>
        <w:tabs>
          <w:tab w:val="left" w:pos="7371"/>
        </w:tabs>
        <w:spacing w:after="0" w:line="240" w:lineRule="auto"/>
        <w:jc w:val="center"/>
        <w:rPr>
          <w:rFonts w:cs="HelveticaNeue-Italic"/>
          <w:iCs/>
          <w:sz w:val="24"/>
          <w:szCs w:val="24"/>
        </w:rPr>
      </w:pPr>
    </w:p>
    <w:p w:rsidR="00000800" w:rsidRPr="00000800" w:rsidRDefault="00000800" w:rsidP="00000800">
      <w:pPr>
        <w:tabs>
          <w:tab w:val="left" w:pos="7371"/>
        </w:tabs>
        <w:spacing w:after="0" w:line="240" w:lineRule="auto"/>
        <w:jc w:val="center"/>
        <w:rPr>
          <w:rFonts w:cs="HelveticaNeue-Italic"/>
          <w:iCs/>
          <w:sz w:val="24"/>
          <w:szCs w:val="24"/>
        </w:rPr>
      </w:pPr>
    </w:p>
    <w:p w:rsidR="00000800" w:rsidRDefault="00000800" w:rsidP="00000800">
      <w:pPr>
        <w:pStyle w:val="NormalWeb"/>
        <w:spacing w:before="0" w:beforeAutospacing="0" w:after="0" w:afterAutospacing="0"/>
        <w:jc w:val="both"/>
        <w:rPr>
          <w:rFonts w:asciiTheme="minorHAnsi" w:hAnsiTheme="minorHAnsi" w:cs="Arial"/>
        </w:rPr>
      </w:pPr>
      <w:r w:rsidRPr="00000800">
        <w:rPr>
          <w:rFonts w:asciiTheme="minorHAnsi" w:hAnsiTheme="minorHAnsi" w:cs="Arial"/>
        </w:rPr>
        <w:t xml:space="preserve">At Windsor Park we desire individuals and the gathered Body of Christ to wholly love God, to fully follow Christ, and to passionately embrace Christ's mission in our world.  By coming together, the body of Christ is edified, equipped and encouraged to fully embrace </w:t>
      </w:r>
      <w:r w:rsidR="00914FE5">
        <w:rPr>
          <w:rFonts w:asciiTheme="minorHAnsi" w:hAnsiTheme="minorHAnsi" w:cs="Arial"/>
        </w:rPr>
        <w:t>worship as a lifestyle</w:t>
      </w:r>
      <w:r w:rsidR="000D3C96">
        <w:rPr>
          <w:rFonts w:asciiTheme="minorHAnsi" w:hAnsiTheme="minorHAnsi" w:cs="Arial"/>
        </w:rPr>
        <w:t xml:space="preserve"> </w:t>
      </w:r>
      <w:r w:rsidR="000D3C96" w:rsidRPr="00000800">
        <w:rPr>
          <w:rFonts w:asciiTheme="minorHAnsi" w:hAnsiTheme="minorHAnsi" w:cs="Arial"/>
        </w:rPr>
        <w:t>(Colossians 3:17, 23)</w:t>
      </w:r>
      <w:r w:rsidRPr="00000800">
        <w:rPr>
          <w:rFonts w:asciiTheme="minorHAnsi" w:hAnsiTheme="minorHAnsi" w:cs="Arial"/>
        </w:rPr>
        <w:t>.</w:t>
      </w:r>
    </w:p>
    <w:p w:rsidR="00000800" w:rsidRPr="00000800" w:rsidRDefault="00000800" w:rsidP="00000800">
      <w:pPr>
        <w:pStyle w:val="NormalWeb"/>
        <w:spacing w:before="0" w:beforeAutospacing="0" w:after="0" w:afterAutospacing="0"/>
        <w:jc w:val="both"/>
        <w:rPr>
          <w:rFonts w:asciiTheme="minorHAnsi" w:hAnsiTheme="minorHAnsi" w:cs="Arial"/>
        </w:rPr>
      </w:pPr>
    </w:p>
    <w:p w:rsidR="00000800" w:rsidRDefault="00000800" w:rsidP="00000800">
      <w:pPr>
        <w:pStyle w:val="NormalWeb"/>
        <w:spacing w:before="0" w:beforeAutospacing="0" w:after="0" w:afterAutospacing="0"/>
        <w:jc w:val="both"/>
        <w:rPr>
          <w:rFonts w:asciiTheme="minorHAnsi" w:hAnsiTheme="minorHAnsi" w:cs="Arial"/>
        </w:rPr>
      </w:pPr>
      <w:r w:rsidRPr="00000800">
        <w:rPr>
          <w:rFonts w:asciiTheme="minorHAnsi" w:hAnsiTheme="minorHAnsi" w:cs="Arial"/>
        </w:rPr>
        <w:t xml:space="preserve">We encourage diversity in our </w:t>
      </w:r>
      <w:r w:rsidR="00914FE5">
        <w:rPr>
          <w:rFonts w:asciiTheme="minorHAnsi" w:hAnsiTheme="minorHAnsi" w:cs="Arial"/>
        </w:rPr>
        <w:t>corporate</w:t>
      </w:r>
      <w:r w:rsidRPr="00000800">
        <w:rPr>
          <w:rFonts w:asciiTheme="minorHAnsi" w:hAnsiTheme="minorHAnsi" w:cs="Arial"/>
        </w:rPr>
        <w:t xml:space="preserve"> gatherings and desire to follow the biblical mandate to express </w:t>
      </w:r>
      <w:r w:rsidR="00914FE5">
        <w:rPr>
          <w:rFonts w:asciiTheme="minorHAnsi" w:hAnsiTheme="minorHAnsi" w:cs="Arial"/>
        </w:rPr>
        <w:t>our</w:t>
      </w:r>
      <w:r w:rsidRPr="00000800">
        <w:rPr>
          <w:rFonts w:asciiTheme="minorHAnsi" w:hAnsiTheme="minorHAnsi" w:cs="Arial"/>
        </w:rPr>
        <w:t xml:space="preserve"> worship in new and fresh ways (e.g. Psalm 33:3).  Thus our worship is God-centred (Revelation 19:10, 1 Chronicles 16:29, Psalm 95:6-7, Psalm 100:2, Matthew 4:10), embraces all of life as an act of worship (Romans 12:1-2, 1 Corinthians 6:19), and enthusiastically embraces the coming together of the Body of Christ in united expression</w:t>
      </w:r>
      <w:r w:rsidR="00691B6F">
        <w:rPr>
          <w:rFonts w:asciiTheme="minorHAnsi" w:hAnsiTheme="minorHAnsi" w:cs="Arial"/>
        </w:rPr>
        <w:t>s of worship (Hebrews 10:24-25,</w:t>
      </w:r>
      <w:r w:rsidRPr="00000800">
        <w:rPr>
          <w:rFonts w:asciiTheme="minorHAnsi" w:hAnsiTheme="minorHAnsi" w:cs="Arial"/>
        </w:rPr>
        <w:t xml:space="preserve"> Psalm 40:3, 96:1, 98:1,</w:t>
      </w:r>
      <w:r w:rsidR="00691B6F">
        <w:rPr>
          <w:rFonts w:asciiTheme="minorHAnsi" w:hAnsiTheme="minorHAnsi" w:cs="Arial"/>
        </w:rPr>
        <w:t xml:space="preserve"> </w:t>
      </w:r>
      <w:r w:rsidRPr="00000800">
        <w:rPr>
          <w:rFonts w:asciiTheme="minorHAnsi" w:hAnsiTheme="minorHAnsi" w:cs="Arial"/>
        </w:rPr>
        <w:t xml:space="preserve">149:1). </w:t>
      </w:r>
    </w:p>
    <w:p w:rsidR="00000800" w:rsidRPr="00000800" w:rsidRDefault="00000800" w:rsidP="00000800">
      <w:pPr>
        <w:pStyle w:val="NormalWeb"/>
        <w:spacing w:before="0" w:beforeAutospacing="0" w:after="0" w:afterAutospacing="0"/>
        <w:jc w:val="both"/>
        <w:rPr>
          <w:rFonts w:asciiTheme="minorHAnsi" w:hAnsiTheme="minorHAnsi" w:cs="Arial"/>
        </w:rPr>
      </w:pPr>
    </w:p>
    <w:p w:rsidR="00000800" w:rsidRDefault="00000800" w:rsidP="00000800">
      <w:pPr>
        <w:pStyle w:val="NormalWeb"/>
        <w:spacing w:before="0" w:beforeAutospacing="0" w:after="0" w:afterAutospacing="0"/>
        <w:jc w:val="both"/>
        <w:rPr>
          <w:rFonts w:asciiTheme="minorHAnsi" w:hAnsiTheme="minorHAnsi" w:cs="Arial"/>
        </w:rPr>
      </w:pPr>
      <w:r w:rsidRPr="00000800">
        <w:rPr>
          <w:rFonts w:asciiTheme="minorHAnsi" w:hAnsiTheme="minorHAnsi" w:cs="Arial"/>
        </w:rPr>
        <w:t xml:space="preserve">Our corporate worship will be creative and authentic in its purpose and transparent in its presentation.  We will worship with </w:t>
      </w:r>
      <w:proofErr w:type="gramStart"/>
      <w:r w:rsidRPr="00000800">
        <w:rPr>
          <w:rFonts w:asciiTheme="minorHAnsi" w:hAnsiTheme="minorHAnsi" w:cs="Arial"/>
        </w:rPr>
        <w:t>an intent</w:t>
      </w:r>
      <w:proofErr w:type="gramEnd"/>
      <w:r w:rsidRPr="00000800">
        <w:rPr>
          <w:rFonts w:asciiTheme="minorHAnsi" w:hAnsiTheme="minorHAnsi" w:cs="Arial"/>
        </w:rPr>
        <w:t xml:space="preserve"> to incorporate both the old and new in intentional ways that honour one another.  We will be true and relevant within our culture.  </w:t>
      </w:r>
      <w:r w:rsidR="00691B6F">
        <w:rPr>
          <w:rFonts w:asciiTheme="minorHAnsi" w:hAnsiTheme="minorHAnsi" w:cs="Arial"/>
        </w:rPr>
        <w:t>Our c</w:t>
      </w:r>
      <w:r w:rsidRPr="00000800">
        <w:rPr>
          <w:rFonts w:asciiTheme="minorHAnsi" w:hAnsiTheme="minorHAnsi" w:cs="Arial"/>
        </w:rPr>
        <w:t xml:space="preserve">orporate worship may involve </w:t>
      </w:r>
      <w:r w:rsidR="00A33EFE">
        <w:rPr>
          <w:rFonts w:asciiTheme="minorHAnsi" w:hAnsiTheme="minorHAnsi" w:cs="Arial"/>
        </w:rPr>
        <w:t xml:space="preserve">the use of </w:t>
      </w:r>
      <w:r w:rsidRPr="00000800">
        <w:rPr>
          <w:rFonts w:asciiTheme="minorHAnsi" w:hAnsiTheme="minorHAnsi" w:cs="Arial"/>
        </w:rPr>
        <w:t xml:space="preserve">multiple worship arts, implementing each with stylistic integrity.  This demands </w:t>
      </w:r>
      <w:r w:rsidR="000D3C96">
        <w:rPr>
          <w:rFonts w:asciiTheme="minorHAnsi" w:hAnsiTheme="minorHAnsi" w:cs="Arial"/>
        </w:rPr>
        <w:t>a commitment to proper</w:t>
      </w:r>
      <w:r w:rsidRPr="00000800">
        <w:rPr>
          <w:rFonts w:asciiTheme="minorHAnsi" w:hAnsiTheme="minorHAnsi" w:cs="Arial"/>
        </w:rPr>
        <w:t xml:space="preserve"> preparation</w:t>
      </w:r>
      <w:r w:rsidR="000D3C96">
        <w:rPr>
          <w:rFonts w:asciiTheme="minorHAnsi" w:hAnsiTheme="minorHAnsi" w:cs="Arial"/>
        </w:rPr>
        <w:t xml:space="preserve"> that achieves a level of what author and </w:t>
      </w:r>
      <w:proofErr w:type="gramStart"/>
      <w:r w:rsidR="000D3C96">
        <w:rPr>
          <w:rFonts w:asciiTheme="minorHAnsi" w:hAnsiTheme="minorHAnsi" w:cs="Arial"/>
        </w:rPr>
        <w:t>pastor</w:t>
      </w:r>
      <w:proofErr w:type="gramEnd"/>
      <w:r w:rsidR="000D3C96">
        <w:rPr>
          <w:rFonts w:asciiTheme="minorHAnsi" w:hAnsiTheme="minorHAnsi" w:cs="Arial"/>
        </w:rPr>
        <w:t xml:space="preserve"> John Piper calls</w:t>
      </w:r>
      <w:r w:rsidRPr="00000800">
        <w:rPr>
          <w:rFonts w:asciiTheme="minorHAnsi" w:hAnsiTheme="minorHAnsi" w:cs="Arial"/>
        </w:rPr>
        <w:t xml:space="preserve"> ‘undistracting excellence.’  </w:t>
      </w:r>
      <w:r w:rsidR="000D3C96">
        <w:rPr>
          <w:rFonts w:asciiTheme="minorHAnsi" w:hAnsiTheme="minorHAnsi" w:cs="Arial"/>
        </w:rPr>
        <w:t xml:space="preserve">We </w:t>
      </w:r>
      <w:r w:rsidR="00FC0565">
        <w:rPr>
          <w:rFonts w:asciiTheme="minorHAnsi" w:hAnsiTheme="minorHAnsi" w:cs="Arial"/>
        </w:rPr>
        <w:t>resonate</w:t>
      </w:r>
      <w:r w:rsidR="000D3C96">
        <w:rPr>
          <w:rFonts w:asciiTheme="minorHAnsi" w:hAnsiTheme="minorHAnsi" w:cs="Arial"/>
        </w:rPr>
        <w:t xml:space="preserve"> with Piper’s thoughts,</w:t>
      </w:r>
      <w:r w:rsidRPr="00000800">
        <w:rPr>
          <w:rFonts w:asciiTheme="minorHAnsi" w:hAnsiTheme="minorHAnsi" w:cs="Arial"/>
        </w:rPr>
        <w:t xml:space="preserve"> ‘</w:t>
      </w:r>
      <w:r w:rsidRPr="00000800">
        <w:rPr>
          <w:rFonts w:asciiTheme="minorHAnsi" w:hAnsiTheme="minorHAnsi" w:cs="Arial"/>
          <w:i/>
        </w:rPr>
        <w:t xml:space="preserve">We will try to sing and play and pray and preach in such a way that people's attention will not be diverted from the substance by shoddy ministry or by excessive finesse, elegance or refinement.  Natural, undistracting excellence will let the truth and beauty of God shine through.  </w:t>
      </w:r>
      <w:r w:rsidRPr="00000800">
        <w:rPr>
          <w:rFonts w:asciiTheme="minorHAnsi" w:hAnsiTheme="minorHAnsi"/>
          <w:i/>
        </w:rPr>
        <w:t>We will invest in equipment good enough to be undistracting in transmitting heartfelt truth</w:t>
      </w:r>
      <w:r w:rsidRPr="00000800">
        <w:rPr>
          <w:rFonts w:asciiTheme="minorHAnsi" w:hAnsiTheme="minorHAnsi"/>
        </w:rPr>
        <w:t>.</w:t>
      </w:r>
      <w:r w:rsidRPr="00000800">
        <w:rPr>
          <w:rFonts w:asciiTheme="minorHAnsi" w:hAnsiTheme="minorHAnsi" w:cs="Arial"/>
        </w:rPr>
        <w:t xml:space="preserve">’ </w:t>
      </w:r>
    </w:p>
    <w:p w:rsidR="00286A18" w:rsidRDefault="00286A18" w:rsidP="00000800">
      <w:pPr>
        <w:pStyle w:val="NormalWeb"/>
        <w:spacing w:before="0" w:beforeAutospacing="0" w:after="0" w:afterAutospacing="0"/>
        <w:jc w:val="both"/>
        <w:rPr>
          <w:rFonts w:asciiTheme="minorHAnsi" w:hAnsiTheme="minorHAnsi" w:cs="Arial"/>
        </w:rPr>
      </w:pPr>
    </w:p>
    <w:p w:rsidR="00286A18" w:rsidRDefault="00286A18" w:rsidP="00000800">
      <w:pPr>
        <w:pStyle w:val="NormalWeb"/>
        <w:spacing w:before="0" w:beforeAutospacing="0" w:after="0" w:afterAutospacing="0"/>
        <w:jc w:val="both"/>
        <w:rPr>
          <w:rFonts w:asciiTheme="minorHAnsi" w:hAnsiTheme="minorHAnsi" w:cs="Arial"/>
        </w:rPr>
      </w:pPr>
    </w:p>
    <w:p w:rsidR="00286A18" w:rsidRPr="00000800" w:rsidRDefault="00286A18" w:rsidP="00000800">
      <w:pPr>
        <w:pStyle w:val="NormalWeb"/>
        <w:spacing w:before="0" w:beforeAutospacing="0" w:after="0" w:afterAutospacing="0"/>
        <w:jc w:val="both"/>
        <w:rPr>
          <w:rFonts w:asciiTheme="minorHAnsi" w:hAnsiTheme="minorHAnsi" w:cs="Arial"/>
        </w:rPr>
      </w:pPr>
    </w:p>
    <w:p w:rsidR="00000800" w:rsidRDefault="00286A18" w:rsidP="00286A18">
      <w:pPr>
        <w:spacing w:after="0" w:line="240" w:lineRule="auto"/>
        <w:jc w:val="center"/>
        <w:rPr>
          <w:sz w:val="24"/>
          <w:szCs w:val="24"/>
        </w:rPr>
      </w:pPr>
      <w:r w:rsidRPr="00286A18">
        <w:rPr>
          <w:sz w:val="24"/>
          <w:szCs w:val="24"/>
        </w:rPr>
        <w:drawing>
          <wp:inline distT="0" distB="0" distL="0" distR="0">
            <wp:extent cx="2756279" cy="1388522"/>
            <wp:effectExtent l="19050" t="0" r="5971" b="0"/>
            <wp:docPr id="3" name="Picture 0" descr="Logo_Final_White-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nal_White-Background.gif"/>
                    <pic:cNvPicPr/>
                  </pic:nvPicPr>
                  <pic:blipFill>
                    <a:blip r:embed="rId7" cstate="print"/>
                    <a:stretch>
                      <a:fillRect/>
                    </a:stretch>
                  </pic:blipFill>
                  <pic:spPr>
                    <a:xfrm>
                      <a:off x="0" y="0"/>
                      <a:ext cx="2757243" cy="1389008"/>
                    </a:xfrm>
                    <a:prstGeom prst="rect">
                      <a:avLst/>
                    </a:prstGeom>
                  </pic:spPr>
                </pic:pic>
              </a:graphicData>
            </a:graphic>
          </wp:inline>
        </w:drawing>
      </w:r>
      <w:r w:rsidR="00000800">
        <w:rPr>
          <w:sz w:val="24"/>
          <w:szCs w:val="24"/>
        </w:rPr>
        <w:br w:type="page"/>
      </w:r>
    </w:p>
    <w:p w:rsidR="00000800" w:rsidRPr="00000800" w:rsidRDefault="00000800" w:rsidP="00000800">
      <w:pPr>
        <w:tabs>
          <w:tab w:val="left" w:pos="7371"/>
        </w:tabs>
        <w:spacing w:after="0" w:line="240" w:lineRule="auto"/>
        <w:jc w:val="both"/>
        <w:rPr>
          <w:i/>
          <w:sz w:val="24"/>
          <w:szCs w:val="24"/>
        </w:rPr>
      </w:pPr>
      <w:r w:rsidRPr="00000800">
        <w:rPr>
          <w:i/>
          <w:sz w:val="24"/>
          <w:szCs w:val="24"/>
        </w:rPr>
        <w:lastRenderedPageBreak/>
        <w:t>Scripture References:</w:t>
      </w:r>
    </w:p>
    <w:p w:rsidR="00000800" w:rsidRPr="00000800" w:rsidRDefault="00000800" w:rsidP="00000800">
      <w:pPr>
        <w:tabs>
          <w:tab w:val="left" w:pos="7371"/>
        </w:tabs>
        <w:spacing w:after="0" w:line="240" w:lineRule="auto"/>
        <w:jc w:val="both"/>
        <w:rPr>
          <w:sz w:val="24"/>
          <w:szCs w:val="24"/>
        </w:rPr>
      </w:pPr>
    </w:p>
    <w:p w:rsidR="00000800" w:rsidRDefault="00000800" w:rsidP="00000800">
      <w:pPr>
        <w:tabs>
          <w:tab w:val="left" w:pos="7371"/>
        </w:tabs>
        <w:spacing w:after="0" w:line="240" w:lineRule="auto"/>
        <w:jc w:val="both"/>
        <w:rPr>
          <w:rFonts w:cs="Arial"/>
          <w:color w:val="000000"/>
          <w:sz w:val="24"/>
          <w:szCs w:val="24"/>
        </w:rPr>
      </w:pPr>
      <w:r w:rsidRPr="00000800">
        <w:rPr>
          <w:rFonts w:cs="Arial"/>
          <w:color w:val="000000"/>
          <w:sz w:val="24"/>
          <w:szCs w:val="24"/>
        </w:rPr>
        <w:t>Colossians 3:17: ‘</w:t>
      </w:r>
      <w:r w:rsidRPr="00000800">
        <w:rPr>
          <w:rFonts w:cs="Arial"/>
          <w:i/>
          <w:color w:val="000000"/>
          <w:sz w:val="24"/>
          <w:szCs w:val="24"/>
        </w:rPr>
        <w:t>Whatever you do, whether in word or deed, do it all in the name of the Lord Jesus, giving thanks to God the Father through him</w:t>
      </w:r>
      <w:r w:rsidRPr="00000800">
        <w:rPr>
          <w:rFonts w:cs="Arial"/>
          <w:color w:val="000000"/>
          <w:sz w:val="24"/>
          <w:szCs w:val="24"/>
        </w:rPr>
        <w:t>.’</w:t>
      </w:r>
    </w:p>
    <w:p w:rsidR="00000800" w:rsidRPr="00000800" w:rsidRDefault="00000800" w:rsidP="00000800">
      <w:pPr>
        <w:tabs>
          <w:tab w:val="left" w:pos="7371"/>
        </w:tabs>
        <w:spacing w:after="0" w:line="240" w:lineRule="auto"/>
        <w:jc w:val="both"/>
        <w:rPr>
          <w:rFonts w:cs="Arial"/>
          <w:color w:val="000000"/>
          <w:sz w:val="24"/>
          <w:szCs w:val="24"/>
        </w:rPr>
      </w:pPr>
    </w:p>
    <w:p w:rsidR="00000800" w:rsidRDefault="00000800" w:rsidP="00000800">
      <w:pPr>
        <w:tabs>
          <w:tab w:val="left" w:pos="7371"/>
        </w:tabs>
        <w:spacing w:after="0" w:line="240" w:lineRule="auto"/>
        <w:jc w:val="both"/>
        <w:rPr>
          <w:rFonts w:cs="Arial"/>
          <w:color w:val="000000"/>
          <w:sz w:val="24"/>
          <w:szCs w:val="24"/>
        </w:rPr>
      </w:pPr>
      <w:r w:rsidRPr="00000800">
        <w:rPr>
          <w:rFonts w:cs="Arial"/>
          <w:color w:val="000000"/>
          <w:sz w:val="24"/>
          <w:szCs w:val="24"/>
        </w:rPr>
        <w:t>Colossians 3:23: ‘</w:t>
      </w:r>
      <w:r w:rsidRPr="00000800">
        <w:rPr>
          <w:rFonts w:cs="Arial"/>
          <w:i/>
          <w:color w:val="000000"/>
          <w:sz w:val="24"/>
          <w:szCs w:val="24"/>
        </w:rPr>
        <w:t>Whatever you do, work at it with all your heart, as working for the Lord, not for human masters</w:t>
      </w:r>
      <w:r w:rsidRPr="00000800">
        <w:rPr>
          <w:rFonts w:cs="Arial"/>
          <w:color w:val="000000"/>
          <w:sz w:val="24"/>
          <w:szCs w:val="24"/>
        </w:rPr>
        <w:t>.’</w:t>
      </w:r>
    </w:p>
    <w:p w:rsidR="00000800" w:rsidRPr="00000800" w:rsidRDefault="00000800" w:rsidP="00000800">
      <w:pPr>
        <w:tabs>
          <w:tab w:val="left" w:pos="7371"/>
        </w:tabs>
        <w:spacing w:after="0" w:line="240" w:lineRule="auto"/>
        <w:jc w:val="both"/>
        <w:rPr>
          <w:rFonts w:cs="Arial"/>
          <w:color w:val="000000"/>
          <w:sz w:val="24"/>
          <w:szCs w:val="24"/>
        </w:rPr>
      </w:pPr>
    </w:p>
    <w:p w:rsidR="00000800" w:rsidRDefault="00000800" w:rsidP="00000800">
      <w:pPr>
        <w:tabs>
          <w:tab w:val="left" w:pos="7371"/>
        </w:tabs>
        <w:spacing w:after="0" w:line="240" w:lineRule="auto"/>
        <w:jc w:val="both"/>
        <w:rPr>
          <w:rFonts w:cs="Arial"/>
          <w:color w:val="000000"/>
          <w:sz w:val="24"/>
          <w:szCs w:val="24"/>
        </w:rPr>
      </w:pPr>
      <w:r w:rsidRPr="00000800">
        <w:rPr>
          <w:rFonts w:cs="Arial"/>
          <w:color w:val="000000"/>
          <w:sz w:val="24"/>
          <w:szCs w:val="24"/>
        </w:rPr>
        <w:t>Psalm 33:3 ‘</w:t>
      </w:r>
      <w:r w:rsidRPr="00000800">
        <w:rPr>
          <w:rFonts w:cs="Arial"/>
          <w:i/>
          <w:color w:val="000000"/>
          <w:sz w:val="24"/>
          <w:szCs w:val="24"/>
        </w:rPr>
        <w:t>Sing to him a new song; play skilfully, and shout for joy</w:t>
      </w:r>
      <w:r w:rsidRPr="00000800">
        <w:rPr>
          <w:rFonts w:cs="Arial"/>
          <w:color w:val="000000"/>
          <w:sz w:val="24"/>
          <w:szCs w:val="24"/>
        </w:rPr>
        <w:t>.’</w:t>
      </w:r>
    </w:p>
    <w:p w:rsidR="00000800" w:rsidRPr="00000800" w:rsidRDefault="00000800" w:rsidP="00000800">
      <w:pPr>
        <w:tabs>
          <w:tab w:val="left" w:pos="7371"/>
        </w:tabs>
        <w:spacing w:after="0" w:line="240" w:lineRule="auto"/>
        <w:jc w:val="both"/>
        <w:rPr>
          <w:rFonts w:cs="Arial"/>
          <w:color w:val="000000"/>
          <w:sz w:val="24"/>
          <w:szCs w:val="24"/>
        </w:rPr>
      </w:pPr>
    </w:p>
    <w:p w:rsidR="00000800" w:rsidRDefault="00000800" w:rsidP="00000800">
      <w:pPr>
        <w:tabs>
          <w:tab w:val="left" w:pos="7371"/>
        </w:tabs>
        <w:spacing w:after="0" w:line="240" w:lineRule="auto"/>
        <w:jc w:val="both"/>
        <w:rPr>
          <w:rFonts w:cs="Arial"/>
          <w:color w:val="000000"/>
          <w:sz w:val="24"/>
          <w:szCs w:val="24"/>
        </w:rPr>
      </w:pPr>
      <w:r w:rsidRPr="00000800">
        <w:rPr>
          <w:rFonts w:cs="Arial"/>
          <w:color w:val="000000"/>
          <w:sz w:val="24"/>
          <w:szCs w:val="24"/>
        </w:rPr>
        <w:t>Revelation 19:10: ‘</w:t>
      </w:r>
      <w:r w:rsidRPr="00000800">
        <w:rPr>
          <w:rFonts w:cs="Arial"/>
          <w:i/>
          <w:color w:val="000000"/>
          <w:sz w:val="24"/>
          <w:szCs w:val="24"/>
        </w:rPr>
        <w:t>At this I fell at his feet to worship him</w:t>
      </w:r>
      <w:r w:rsidRPr="00000800">
        <w:rPr>
          <w:rFonts w:cs="Arial"/>
          <w:color w:val="000000"/>
          <w:sz w:val="24"/>
          <w:szCs w:val="24"/>
        </w:rPr>
        <w:t>.’</w:t>
      </w:r>
    </w:p>
    <w:p w:rsidR="00000800" w:rsidRPr="00000800" w:rsidRDefault="00000800" w:rsidP="00000800">
      <w:pPr>
        <w:tabs>
          <w:tab w:val="left" w:pos="7371"/>
        </w:tabs>
        <w:spacing w:after="0" w:line="240" w:lineRule="auto"/>
        <w:jc w:val="both"/>
        <w:rPr>
          <w:rFonts w:cs="Arial"/>
          <w:color w:val="000000"/>
          <w:sz w:val="24"/>
          <w:szCs w:val="24"/>
        </w:rPr>
      </w:pPr>
    </w:p>
    <w:p w:rsidR="00000800" w:rsidRDefault="00000800" w:rsidP="00000800">
      <w:pPr>
        <w:tabs>
          <w:tab w:val="left" w:pos="7371"/>
        </w:tabs>
        <w:spacing w:after="0" w:line="240" w:lineRule="auto"/>
        <w:jc w:val="both"/>
        <w:rPr>
          <w:rFonts w:cs="Arial"/>
          <w:color w:val="000000"/>
          <w:sz w:val="24"/>
          <w:szCs w:val="24"/>
        </w:rPr>
      </w:pPr>
      <w:r w:rsidRPr="00000800">
        <w:rPr>
          <w:rFonts w:cs="Arial"/>
          <w:sz w:val="24"/>
          <w:szCs w:val="24"/>
        </w:rPr>
        <w:t>1 Chronicles 16:29: ‘</w:t>
      </w:r>
      <w:r w:rsidRPr="00000800">
        <w:rPr>
          <w:rFonts w:cs="Arial"/>
          <w:i/>
          <w:color w:val="000000"/>
          <w:sz w:val="24"/>
          <w:szCs w:val="24"/>
        </w:rPr>
        <w:t>Ascribe to the Lord the glory due his name; bring an offering and come before him.  Worship the Lord in the splendour of his holiness</w:t>
      </w:r>
      <w:r w:rsidRPr="00000800">
        <w:rPr>
          <w:rFonts w:cs="Arial"/>
          <w:color w:val="000000"/>
          <w:sz w:val="24"/>
          <w:szCs w:val="24"/>
        </w:rPr>
        <w:t>.’</w:t>
      </w:r>
    </w:p>
    <w:p w:rsidR="00000800" w:rsidRPr="00000800" w:rsidRDefault="00000800" w:rsidP="00000800">
      <w:pPr>
        <w:tabs>
          <w:tab w:val="left" w:pos="7371"/>
        </w:tabs>
        <w:spacing w:after="0" w:line="240" w:lineRule="auto"/>
        <w:jc w:val="both"/>
        <w:rPr>
          <w:rFonts w:cs="Arial"/>
          <w:color w:val="000000"/>
          <w:sz w:val="24"/>
          <w:szCs w:val="24"/>
        </w:rPr>
      </w:pPr>
    </w:p>
    <w:p w:rsidR="00000800" w:rsidRDefault="00000800" w:rsidP="00000800">
      <w:pPr>
        <w:tabs>
          <w:tab w:val="left" w:pos="7371"/>
        </w:tabs>
        <w:spacing w:after="0" w:line="240" w:lineRule="auto"/>
        <w:jc w:val="both"/>
        <w:rPr>
          <w:rFonts w:cs="Arial"/>
          <w:color w:val="000000"/>
          <w:sz w:val="24"/>
          <w:szCs w:val="24"/>
        </w:rPr>
      </w:pPr>
      <w:r w:rsidRPr="00000800">
        <w:rPr>
          <w:rFonts w:cs="Arial"/>
          <w:sz w:val="24"/>
          <w:szCs w:val="24"/>
        </w:rPr>
        <w:t>Psalm 95:6-7 ‘</w:t>
      </w:r>
      <w:r w:rsidRPr="00000800">
        <w:rPr>
          <w:rFonts w:cs="Arial"/>
          <w:i/>
          <w:color w:val="000000"/>
          <w:sz w:val="24"/>
          <w:szCs w:val="24"/>
        </w:rPr>
        <w:t>Come, let us bow down in worship, let us kneel before the Lord our Maker; for he is our God and we are the people of his pasture, the flock under his care</w:t>
      </w:r>
      <w:r w:rsidRPr="00000800">
        <w:rPr>
          <w:rFonts w:cs="Arial"/>
          <w:color w:val="000000"/>
          <w:sz w:val="24"/>
          <w:szCs w:val="24"/>
        </w:rPr>
        <w:t>.’</w:t>
      </w:r>
    </w:p>
    <w:p w:rsidR="00000800" w:rsidRPr="00000800" w:rsidRDefault="00000800" w:rsidP="00000800">
      <w:pPr>
        <w:tabs>
          <w:tab w:val="left" w:pos="7371"/>
        </w:tabs>
        <w:spacing w:after="0" w:line="240" w:lineRule="auto"/>
        <w:jc w:val="both"/>
        <w:rPr>
          <w:rFonts w:cs="Arial"/>
          <w:color w:val="000000"/>
          <w:sz w:val="24"/>
          <w:szCs w:val="24"/>
        </w:rPr>
      </w:pPr>
    </w:p>
    <w:p w:rsidR="00000800" w:rsidRDefault="00000800" w:rsidP="00000800">
      <w:pPr>
        <w:tabs>
          <w:tab w:val="left" w:pos="7371"/>
        </w:tabs>
        <w:spacing w:after="0" w:line="240" w:lineRule="auto"/>
        <w:jc w:val="both"/>
        <w:rPr>
          <w:rFonts w:cs="Arial"/>
          <w:color w:val="000000"/>
          <w:sz w:val="24"/>
          <w:szCs w:val="24"/>
        </w:rPr>
      </w:pPr>
      <w:r w:rsidRPr="00000800">
        <w:rPr>
          <w:rFonts w:cs="Arial"/>
          <w:sz w:val="24"/>
          <w:szCs w:val="24"/>
        </w:rPr>
        <w:t>Psalm 100:2 ‘</w:t>
      </w:r>
      <w:r w:rsidRPr="00000800">
        <w:rPr>
          <w:rFonts w:cs="Arial"/>
          <w:i/>
          <w:color w:val="000000"/>
          <w:sz w:val="24"/>
          <w:szCs w:val="24"/>
        </w:rPr>
        <w:t>Worship the Lord with gladness; come before him with joyful songs</w:t>
      </w:r>
      <w:r w:rsidRPr="00000800">
        <w:rPr>
          <w:rFonts w:cs="Arial"/>
          <w:color w:val="000000"/>
          <w:sz w:val="24"/>
          <w:szCs w:val="24"/>
        </w:rPr>
        <w:t>.’</w:t>
      </w:r>
    </w:p>
    <w:p w:rsidR="00000800" w:rsidRPr="00000800" w:rsidRDefault="00000800" w:rsidP="00000800">
      <w:pPr>
        <w:tabs>
          <w:tab w:val="left" w:pos="7371"/>
        </w:tabs>
        <w:spacing w:after="0" w:line="240" w:lineRule="auto"/>
        <w:jc w:val="both"/>
        <w:rPr>
          <w:rFonts w:cs="Arial"/>
          <w:color w:val="000000"/>
          <w:sz w:val="24"/>
          <w:szCs w:val="24"/>
        </w:rPr>
      </w:pPr>
    </w:p>
    <w:p w:rsidR="00000800" w:rsidRDefault="00000800" w:rsidP="00000800">
      <w:pPr>
        <w:tabs>
          <w:tab w:val="left" w:pos="7371"/>
        </w:tabs>
        <w:spacing w:after="0" w:line="240" w:lineRule="auto"/>
        <w:jc w:val="both"/>
        <w:rPr>
          <w:rFonts w:cs="Arial"/>
          <w:color w:val="000000"/>
          <w:sz w:val="24"/>
          <w:szCs w:val="24"/>
        </w:rPr>
      </w:pPr>
      <w:r w:rsidRPr="00000800">
        <w:rPr>
          <w:rFonts w:cs="Arial"/>
          <w:sz w:val="24"/>
          <w:szCs w:val="24"/>
        </w:rPr>
        <w:t>Matthew 4:10 ‘</w:t>
      </w:r>
      <w:r w:rsidRPr="00000800">
        <w:rPr>
          <w:rFonts w:cs="Arial"/>
          <w:i/>
          <w:color w:val="000000"/>
          <w:sz w:val="24"/>
          <w:szCs w:val="24"/>
        </w:rPr>
        <w:t>Jesus said to him, ‘Away from me, Satan!  For it is written: ‘Worship the Lord your God, and serve him only</w:t>
      </w:r>
      <w:r w:rsidRPr="00000800">
        <w:rPr>
          <w:rFonts w:cs="Arial"/>
          <w:color w:val="000000"/>
          <w:sz w:val="24"/>
          <w:szCs w:val="24"/>
        </w:rPr>
        <w:t>.’’</w:t>
      </w:r>
    </w:p>
    <w:p w:rsidR="00000800" w:rsidRPr="00000800" w:rsidRDefault="00000800" w:rsidP="00000800">
      <w:pPr>
        <w:tabs>
          <w:tab w:val="left" w:pos="7371"/>
        </w:tabs>
        <w:spacing w:after="0" w:line="240" w:lineRule="auto"/>
        <w:jc w:val="both"/>
        <w:rPr>
          <w:rFonts w:cs="Arial"/>
          <w:color w:val="000000"/>
          <w:sz w:val="24"/>
          <w:szCs w:val="24"/>
        </w:rPr>
      </w:pPr>
    </w:p>
    <w:p w:rsidR="00000800" w:rsidRDefault="00000800" w:rsidP="00000800">
      <w:pPr>
        <w:tabs>
          <w:tab w:val="left" w:pos="7371"/>
        </w:tabs>
        <w:spacing w:after="0" w:line="240" w:lineRule="auto"/>
        <w:jc w:val="both"/>
        <w:rPr>
          <w:rFonts w:cs="Arial"/>
          <w:color w:val="000000"/>
          <w:sz w:val="24"/>
          <w:szCs w:val="24"/>
        </w:rPr>
      </w:pPr>
      <w:r w:rsidRPr="00000800">
        <w:rPr>
          <w:rFonts w:cs="Arial"/>
          <w:sz w:val="24"/>
          <w:szCs w:val="24"/>
        </w:rPr>
        <w:t>Romans 12:1-2 ‘</w:t>
      </w:r>
      <w:r w:rsidRPr="00000800">
        <w:rPr>
          <w:rFonts w:cs="Arial"/>
          <w:i/>
          <w:color w:val="000000"/>
          <w:sz w:val="24"/>
          <w:szCs w:val="24"/>
        </w:rPr>
        <w:t>Therefore I urge you, brothers and sisters, in view of God’s mercy, to offer your bodies as a living sacrifice, holy and pleasing to God - this is your true and proper worship.  Do not conform to the pattern of this world, but be transformed by the renewing of your mind.  Then you will be able to test and approve what God’s will is - his good, pleasing and perfect will</w:t>
      </w:r>
      <w:r w:rsidRPr="00000800">
        <w:rPr>
          <w:rFonts w:cs="Arial"/>
          <w:color w:val="000000"/>
          <w:sz w:val="24"/>
          <w:szCs w:val="24"/>
        </w:rPr>
        <w:t>.’</w:t>
      </w:r>
    </w:p>
    <w:p w:rsidR="00000800" w:rsidRPr="00000800" w:rsidRDefault="00000800" w:rsidP="00000800">
      <w:pPr>
        <w:tabs>
          <w:tab w:val="left" w:pos="7371"/>
        </w:tabs>
        <w:spacing w:after="0" w:line="240" w:lineRule="auto"/>
        <w:jc w:val="both"/>
        <w:rPr>
          <w:rFonts w:cs="Arial"/>
          <w:color w:val="000000"/>
          <w:sz w:val="24"/>
          <w:szCs w:val="24"/>
        </w:rPr>
      </w:pPr>
    </w:p>
    <w:p w:rsidR="00000800" w:rsidRDefault="00000800" w:rsidP="00000800">
      <w:pPr>
        <w:tabs>
          <w:tab w:val="left" w:pos="7371"/>
        </w:tabs>
        <w:spacing w:after="0" w:line="240" w:lineRule="auto"/>
        <w:jc w:val="both"/>
        <w:rPr>
          <w:rFonts w:cs="Arial"/>
          <w:color w:val="000000"/>
          <w:sz w:val="24"/>
          <w:szCs w:val="24"/>
        </w:rPr>
      </w:pPr>
      <w:proofErr w:type="gramStart"/>
      <w:r w:rsidRPr="00000800">
        <w:rPr>
          <w:rFonts w:cs="Arial"/>
          <w:sz w:val="24"/>
          <w:szCs w:val="24"/>
        </w:rPr>
        <w:t>1 Corinthians 6:19 ‘</w:t>
      </w:r>
      <w:r w:rsidRPr="00000800">
        <w:rPr>
          <w:rFonts w:cs="Arial"/>
          <w:i/>
          <w:color w:val="000000"/>
          <w:sz w:val="24"/>
          <w:szCs w:val="24"/>
        </w:rPr>
        <w:t>Do you not know that your bodies are temples of the Holy Spirit, who is in you, whom you have received from God</w:t>
      </w:r>
      <w:r w:rsidRPr="00000800">
        <w:rPr>
          <w:rFonts w:cs="Arial"/>
          <w:color w:val="000000"/>
          <w:sz w:val="24"/>
          <w:szCs w:val="24"/>
        </w:rPr>
        <w:t>.’</w:t>
      </w:r>
      <w:proofErr w:type="gramEnd"/>
    </w:p>
    <w:p w:rsidR="00000800" w:rsidRPr="00000800" w:rsidRDefault="00000800" w:rsidP="00000800">
      <w:pPr>
        <w:tabs>
          <w:tab w:val="left" w:pos="7371"/>
        </w:tabs>
        <w:spacing w:after="0" w:line="240" w:lineRule="auto"/>
        <w:jc w:val="both"/>
        <w:rPr>
          <w:rFonts w:cs="Arial"/>
          <w:color w:val="000000"/>
          <w:sz w:val="24"/>
          <w:szCs w:val="24"/>
        </w:rPr>
      </w:pPr>
    </w:p>
    <w:p w:rsidR="00000800" w:rsidRDefault="00000800" w:rsidP="00000800">
      <w:pPr>
        <w:tabs>
          <w:tab w:val="left" w:pos="7371"/>
        </w:tabs>
        <w:spacing w:after="0" w:line="240" w:lineRule="auto"/>
        <w:jc w:val="both"/>
        <w:rPr>
          <w:rFonts w:cs="Arial"/>
          <w:color w:val="000000"/>
          <w:sz w:val="24"/>
          <w:szCs w:val="24"/>
        </w:rPr>
      </w:pPr>
      <w:r w:rsidRPr="00000800">
        <w:rPr>
          <w:rFonts w:cs="Arial"/>
          <w:sz w:val="24"/>
          <w:szCs w:val="24"/>
        </w:rPr>
        <w:t>Hebrews 10:24-25 ‘</w:t>
      </w:r>
      <w:r w:rsidRPr="00000800">
        <w:rPr>
          <w:rFonts w:cs="Arial"/>
          <w:i/>
          <w:color w:val="000000"/>
          <w:sz w:val="24"/>
          <w:szCs w:val="24"/>
        </w:rPr>
        <w:t>And let us consider how we may spur one another on toward love and good deeds, not giving up meeting together, as some are in the habit of doing, but encouraging one another - and all the more as you see the Day approaching</w:t>
      </w:r>
      <w:r w:rsidRPr="00000800">
        <w:rPr>
          <w:rFonts w:cs="Arial"/>
          <w:color w:val="000000"/>
          <w:sz w:val="24"/>
          <w:szCs w:val="24"/>
        </w:rPr>
        <w:t>.’</w:t>
      </w:r>
    </w:p>
    <w:p w:rsidR="00000800" w:rsidRPr="00000800" w:rsidRDefault="00000800" w:rsidP="00000800">
      <w:pPr>
        <w:tabs>
          <w:tab w:val="left" w:pos="7371"/>
        </w:tabs>
        <w:spacing w:after="0" w:line="240" w:lineRule="auto"/>
        <w:jc w:val="both"/>
        <w:rPr>
          <w:rFonts w:cs="Arial"/>
          <w:color w:val="000000"/>
          <w:sz w:val="24"/>
          <w:szCs w:val="24"/>
        </w:rPr>
      </w:pPr>
    </w:p>
    <w:p w:rsidR="00000800" w:rsidRDefault="00000800" w:rsidP="00000800">
      <w:pPr>
        <w:tabs>
          <w:tab w:val="left" w:pos="7371"/>
        </w:tabs>
        <w:spacing w:after="0" w:line="240" w:lineRule="auto"/>
        <w:jc w:val="both"/>
        <w:rPr>
          <w:rFonts w:cs="Arial"/>
          <w:color w:val="000000"/>
          <w:sz w:val="24"/>
          <w:szCs w:val="24"/>
        </w:rPr>
      </w:pPr>
      <w:r w:rsidRPr="00000800">
        <w:rPr>
          <w:rFonts w:cs="Arial"/>
          <w:sz w:val="24"/>
          <w:szCs w:val="24"/>
        </w:rPr>
        <w:t>Psalm 40:3 ‘</w:t>
      </w:r>
      <w:r w:rsidRPr="00000800">
        <w:rPr>
          <w:rFonts w:cs="Arial"/>
          <w:i/>
          <w:color w:val="000000"/>
          <w:sz w:val="24"/>
          <w:szCs w:val="24"/>
        </w:rPr>
        <w:t>He put a new song in my mouth, a hymn of praise to our God.  Many will see and fear the Lord and put their trust in him</w:t>
      </w:r>
      <w:r w:rsidRPr="00000800">
        <w:rPr>
          <w:rFonts w:cs="Arial"/>
          <w:color w:val="000000"/>
          <w:sz w:val="24"/>
          <w:szCs w:val="24"/>
        </w:rPr>
        <w:t>.’</w:t>
      </w:r>
    </w:p>
    <w:p w:rsidR="00000800" w:rsidRPr="00000800" w:rsidRDefault="00000800" w:rsidP="00000800">
      <w:pPr>
        <w:tabs>
          <w:tab w:val="left" w:pos="7371"/>
        </w:tabs>
        <w:spacing w:after="0" w:line="240" w:lineRule="auto"/>
        <w:jc w:val="both"/>
        <w:rPr>
          <w:rFonts w:cs="Arial"/>
          <w:color w:val="000000"/>
          <w:sz w:val="24"/>
          <w:szCs w:val="24"/>
        </w:rPr>
      </w:pPr>
    </w:p>
    <w:p w:rsidR="00000800" w:rsidRDefault="00000800" w:rsidP="00000800">
      <w:pPr>
        <w:tabs>
          <w:tab w:val="left" w:pos="7371"/>
        </w:tabs>
        <w:spacing w:after="0" w:line="240" w:lineRule="auto"/>
        <w:jc w:val="both"/>
        <w:rPr>
          <w:rFonts w:cs="Arial"/>
          <w:color w:val="000000"/>
          <w:sz w:val="24"/>
          <w:szCs w:val="24"/>
        </w:rPr>
      </w:pPr>
      <w:r w:rsidRPr="00000800">
        <w:rPr>
          <w:rFonts w:cs="Arial"/>
          <w:color w:val="000000"/>
          <w:sz w:val="24"/>
          <w:szCs w:val="24"/>
        </w:rPr>
        <w:t>Psalm 96:1 ‘</w:t>
      </w:r>
      <w:r w:rsidRPr="00000800">
        <w:rPr>
          <w:rFonts w:cs="Arial"/>
          <w:i/>
          <w:color w:val="000000"/>
          <w:sz w:val="24"/>
          <w:szCs w:val="24"/>
        </w:rPr>
        <w:t>Sing to the Lord a new song; sing to the Lord, all the earth</w:t>
      </w:r>
      <w:r w:rsidRPr="00000800">
        <w:rPr>
          <w:rFonts w:cs="Arial"/>
          <w:color w:val="000000"/>
          <w:sz w:val="24"/>
          <w:szCs w:val="24"/>
        </w:rPr>
        <w:t>.’</w:t>
      </w:r>
    </w:p>
    <w:p w:rsidR="00000800" w:rsidRPr="00000800" w:rsidRDefault="00000800" w:rsidP="00000800">
      <w:pPr>
        <w:tabs>
          <w:tab w:val="left" w:pos="7371"/>
        </w:tabs>
        <w:spacing w:after="0" w:line="240" w:lineRule="auto"/>
        <w:jc w:val="both"/>
        <w:rPr>
          <w:rFonts w:cs="Arial"/>
          <w:color w:val="000000"/>
          <w:sz w:val="24"/>
          <w:szCs w:val="24"/>
        </w:rPr>
      </w:pPr>
    </w:p>
    <w:p w:rsidR="00000800" w:rsidRDefault="00000800" w:rsidP="00000800">
      <w:pPr>
        <w:tabs>
          <w:tab w:val="left" w:pos="7371"/>
        </w:tabs>
        <w:spacing w:after="0" w:line="240" w:lineRule="auto"/>
        <w:jc w:val="both"/>
        <w:rPr>
          <w:rFonts w:cs="Arial"/>
          <w:color w:val="000000"/>
          <w:sz w:val="24"/>
          <w:szCs w:val="24"/>
        </w:rPr>
      </w:pPr>
      <w:r w:rsidRPr="00000800">
        <w:rPr>
          <w:rFonts w:cs="Arial"/>
          <w:color w:val="000000"/>
          <w:sz w:val="24"/>
          <w:szCs w:val="24"/>
        </w:rPr>
        <w:t>Psalm 98:1 ‘</w:t>
      </w:r>
      <w:r w:rsidRPr="00000800">
        <w:rPr>
          <w:rFonts w:cs="Arial"/>
          <w:i/>
          <w:color w:val="000000"/>
          <w:sz w:val="24"/>
          <w:szCs w:val="24"/>
        </w:rPr>
        <w:t>Sing to the Lord a new song, for he has done marvellous things; his right hand and his holy arm have worked salvation for him</w:t>
      </w:r>
      <w:r w:rsidRPr="00000800">
        <w:rPr>
          <w:rFonts w:cs="Arial"/>
          <w:color w:val="000000"/>
          <w:sz w:val="24"/>
          <w:szCs w:val="24"/>
        </w:rPr>
        <w:t>.’</w:t>
      </w:r>
    </w:p>
    <w:p w:rsidR="00000800" w:rsidRPr="00000800" w:rsidRDefault="00000800" w:rsidP="00000800">
      <w:pPr>
        <w:tabs>
          <w:tab w:val="left" w:pos="7371"/>
        </w:tabs>
        <w:spacing w:after="0" w:line="240" w:lineRule="auto"/>
        <w:jc w:val="both"/>
        <w:rPr>
          <w:rFonts w:cs="Arial"/>
          <w:color w:val="000000"/>
          <w:sz w:val="24"/>
          <w:szCs w:val="24"/>
        </w:rPr>
      </w:pPr>
    </w:p>
    <w:p w:rsidR="00000800" w:rsidRPr="000F41E0" w:rsidRDefault="00000800" w:rsidP="00000800">
      <w:pPr>
        <w:shd w:val="clear" w:color="auto" w:fill="FFFFFF"/>
        <w:spacing w:after="0" w:line="240" w:lineRule="auto"/>
        <w:jc w:val="both"/>
        <w:rPr>
          <w:rFonts w:eastAsia="Times New Roman" w:cs="Arial"/>
          <w:color w:val="000000"/>
          <w:sz w:val="24"/>
          <w:szCs w:val="24"/>
          <w:lang w:eastAsia="en-NZ"/>
        </w:rPr>
      </w:pPr>
      <w:r w:rsidRPr="00000800">
        <w:rPr>
          <w:rFonts w:cs="Arial"/>
          <w:color w:val="000000"/>
          <w:sz w:val="24"/>
          <w:szCs w:val="24"/>
        </w:rPr>
        <w:t>Psalm 149:1 ‘</w:t>
      </w:r>
      <w:r w:rsidRPr="00000800">
        <w:rPr>
          <w:rFonts w:eastAsia="Times New Roman" w:cs="Arial"/>
          <w:i/>
          <w:color w:val="000000"/>
          <w:sz w:val="24"/>
          <w:szCs w:val="24"/>
          <w:lang w:eastAsia="en-NZ"/>
        </w:rPr>
        <w:t xml:space="preserve">Praise the Lord. </w:t>
      </w:r>
      <w:r w:rsidRPr="000F41E0">
        <w:rPr>
          <w:rFonts w:eastAsia="Times New Roman" w:cs="Arial"/>
          <w:i/>
          <w:color w:val="000000"/>
          <w:sz w:val="24"/>
          <w:szCs w:val="24"/>
          <w:lang w:eastAsia="en-NZ"/>
        </w:rPr>
        <w:t>Sing to the L</w:t>
      </w:r>
      <w:r w:rsidRPr="00000800">
        <w:rPr>
          <w:rFonts w:eastAsia="Times New Roman" w:cs="Arial"/>
          <w:i/>
          <w:color w:val="000000"/>
          <w:sz w:val="24"/>
          <w:szCs w:val="24"/>
          <w:lang w:eastAsia="en-NZ"/>
        </w:rPr>
        <w:t>ord</w:t>
      </w:r>
      <w:r w:rsidRPr="000F41E0">
        <w:rPr>
          <w:rFonts w:eastAsia="Times New Roman" w:cs="Arial"/>
          <w:i/>
          <w:color w:val="000000"/>
          <w:sz w:val="24"/>
          <w:szCs w:val="24"/>
          <w:lang w:eastAsia="en-NZ"/>
        </w:rPr>
        <w:t xml:space="preserve"> a new song,</w:t>
      </w:r>
      <w:r w:rsidRPr="00000800">
        <w:rPr>
          <w:rFonts w:eastAsia="Times New Roman" w:cs="Arial"/>
          <w:i/>
          <w:color w:val="000000"/>
          <w:sz w:val="24"/>
          <w:szCs w:val="24"/>
          <w:lang w:eastAsia="en-NZ"/>
        </w:rPr>
        <w:t xml:space="preserve"> </w:t>
      </w:r>
      <w:r w:rsidRPr="000F41E0">
        <w:rPr>
          <w:rFonts w:eastAsia="Times New Roman" w:cs="Arial"/>
          <w:i/>
          <w:color w:val="000000"/>
          <w:sz w:val="24"/>
          <w:szCs w:val="24"/>
          <w:lang w:eastAsia="en-NZ"/>
        </w:rPr>
        <w:t>his praise in the assembly of his faithful people</w:t>
      </w:r>
      <w:r w:rsidRPr="000F41E0">
        <w:rPr>
          <w:rFonts w:eastAsia="Times New Roman" w:cs="Arial"/>
          <w:color w:val="000000"/>
          <w:sz w:val="24"/>
          <w:szCs w:val="24"/>
          <w:lang w:eastAsia="en-NZ"/>
        </w:rPr>
        <w:t>.</w:t>
      </w:r>
      <w:r w:rsidRPr="00000800">
        <w:rPr>
          <w:rFonts w:eastAsia="Times New Roman" w:cs="Arial"/>
          <w:color w:val="000000"/>
          <w:sz w:val="24"/>
          <w:szCs w:val="24"/>
          <w:lang w:eastAsia="en-NZ"/>
        </w:rPr>
        <w:t>’</w:t>
      </w:r>
    </w:p>
    <w:p w:rsidR="007C6D73" w:rsidRDefault="007C6D73" w:rsidP="00000800">
      <w:pPr>
        <w:spacing w:after="0" w:line="240" w:lineRule="auto"/>
        <w:jc w:val="both"/>
      </w:pPr>
    </w:p>
    <w:sectPr w:rsidR="007C6D73" w:rsidSect="00A133EE">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A47" w:rsidRDefault="005F6A47" w:rsidP="0046704A">
      <w:pPr>
        <w:spacing w:after="0" w:line="240" w:lineRule="auto"/>
      </w:pPr>
      <w:r>
        <w:separator/>
      </w:r>
    </w:p>
  </w:endnote>
  <w:endnote w:type="continuationSeparator" w:id="0">
    <w:p w:rsidR="005F6A47" w:rsidRDefault="005F6A47" w:rsidP="004670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HelveticaNeue-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BCD" w:rsidRPr="00497BCD" w:rsidRDefault="00497BCD">
    <w:pPr>
      <w:pStyle w:val="Footer"/>
      <w:rPr>
        <w:i/>
        <w:sz w:val="18"/>
        <w:szCs w:val="18"/>
      </w:rPr>
    </w:pPr>
    <w:r w:rsidRPr="00497BCD">
      <w:rPr>
        <w:i/>
        <w:sz w:val="18"/>
        <w:szCs w:val="18"/>
      </w:rPr>
      <w:t>© Windsor Park Baptist Church: March 2011</w:t>
    </w:r>
  </w:p>
  <w:p w:rsidR="00497BCD" w:rsidRDefault="00497B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A47" w:rsidRDefault="005F6A47" w:rsidP="0046704A">
      <w:pPr>
        <w:spacing w:after="0" w:line="240" w:lineRule="auto"/>
      </w:pPr>
      <w:r>
        <w:separator/>
      </w:r>
    </w:p>
  </w:footnote>
  <w:footnote w:type="continuationSeparator" w:id="0">
    <w:p w:rsidR="005F6A47" w:rsidRDefault="005F6A47" w:rsidP="0046704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00800"/>
    <w:rsid w:val="00000800"/>
    <w:rsid w:val="000D3C96"/>
    <w:rsid w:val="00286A18"/>
    <w:rsid w:val="002B4A9E"/>
    <w:rsid w:val="003069F6"/>
    <w:rsid w:val="0046704A"/>
    <w:rsid w:val="00497BCD"/>
    <w:rsid w:val="004F00B8"/>
    <w:rsid w:val="005566C8"/>
    <w:rsid w:val="005B3770"/>
    <w:rsid w:val="005F6A47"/>
    <w:rsid w:val="00683462"/>
    <w:rsid w:val="00691B6F"/>
    <w:rsid w:val="006A002B"/>
    <w:rsid w:val="007606A6"/>
    <w:rsid w:val="007A3C97"/>
    <w:rsid w:val="007C6D73"/>
    <w:rsid w:val="008137BF"/>
    <w:rsid w:val="00914FE5"/>
    <w:rsid w:val="00A133EE"/>
    <w:rsid w:val="00A33EFE"/>
    <w:rsid w:val="00A8036A"/>
    <w:rsid w:val="00D569FF"/>
    <w:rsid w:val="00DE2DC6"/>
    <w:rsid w:val="00F94AF4"/>
    <w:rsid w:val="00FC0565"/>
    <w:rsid w:val="00FE2713"/>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800"/>
    <w:pPr>
      <w:spacing w:after="200" w:line="276" w:lineRule="auto"/>
    </w:pPr>
    <w:rPr>
      <w:rFonts w:eastAsiaTheme="minorEastAsia"/>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0800"/>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000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800"/>
    <w:rPr>
      <w:rFonts w:ascii="Tahoma" w:eastAsiaTheme="minorEastAsia" w:hAnsi="Tahoma" w:cs="Tahoma"/>
      <w:sz w:val="16"/>
      <w:szCs w:val="16"/>
      <w:lang w:eastAsia="zh-TW"/>
    </w:rPr>
  </w:style>
  <w:style w:type="paragraph" w:styleId="FootnoteText">
    <w:name w:val="footnote text"/>
    <w:basedOn w:val="Normal"/>
    <w:link w:val="FootnoteTextChar"/>
    <w:uiPriority w:val="99"/>
    <w:semiHidden/>
    <w:unhideWhenUsed/>
    <w:rsid w:val="004670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704A"/>
    <w:rPr>
      <w:rFonts w:eastAsiaTheme="minorEastAsia"/>
      <w:sz w:val="20"/>
      <w:szCs w:val="20"/>
      <w:lang w:eastAsia="zh-TW"/>
    </w:rPr>
  </w:style>
  <w:style w:type="character" w:styleId="FootnoteReference">
    <w:name w:val="footnote reference"/>
    <w:basedOn w:val="DefaultParagraphFont"/>
    <w:uiPriority w:val="99"/>
    <w:semiHidden/>
    <w:unhideWhenUsed/>
    <w:rsid w:val="0046704A"/>
    <w:rPr>
      <w:vertAlign w:val="superscript"/>
    </w:rPr>
  </w:style>
  <w:style w:type="paragraph" w:styleId="Header">
    <w:name w:val="header"/>
    <w:basedOn w:val="Normal"/>
    <w:link w:val="HeaderChar"/>
    <w:uiPriority w:val="99"/>
    <w:semiHidden/>
    <w:unhideWhenUsed/>
    <w:rsid w:val="00497BC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97BCD"/>
    <w:rPr>
      <w:rFonts w:eastAsiaTheme="minorEastAsia"/>
      <w:lang w:eastAsia="zh-TW"/>
    </w:rPr>
  </w:style>
  <w:style w:type="paragraph" w:styleId="Footer">
    <w:name w:val="footer"/>
    <w:basedOn w:val="Normal"/>
    <w:link w:val="FooterChar"/>
    <w:uiPriority w:val="99"/>
    <w:unhideWhenUsed/>
    <w:rsid w:val="00497B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BCD"/>
    <w:rPr>
      <w:rFonts w:eastAsiaTheme="minorEastAsia"/>
      <w:lang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0CDDF-E79A-478F-8F58-E06157D0A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Harris</dc:creator>
  <cp:lastModifiedBy>Grant Harris</cp:lastModifiedBy>
  <cp:revision>12</cp:revision>
  <cp:lastPrinted>2011-03-23T22:57:00Z</cp:lastPrinted>
  <dcterms:created xsi:type="dcterms:W3CDTF">2011-03-22T20:26:00Z</dcterms:created>
  <dcterms:modified xsi:type="dcterms:W3CDTF">2011-03-23T23:18:00Z</dcterms:modified>
</cp:coreProperties>
</file>