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6DF" w:rsidRDefault="00986041">
      <w:pPr>
        <w:spacing w:line="360" w:lineRule="auto"/>
        <w:jc w:val="center"/>
        <w:rPr>
          <w:b/>
          <w:bCs/>
          <w:sz w:val="28"/>
          <w:szCs w:val="28"/>
        </w:rPr>
      </w:pPr>
      <w:r>
        <w:rPr>
          <w:sz w:val="28"/>
          <w:szCs w:val="28"/>
        </w:rPr>
        <w:t>1</w:t>
      </w:r>
      <w:proofErr w:type="gramStart"/>
      <w:r>
        <w:rPr>
          <w:sz w:val="28"/>
          <w:szCs w:val="28"/>
        </w:rPr>
        <w:t>,2,3</w:t>
      </w:r>
      <w:proofErr w:type="gramEnd"/>
      <w:r>
        <w:rPr>
          <w:sz w:val="28"/>
          <w:szCs w:val="28"/>
        </w:rPr>
        <w:t>: The Letters of John Week 4</w:t>
      </w:r>
    </w:p>
    <w:p w:rsidR="00AF16DF" w:rsidRDefault="00986041">
      <w:pPr>
        <w:spacing w:line="360" w:lineRule="auto"/>
        <w:rPr>
          <w:b/>
          <w:bCs/>
          <w:sz w:val="28"/>
          <w:szCs w:val="28"/>
        </w:rPr>
      </w:pPr>
      <w:r>
        <w:rPr>
          <w:b/>
          <w:bCs/>
          <w:sz w:val="28"/>
          <w:szCs w:val="28"/>
        </w:rPr>
        <w:t>Read 1 John 5:1-12</w:t>
      </w:r>
    </w:p>
    <w:p w:rsidR="00AF16DF" w:rsidRDefault="00986041">
      <w:pPr>
        <w:spacing w:line="360" w:lineRule="auto"/>
        <w:rPr>
          <w:sz w:val="28"/>
          <w:szCs w:val="28"/>
        </w:rPr>
      </w:pPr>
      <w:r>
        <w:rPr>
          <w:b/>
          <w:bCs/>
          <w:sz w:val="28"/>
          <w:szCs w:val="28"/>
        </w:rPr>
        <w:t xml:space="preserve">Questions: </w:t>
      </w:r>
      <w:r>
        <w:rPr>
          <w:sz w:val="28"/>
          <w:szCs w:val="28"/>
        </w:rPr>
        <w:t>What does John say about our relationship with God? What does John say overcomes/conquers the world? What do you make of v.6? What does Jesus give us? What do you make of this section of chapter 5?</w:t>
      </w:r>
    </w:p>
    <w:p w:rsidR="00AF16DF" w:rsidRDefault="00986041">
      <w:pPr>
        <w:spacing w:line="360" w:lineRule="auto"/>
        <w:rPr>
          <w:sz w:val="28"/>
          <w:szCs w:val="28"/>
        </w:rPr>
      </w:pPr>
      <w:r>
        <w:rPr>
          <w:sz w:val="28"/>
          <w:szCs w:val="28"/>
        </w:rPr>
        <w:tab/>
        <w:t>(As John closes out his letter, he continues to repeat hi</w:t>
      </w:r>
      <w:r>
        <w:rPr>
          <w:sz w:val="28"/>
          <w:szCs w:val="28"/>
        </w:rPr>
        <w:t>mself at times as he did in chapter 4, but he also adds some depth to his overall message. He begins chapter 5 by restating that those who follow Jesus are part of God’s family. John says that God the Father is now our Heavenly Father, and, by loving and b</w:t>
      </w:r>
      <w:r>
        <w:rPr>
          <w:sz w:val="28"/>
          <w:szCs w:val="28"/>
        </w:rPr>
        <w:t>eing loved by Father God, we are to love God’s children-those already in the family and those who aren’t. We show our loving relationship with God by following the commands to love the Lord, love others-neighbors and enemies, and love each other. Furthermo</w:t>
      </w:r>
      <w:r>
        <w:rPr>
          <w:sz w:val="28"/>
          <w:szCs w:val="28"/>
        </w:rPr>
        <w:t>re, God conquers/overcomes the things of the world and invites those who follow Jesus to be part of what the Lord is doing in our world, nation, society, community, church, and lives through our faith. John says that how God conquers/overcomes the world is</w:t>
      </w:r>
      <w:r>
        <w:rPr>
          <w:sz w:val="28"/>
          <w:szCs w:val="28"/>
        </w:rPr>
        <w:t xml:space="preserve"> through Christ’s water [His birth and baptism], blood [His being human, and His sacrifice on the cross], and Spirit [He and the Father are connected to the Holy Spirit]. This three-prong approach by him is a way to bring in his Trinitarian and Christologi</w:t>
      </w:r>
      <w:r>
        <w:rPr>
          <w:sz w:val="28"/>
          <w:szCs w:val="28"/>
        </w:rPr>
        <w:t>cal theology that speaks to who God is, along with who Jesus is. John continues this theological approach as he speaks of how God the Father and God the Spirit affirm the work of God the Son. And, as he goes on to say, it is God, through the Son, through J</w:t>
      </w:r>
      <w:r>
        <w:rPr>
          <w:sz w:val="28"/>
          <w:szCs w:val="28"/>
        </w:rPr>
        <w:t xml:space="preserve">esus, who gives us abundant and eternal life both here-and-now and in the </w:t>
      </w:r>
      <w:proofErr w:type="spellStart"/>
      <w:r>
        <w:rPr>
          <w:sz w:val="28"/>
          <w:szCs w:val="28"/>
        </w:rPr>
        <w:t>everafter</w:t>
      </w:r>
      <w:proofErr w:type="spellEnd"/>
      <w:r>
        <w:rPr>
          <w:sz w:val="28"/>
          <w:szCs w:val="28"/>
        </w:rPr>
        <w:t>. This section gives depth to John’s push for Christians love</w:t>
      </w:r>
      <w:bookmarkStart w:id="0" w:name="_GoBack"/>
      <w:bookmarkEnd w:id="0"/>
      <w:r>
        <w:rPr>
          <w:sz w:val="28"/>
          <w:szCs w:val="28"/>
        </w:rPr>
        <w:t xml:space="preserve"> like God, as they/we are </w:t>
      </w:r>
      <w:r>
        <w:rPr>
          <w:sz w:val="28"/>
          <w:szCs w:val="28"/>
        </w:rPr>
        <w:t>God’s children, and the one we follow, Jesus, is truly God and truly human.)</w:t>
      </w:r>
    </w:p>
    <w:p w:rsidR="00AF16DF" w:rsidRDefault="00986041">
      <w:pPr>
        <w:spacing w:line="360" w:lineRule="auto"/>
        <w:rPr>
          <w:b/>
          <w:bCs/>
          <w:sz w:val="28"/>
          <w:szCs w:val="28"/>
        </w:rPr>
      </w:pPr>
      <w:r>
        <w:rPr>
          <w:b/>
          <w:bCs/>
          <w:sz w:val="28"/>
          <w:szCs w:val="28"/>
        </w:rPr>
        <w:lastRenderedPageBreak/>
        <w:t>R</w:t>
      </w:r>
      <w:r>
        <w:rPr>
          <w:b/>
          <w:bCs/>
          <w:sz w:val="28"/>
          <w:szCs w:val="28"/>
        </w:rPr>
        <w:t>ead 1 John 5:13-21</w:t>
      </w:r>
    </w:p>
    <w:p w:rsidR="00AF16DF" w:rsidRDefault="00986041">
      <w:pPr>
        <w:spacing w:line="360" w:lineRule="auto"/>
        <w:rPr>
          <w:sz w:val="28"/>
          <w:szCs w:val="28"/>
        </w:rPr>
      </w:pPr>
      <w:r>
        <w:rPr>
          <w:b/>
          <w:bCs/>
          <w:sz w:val="28"/>
          <w:szCs w:val="28"/>
        </w:rPr>
        <w:t>Questions:</w:t>
      </w:r>
      <w:r>
        <w:rPr>
          <w:sz w:val="28"/>
          <w:szCs w:val="28"/>
        </w:rPr>
        <w:t xml:space="preserve"> What does John say is one of his reasons for writing to them? What does John say about prayer in v.14-15? What do you make of v.16? How does John speak of evil vs. God? How does John end his letter?</w:t>
      </w:r>
    </w:p>
    <w:p w:rsidR="00AF16DF" w:rsidRDefault="00986041">
      <w:pPr>
        <w:spacing w:line="360" w:lineRule="auto"/>
        <w:rPr>
          <w:sz w:val="28"/>
          <w:szCs w:val="28"/>
        </w:rPr>
      </w:pPr>
      <w:r>
        <w:rPr>
          <w:sz w:val="28"/>
          <w:szCs w:val="28"/>
        </w:rPr>
        <w:tab/>
        <w:t>(In several places through</w:t>
      </w:r>
      <w:r>
        <w:rPr>
          <w:sz w:val="28"/>
          <w:szCs w:val="28"/>
        </w:rPr>
        <w:t>out, John has spoken about his variety of reasons for writing his letter. In v.13, he says that he is writing to them to assure them of the abundant and eternal life they have in Jesus. John then turns to prayer, saying that those who follow Jesus can also</w:t>
      </w:r>
      <w:r>
        <w:rPr>
          <w:sz w:val="28"/>
          <w:szCs w:val="28"/>
        </w:rPr>
        <w:t xml:space="preserve"> be assured of the fact that God hears us when we pray. In prayer, we are speaking directly to God and are promised here, and in many places in the Bible, that the Lord hears us when we pray. Going further, John says that God will not only hear our prayers</w:t>
      </w:r>
      <w:r>
        <w:rPr>
          <w:sz w:val="28"/>
          <w:szCs w:val="28"/>
        </w:rPr>
        <w:t xml:space="preserve"> but also do something about our prayers. God listens and takes action when we lift words to the Lord. John then dives into a bit of the odd topic of differing types of sin. He says that some sins are mortal/deadly, and that these types of sins need to be </w:t>
      </w:r>
      <w:r>
        <w:rPr>
          <w:sz w:val="28"/>
          <w:szCs w:val="28"/>
        </w:rPr>
        <w:t xml:space="preserve">put away by those who follow Jesus. As I stated in other study guides in our look at 1 John, these sins would be those that are committed when we know better but still do them intentionally, aka acts of commission. These kill us in that they disconnect us </w:t>
      </w:r>
      <w:r>
        <w:rPr>
          <w:sz w:val="28"/>
          <w:szCs w:val="28"/>
        </w:rPr>
        <w:t>from God, not that God disconnects from us, but that we disconnect from God through our sinful actions. Acts of omission, sinful acts that happen unintentionally, are still sin, but not to the same level as the former, as these can happen even as we seek t</w:t>
      </w:r>
      <w:r>
        <w:rPr>
          <w:sz w:val="28"/>
          <w:szCs w:val="28"/>
        </w:rPr>
        <w:t>o be connected with God. Basically, stay away from all sin, but know that when you sin in overt or covert ways, the best action to take is confess your sin to God, ask for and receive grace for such, and seek to grow. John speaks of evil and God in the fol</w:t>
      </w:r>
      <w:r>
        <w:rPr>
          <w:sz w:val="28"/>
          <w:szCs w:val="28"/>
        </w:rPr>
        <w:t xml:space="preserve">lowing way: God protects, provides, and keeps those who follow Jesus, and evil is not allowed to have them back. Evil is in the world, but </w:t>
      </w:r>
      <w:r>
        <w:rPr>
          <w:sz w:val="28"/>
          <w:szCs w:val="28"/>
        </w:rPr>
        <w:lastRenderedPageBreak/>
        <w:t xml:space="preserve">God is greater than evil, so trust in the Lord, keep following Jesus even if it seems like evil is winning, and keep </w:t>
      </w:r>
      <w:r>
        <w:rPr>
          <w:sz w:val="28"/>
          <w:szCs w:val="28"/>
        </w:rPr>
        <w:t>hope, faith, and love close at all times. John closes his letter by saying that God gave us Jesus to give us ‘way, truth, and life’, as Christ puts it in John 14:6, and encourages all to stay away from idols, aka anything that promises us way, truth, and l</w:t>
      </w:r>
      <w:r>
        <w:rPr>
          <w:sz w:val="28"/>
          <w:szCs w:val="28"/>
        </w:rPr>
        <w:t>ife without Jesus, who is the only one who is such and gives such.)</w:t>
      </w:r>
    </w:p>
    <w:p w:rsidR="00AF16DF" w:rsidRDefault="00986041">
      <w:pPr>
        <w:spacing w:line="360" w:lineRule="auto"/>
        <w:rPr>
          <w:b/>
          <w:bCs/>
          <w:sz w:val="28"/>
          <w:szCs w:val="28"/>
        </w:rPr>
      </w:pPr>
      <w:r>
        <w:rPr>
          <w:b/>
          <w:bCs/>
          <w:sz w:val="28"/>
          <w:szCs w:val="28"/>
        </w:rPr>
        <w:t>Closing Remarks on 1 John</w:t>
      </w:r>
    </w:p>
    <w:p w:rsidR="00AF16DF" w:rsidRDefault="00986041">
      <w:pPr>
        <w:spacing w:line="360" w:lineRule="auto"/>
        <w:rPr>
          <w:sz w:val="28"/>
          <w:szCs w:val="28"/>
        </w:rPr>
      </w:pPr>
      <w:r>
        <w:rPr>
          <w:sz w:val="28"/>
          <w:szCs w:val="28"/>
        </w:rPr>
        <w:tab/>
        <w:t>I highly enjoy John’s central message of reminding those who follow Jesus that they are called to love God, love others-neighbors and enemies, and love each othe</w:t>
      </w:r>
      <w:r>
        <w:rPr>
          <w:sz w:val="28"/>
          <w:szCs w:val="28"/>
        </w:rPr>
        <w:t xml:space="preserve">r. His combating of early heresies by stating and witnessing to the fact that Jesus is truly human and truly God is foundational, along with other passages on the same, for our belief in such. There is some repetition within the letter, but to me, John is </w:t>
      </w:r>
      <w:r>
        <w:rPr>
          <w:sz w:val="28"/>
          <w:szCs w:val="28"/>
        </w:rPr>
        <w:t>seeking to drive home his message and does so well. Overall, I have enjoyed studying this letter together and look forward to studying the next two letters of John.</w:t>
      </w:r>
    </w:p>
    <w:p w:rsidR="00AF16DF" w:rsidRDefault="00986041">
      <w:pPr>
        <w:spacing w:line="360" w:lineRule="auto"/>
        <w:rPr>
          <w:b/>
          <w:bCs/>
          <w:sz w:val="28"/>
          <w:szCs w:val="28"/>
        </w:rPr>
      </w:pPr>
      <w:r>
        <w:rPr>
          <w:b/>
          <w:bCs/>
          <w:sz w:val="28"/>
          <w:szCs w:val="28"/>
        </w:rPr>
        <w:t>Prayer Requests</w:t>
      </w:r>
    </w:p>
    <w:p w:rsidR="00AF16DF" w:rsidRDefault="00AF16DF">
      <w:pPr>
        <w:spacing w:line="360" w:lineRule="auto"/>
        <w:rPr>
          <w:sz w:val="28"/>
          <w:szCs w:val="28"/>
        </w:rPr>
      </w:pPr>
    </w:p>
    <w:p w:rsidR="00AF16DF" w:rsidRDefault="00AF16DF">
      <w:pPr>
        <w:spacing w:line="360" w:lineRule="auto"/>
        <w:rPr>
          <w:sz w:val="28"/>
          <w:szCs w:val="28"/>
        </w:rPr>
      </w:pPr>
    </w:p>
    <w:p w:rsidR="00AF16DF" w:rsidRDefault="00AF16DF">
      <w:pPr>
        <w:spacing w:line="360" w:lineRule="auto"/>
        <w:rPr>
          <w:sz w:val="28"/>
          <w:szCs w:val="28"/>
        </w:rPr>
      </w:pPr>
    </w:p>
    <w:p w:rsidR="00AF16DF" w:rsidRDefault="00986041">
      <w:pPr>
        <w:spacing w:line="360" w:lineRule="auto"/>
        <w:rPr>
          <w:sz w:val="28"/>
          <w:szCs w:val="28"/>
        </w:rPr>
      </w:pPr>
      <w:r>
        <w:rPr>
          <w:noProof/>
          <w:sz w:val="28"/>
          <w:szCs w:val="28"/>
          <w:lang w:val="en-US"/>
        </w:rPr>
        <w:lastRenderedPageBreak/>
        <w:drawing>
          <wp:inline distT="114300" distB="114300" distL="114300" distR="114300">
            <wp:extent cx="5943600" cy="6908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6908800"/>
                    </a:xfrm>
                    <a:prstGeom prst="rect">
                      <a:avLst/>
                    </a:prstGeom>
                    <a:ln/>
                  </pic:spPr>
                </pic:pic>
              </a:graphicData>
            </a:graphic>
          </wp:inline>
        </w:drawing>
      </w:r>
    </w:p>
    <w:sectPr w:rsidR="00AF16D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688ADD7-10DE-4932-83E4-527F837A0C42}"/>
  </w:font>
  <w:font w:name="Cambria">
    <w:panose1 w:val="02040503050406030204"/>
    <w:charset w:val="00"/>
    <w:family w:val="roman"/>
    <w:pitch w:val="variable"/>
    <w:sig w:usb0="E00002FF" w:usb1="400004FF" w:usb2="00000000" w:usb3="00000000" w:csb0="0000019F" w:csb1="00000000"/>
    <w:embedRegular r:id="rId2" w:fontKey="{E9867E8F-870C-4D56-8192-D9DED313421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6DF"/>
    <w:rsid w:val="00986041"/>
    <w:rsid w:val="00AF1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E4A10A-2282-4703-9175-CA0BBACE9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723</Words>
  <Characters>4127</Characters>
  <Application>Microsoft Office Word</Application>
  <DocSecurity>0</DocSecurity>
  <Lines>34</Lines>
  <Paragraphs>9</Paragraphs>
  <ScaleCrop>false</ScaleCrop>
  <Company>Hewlett-Packard Company</Company>
  <LinksUpToDate>false</LinksUpToDate>
  <CharactersWithSpaces>4841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Wade Floyd</cp:lastModifiedBy>
  <cp:revision>2</cp:revision>
  <dcterms:created xsi:type="dcterms:W3CDTF">2026-02-03T14:31:00Z</dcterms:created>
  <dcterms:modified xsi:type="dcterms:W3CDTF">2026-02-03T14:32:00Z</dcterms:modified>
</cp:coreProperties>
</file>