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12F9" w14:textId="15853383" w:rsidR="009B2F87" w:rsidRDefault="00BB18B3" w:rsidP="009B2F87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New Wine of the New Covenant</w:t>
      </w:r>
    </w:p>
    <w:p w14:paraId="00A3D8F1" w14:textId="69581F40" w:rsidR="009B2F87" w:rsidRDefault="009B2F87" w:rsidP="009B2F8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(Luke 5:</w:t>
      </w:r>
      <w:r w:rsidR="00BB18B3">
        <w:rPr>
          <w:sz w:val="32"/>
          <w:szCs w:val="32"/>
        </w:rPr>
        <w:t>33–39</w:t>
      </w:r>
      <w:r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4A48AEED" w14:textId="08C4D530" w:rsidR="00471A92" w:rsidRDefault="009F3B56" w:rsidP="009F3B56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4238EA">
        <w:rPr>
          <w:b/>
          <w:bCs/>
          <w:highlight w:val="yellow"/>
        </w:rPr>
        <w:t xml:space="preserve">Mediator </w:t>
      </w:r>
      <w:r>
        <w:rPr>
          <w:b/>
          <w:bCs/>
        </w:rPr>
        <w:t xml:space="preserve">of </w:t>
      </w:r>
      <w:r w:rsidR="003630D4">
        <w:rPr>
          <w:b/>
          <w:bCs/>
        </w:rPr>
        <w:t>the</w:t>
      </w:r>
      <w:r>
        <w:rPr>
          <w:b/>
          <w:bCs/>
        </w:rPr>
        <w:t xml:space="preserve"> New Covenant</w:t>
      </w:r>
    </w:p>
    <w:p w14:paraId="06B3E2B9" w14:textId="1C79ED5B" w:rsidR="00DF561F" w:rsidRDefault="00DF561F" w:rsidP="009F3B56">
      <w:pPr>
        <w:pStyle w:val="NoSpacing"/>
      </w:pPr>
      <w:r>
        <w:t>The problem with the Pharisees was that their covenant theology was malformed. Biblical covenant theology is structured around three overarching covenants:</w:t>
      </w:r>
    </w:p>
    <w:p w14:paraId="1052BF20" w14:textId="35297F1C" w:rsidR="00DF561F" w:rsidRPr="004238EA" w:rsidRDefault="00DF561F" w:rsidP="0071112F">
      <w:pPr>
        <w:pStyle w:val="NoSpacing"/>
        <w:numPr>
          <w:ilvl w:val="0"/>
          <w:numId w:val="28"/>
        </w:numPr>
      </w:pPr>
      <w:r>
        <w:t xml:space="preserve">The covenant of </w:t>
      </w:r>
      <w:r w:rsidRPr="004238EA">
        <w:rPr>
          <w:highlight w:val="yellow"/>
        </w:rPr>
        <w:t>redemption</w:t>
      </w:r>
      <w:r>
        <w:t>—</w:t>
      </w:r>
      <w:r w:rsidRPr="004238EA">
        <w:t>the eternal, inter-trinitarian covenant to redeem a people through the accomplishment of the Son and the application of the Spirit.</w:t>
      </w:r>
    </w:p>
    <w:p w14:paraId="15A122D5" w14:textId="15DF5D1F" w:rsidR="00DF561F" w:rsidRPr="004238EA" w:rsidRDefault="00DF561F" w:rsidP="0071112F">
      <w:pPr>
        <w:pStyle w:val="NoSpacing"/>
        <w:numPr>
          <w:ilvl w:val="0"/>
          <w:numId w:val="28"/>
        </w:numPr>
      </w:pPr>
      <w:r>
        <w:t xml:space="preserve">The covenant of </w:t>
      </w:r>
      <w:r w:rsidRPr="004238EA">
        <w:rPr>
          <w:highlight w:val="yellow"/>
        </w:rPr>
        <w:t>works</w:t>
      </w:r>
      <w:r>
        <w:t>—</w:t>
      </w:r>
      <w:r w:rsidRPr="004238EA">
        <w:t xml:space="preserve">the historical covenant made between God and </w:t>
      </w:r>
      <w:r w:rsidR="004238EA" w:rsidRPr="004238EA">
        <w:t>humanity in Adam</w:t>
      </w:r>
      <w:r w:rsidRPr="004238EA">
        <w:t>, in which He promised life and fellowship for obedience and threatened death and alienation for disobedience.</w:t>
      </w:r>
    </w:p>
    <w:p w14:paraId="496A62D6" w14:textId="67DCE32C" w:rsidR="00DF561F" w:rsidRPr="004238EA" w:rsidRDefault="00DF561F" w:rsidP="0071112F">
      <w:pPr>
        <w:pStyle w:val="NoSpacing"/>
        <w:numPr>
          <w:ilvl w:val="0"/>
          <w:numId w:val="28"/>
        </w:numPr>
      </w:pPr>
      <w:r>
        <w:t xml:space="preserve">The covenant of </w:t>
      </w:r>
      <w:r w:rsidRPr="004238EA">
        <w:rPr>
          <w:highlight w:val="yellow"/>
        </w:rPr>
        <w:t>grace</w:t>
      </w:r>
      <w:r>
        <w:t>—</w:t>
      </w:r>
      <w:r w:rsidRPr="004238EA">
        <w:t xml:space="preserve">the historical </w:t>
      </w:r>
      <w:r w:rsidR="004238EA" w:rsidRPr="004238EA">
        <w:t>covenant between God and humanity in Christ</w:t>
      </w:r>
      <w:r w:rsidRPr="004238EA">
        <w:t>, in which God promised a coming Redeemer who would accomplish a coming redemption.</w:t>
      </w:r>
    </w:p>
    <w:p w14:paraId="201C4557" w14:textId="55FC7232" w:rsidR="0070638C" w:rsidRDefault="0070638C" w:rsidP="0070638C">
      <w:pPr>
        <w:pStyle w:val="NoSpacing"/>
      </w:pPr>
      <w:r>
        <w:t xml:space="preserve">The covenant of grace was advanced and revealed through </w:t>
      </w:r>
      <w:r w:rsidR="004238EA">
        <w:t>four</w:t>
      </w:r>
      <w:r>
        <w:t xml:space="preserve"> historical covenants:</w:t>
      </w:r>
    </w:p>
    <w:p w14:paraId="35F72CD9" w14:textId="5B3B2A9F" w:rsidR="0070638C" w:rsidRDefault="0070638C" w:rsidP="0071112F">
      <w:pPr>
        <w:pStyle w:val="NoSpacing"/>
        <w:numPr>
          <w:ilvl w:val="0"/>
          <w:numId w:val="29"/>
        </w:numPr>
      </w:pPr>
      <w:r>
        <w:t xml:space="preserve">God’s covenant of </w:t>
      </w:r>
      <w:r w:rsidRPr="004238EA">
        <w:rPr>
          <w:highlight w:val="yellow"/>
        </w:rPr>
        <w:t xml:space="preserve">preservation </w:t>
      </w:r>
      <w:r>
        <w:t xml:space="preserve">with </w:t>
      </w:r>
      <w:r w:rsidRPr="004238EA">
        <w:rPr>
          <w:highlight w:val="yellow"/>
        </w:rPr>
        <w:t>Noah</w:t>
      </w:r>
      <w:r>
        <w:t>.</w:t>
      </w:r>
    </w:p>
    <w:p w14:paraId="0D7CE80B" w14:textId="0D7FE239" w:rsidR="0070638C" w:rsidRDefault="0070638C" w:rsidP="0071112F">
      <w:pPr>
        <w:pStyle w:val="NoSpacing"/>
        <w:numPr>
          <w:ilvl w:val="0"/>
          <w:numId w:val="29"/>
        </w:numPr>
      </w:pPr>
      <w:r>
        <w:t xml:space="preserve">God’s covenant of </w:t>
      </w:r>
      <w:r w:rsidRPr="004238EA">
        <w:rPr>
          <w:highlight w:val="yellow"/>
        </w:rPr>
        <w:t xml:space="preserve">promise </w:t>
      </w:r>
      <w:r>
        <w:t xml:space="preserve">with </w:t>
      </w:r>
      <w:r w:rsidRPr="004238EA">
        <w:rPr>
          <w:highlight w:val="yellow"/>
        </w:rPr>
        <w:t>Abraham</w:t>
      </w:r>
      <w:r>
        <w:t>.</w:t>
      </w:r>
    </w:p>
    <w:p w14:paraId="1209CE2B" w14:textId="0C7260FE" w:rsidR="0070638C" w:rsidRDefault="0070638C" w:rsidP="0071112F">
      <w:pPr>
        <w:pStyle w:val="NoSpacing"/>
        <w:numPr>
          <w:ilvl w:val="0"/>
          <w:numId w:val="29"/>
        </w:numPr>
      </w:pPr>
      <w:r>
        <w:t xml:space="preserve">God’s covenant of </w:t>
      </w:r>
      <w:r w:rsidRPr="004238EA">
        <w:rPr>
          <w:highlight w:val="yellow"/>
        </w:rPr>
        <w:t xml:space="preserve">law </w:t>
      </w:r>
      <w:r>
        <w:t xml:space="preserve">with </w:t>
      </w:r>
      <w:r w:rsidRPr="004238EA">
        <w:rPr>
          <w:highlight w:val="yellow"/>
        </w:rPr>
        <w:t>Israel</w:t>
      </w:r>
      <w:r>
        <w:t>.</w:t>
      </w:r>
    </w:p>
    <w:p w14:paraId="0E1105A7" w14:textId="14BA258F" w:rsidR="0070638C" w:rsidRDefault="0070638C" w:rsidP="0071112F">
      <w:pPr>
        <w:pStyle w:val="NoSpacing"/>
        <w:numPr>
          <w:ilvl w:val="0"/>
          <w:numId w:val="29"/>
        </w:numPr>
      </w:pPr>
      <w:r>
        <w:t xml:space="preserve">God’s covenant of </w:t>
      </w:r>
      <w:r w:rsidRPr="004238EA">
        <w:rPr>
          <w:highlight w:val="yellow"/>
        </w:rPr>
        <w:t xml:space="preserve">kingdom </w:t>
      </w:r>
      <w:r>
        <w:t xml:space="preserve">with </w:t>
      </w:r>
      <w:r w:rsidRPr="004238EA">
        <w:rPr>
          <w:highlight w:val="yellow"/>
        </w:rPr>
        <w:t>David</w:t>
      </w:r>
      <w:r>
        <w:t>.</w:t>
      </w:r>
    </w:p>
    <w:p w14:paraId="3411C635" w14:textId="5393D458" w:rsidR="0070638C" w:rsidRDefault="0070638C" w:rsidP="0070638C">
      <w:pPr>
        <w:pStyle w:val="NoSpacing"/>
      </w:pPr>
      <w:r>
        <w:t xml:space="preserve">Finally, in the fullness of time, God sent forth His Son to mediate the </w:t>
      </w:r>
      <w:r w:rsidRPr="004238EA">
        <w:rPr>
          <w:highlight w:val="yellow"/>
        </w:rPr>
        <w:t>new</w:t>
      </w:r>
      <w:r w:rsidRPr="004238EA">
        <w:t xml:space="preserve"> </w:t>
      </w:r>
      <w:r w:rsidRPr="004238EA">
        <w:rPr>
          <w:highlight w:val="yellow"/>
        </w:rPr>
        <w:t>covenant</w:t>
      </w:r>
      <w:r>
        <w:t xml:space="preserve">, which was the fulfillment of the </w:t>
      </w:r>
      <w:r w:rsidRPr="004238EA">
        <w:rPr>
          <w:highlight w:val="yellow"/>
        </w:rPr>
        <w:t xml:space="preserve">covenant </w:t>
      </w:r>
      <w:r>
        <w:t xml:space="preserve">of </w:t>
      </w:r>
      <w:r w:rsidRPr="004238EA">
        <w:rPr>
          <w:highlight w:val="yellow"/>
        </w:rPr>
        <w:t xml:space="preserve">grace </w:t>
      </w:r>
      <w:r>
        <w:t>and all its previous historical administrations.</w:t>
      </w:r>
    </w:p>
    <w:p w14:paraId="1EC29CBA" w14:textId="77777777" w:rsidR="000727BE" w:rsidRDefault="000727BE" w:rsidP="0070638C">
      <w:pPr>
        <w:pStyle w:val="NoSpacing"/>
      </w:pPr>
    </w:p>
    <w:p w14:paraId="3B50AA96" w14:textId="29ADA12A" w:rsidR="000727BE" w:rsidRDefault="000727BE" w:rsidP="0070638C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4238EA">
        <w:rPr>
          <w:b/>
          <w:bCs/>
          <w:highlight w:val="yellow"/>
        </w:rPr>
        <w:t xml:space="preserve">Misunderstanding </w:t>
      </w:r>
      <w:r>
        <w:rPr>
          <w:b/>
          <w:bCs/>
        </w:rPr>
        <w:t>of the New Covenant</w:t>
      </w:r>
    </w:p>
    <w:p w14:paraId="03A50867" w14:textId="644DD13A" w:rsidR="003630D4" w:rsidRDefault="003630D4" w:rsidP="0070638C">
      <w:pPr>
        <w:pStyle w:val="NoSpacing"/>
      </w:pPr>
      <w:r>
        <w:t>The Pharisees misunderstood the new covenant in three ways:</w:t>
      </w:r>
    </w:p>
    <w:p w14:paraId="486EF11C" w14:textId="77777777" w:rsidR="003630D4" w:rsidRDefault="003630D4" w:rsidP="0070638C">
      <w:pPr>
        <w:pStyle w:val="NoSpacing"/>
      </w:pPr>
    </w:p>
    <w:p w14:paraId="13648CCC" w14:textId="77777777" w:rsidR="003630D4" w:rsidRDefault="003630D4" w:rsidP="003630D4">
      <w:pPr>
        <w:pStyle w:val="NoSpacing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They Failed to Recognize the </w:t>
      </w:r>
      <w:r w:rsidRPr="004238EA">
        <w:rPr>
          <w:b/>
          <w:bCs/>
          <w:highlight w:val="yellow"/>
        </w:rPr>
        <w:t xml:space="preserve">Presence </w:t>
      </w:r>
      <w:r>
        <w:rPr>
          <w:b/>
          <w:bCs/>
        </w:rPr>
        <w:t xml:space="preserve">of the </w:t>
      </w:r>
      <w:r w:rsidRPr="004238EA">
        <w:rPr>
          <w:b/>
          <w:bCs/>
          <w:highlight w:val="yellow"/>
        </w:rPr>
        <w:t>Bridegroom</w:t>
      </w:r>
    </w:p>
    <w:p w14:paraId="7DACFB28" w14:textId="33F7350E" w:rsidR="003630D4" w:rsidRDefault="003630D4" w:rsidP="003630D4">
      <w:pPr>
        <w:pStyle w:val="NoSpacing"/>
      </w:pPr>
      <w:r>
        <w:t xml:space="preserve">The Pharisees </w:t>
      </w:r>
      <w:r w:rsidRPr="004238EA">
        <w:rPr>
          <w:highlight w:val="yellow"/>
        </w:rPr>
        <w:t xml:space="preserve">fasted </w:t>
      </w:r>
      <w:r>
        <w:t xml:space="preserve">rather than </w:t>
      </w:r>
      <w:r w:rsidRPr="004238EA">
        <w:rPr>
          <w:highlight w:val="yellow"/>
        </w:rPr>
        <w:t>feasted</w:t>
      </w:r>
      <w:r w:rsidR="004238EA">
        <w:t xml:space="preserve"> </w:t>
      </w:r>
      <w:r>
        <w:t xml:space="preserve">because they did not recognize in Jesus the coming Messiah, the </w:t>
      </w:r>
      <w:r w:rsidRPr="004238EA">
        <w:rPr>
          <w:highlight w:val="yellow"/>
        </w:rPr>
        <w:t xml:space="preserve">Bridegroom </w:t>
      </w:r>
      <w:r>
        <w:t xml:space="preserve">of the elect </w:t>
      </w:r>
      <w:r w:rsidRPr="004238EA">
        <w:rPr>
          <w:highlight w:val="yellow"/>
        </w:rPr>
        <w:t>Bride</w:t>
      </w:r>
      <w:r>
        <w:t>.</w:t>
      </w:r>
    </w:p>
    <w:p w14:paraId="080C258D" w14:textId="77777777" w:rsidR="0071112F" w:rsidRDefault="0071112F" w:rsidP="003630D4">
      <w:pPr>
        <w:pStyle w:val="NoSpacing"/>
      </w:pPr>
    </w:p>
    <w:p w14:paraId="381175CB" w14:textId="101F8BBB" w:rsidR="0071112F" w:rsidRDefault="0071112F" w:rsidP="0071112F">
      <w:pPr>
        <w:pStyle w:val="NoSpacing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They Failed to Recognize the </w:t>
      </w:r>
      <w:r w:rsidRPr="004238EA">
        <w:rPr>
          <w:b/>
          <w:bCs/>
          <w:highlight w:val="yellow"/>
        </w:rPr>
        <w:t xml:space="preserve">Purpose </w:t>
      </w:r>
      <w:r>
        <w:rPr>
          <w:b/>
          <w:bCs/>
        </w:rPr>
        <w:t xml:space="preserve">of the </w:t>
      </w:r>
      <w:r w:rsidRPr="004238EA">
        <w:rPr>
          <w:b/>
          <w:bCs/>
          <w:highlight w:val="yellow"/>
        </w:rPr>
        <w:t>Law</w:t>
      </w:r>
    </w:p>
    <w:p w14:paraId="5E62DFF4" w14:textId="754BA239" w:rsidR="00A439B4" w:rsidRDefault="00A439B4" w:rsidP="00A439B4">
      <w:pPr>
        <w:pStyle w:val="NoSpacing"/>
        <w:numPr>
          <w:ilvl w:val="0"/>
          <w:numId w:val="32"/>
        </w:numPr>
      </w:pPr>
      <w:r>
        <w:t xml:space="preserve">The old covenant law was given to reveal man’s </w:t>
      </w:r>
      <w:r w:rsidRPr="004238EA">
        <w:rPr>
          <w:highlight w:val="yellow"/>
        </w:rPr>
        <w:t xml:space="preserve">sin </w:t>
      </w:r>
      <w:r>
        <w:t xml:space="preserve">and need of </w:t>
      </w:r>
      <w:r w:rsidRPr="004238EA">
        <w:rPr>
          <w:highlight w:val="yellow"/>
        </w:rPr>
        <w:t>salvation</w:t>
      </w:r>
      <w:r>
        <w:t xml:space="preserve">, as well as to reveal the coming </w:t>
      </w:r>
      <w:r w:rsidRPr="004238EA">
        <w:rPr>
          <w:highlight w:val="yellow"/>
        </w:rPr>
        <w:t xml:space="preserve">Redeemer </w:t>
      </w:r>
      <w:r>
        <w:t xml:space="preserve">and coming </w:t>
      </w:r>
      <w:r w:rsidRPr="004238EA">
        <w:rPr>
          <w:highlight w:val="yellow"/>
        </w:rPr>
        <w:t>redemption</w:t>
      </w:r>
      <w:r>
        <w:t xml:space="preserve">. But the Pharisees turned it into a means of meriting </w:t>
      </w:r>
      <w:r w:rsidRPr="004238EA">
        <w:rPr>
          <w:highlight w:val="yellow"/>
        </w:rPr>
        <w:t>justification</w:t>
      </w:r>
      <w:r>
        <w:t>.</w:t>
      </w:r>
    </w:p>
    <w:p w14:paraId="1672053B" w14:textId="393DC098" w:rsidR="0071112F" w:rsidRPr="00A439B4" w:rsidRDefault="00A439B4" w:rsidP="00A439B4">
      <w:pPr>
        <w:pStyle w:val="NoSpacing"/>
        <w:numPr>
          <w:ilvl w:val="0"/>
          <w:numId w:val="32"/>
        </w:numPr>
        <w:rPr>
          <w:b/>
          <w:bCs/>
        </w:rPr>
      </w:pPr>
      <w:r>
        <w:t xml:space="preserve">The old covenant was intended to be a </w:t>
      </w:r>
      <w:r w:rsidRPr="004238EA">
        <w:rPr>
          <w:highlight w:val="yellow"/>
        </w:rPr>
        <w:t xml:space="preserve">temporary </w:t>
      </w:r>
      <w:r>
        <w:t xml:space="preserve">administration of the covenant of </w:t>
      </w:r>
      <w:r w:rsidRPr="004238EA">
        <w:rPr>
          <w:highlight w:val="yellow"/>
        </w:rPr>
        <w:t>grace</w:t>
      </w:r>
      <w:r>
        <w:t xml:space="preserve">, but the Pharisees treated it as </w:t>
      </w:r>
      <w:r w:rsidRPr="004238EA">
        <w:rPr>
          <w:highlight w:val="yellow"/>
        </w:rPr>
        <w:t xml:space="preserve">perpetual </w:t>
      </w:r>
      <w:r>
        <w:t xml:space="preserve">covenant of </w:t>
      </w:r>
      <w:r w:rsidRPr="004238EA">
        <w:rPr>
          <w:highlight w:val="yellow"/>
        </w:rPr>
        <w:t>works</w:t>
      </w:r>
      <w:r>
        <w:t>.</w:t>
      </w:r>
    </w:p>
    <w:p w14:paraId="43DC656B" w14:textId="77777777" w:rsidR="00A439B4" w:rsidRDefault="00A439B4" w:rsidP="00A439B4">
      <w:pPr>
        <w:pStyle w:val="NoSpacing"/>
        <w:rPr>
          <w:b/>
          <w:bCs/>
        </w:rPr>
      </w:pPr>
    </w:p>
    <w:p w14:paraId="706F95D5" w14:textId="52954232" w:rsidR="0071112F" w:rsidRPr="0071112F" w:rsidRDefault="0071112F" w:rsidP="0071112F">
      <w:pPr>
        <w:pStyle w:val="NoSpacing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They Failed to Recognize the </w:t>
      </w:r>
      <w:r w:rsidRPr="004238EA">
        <w:rPr>
          <w:b/>
          <w:bCs/>
          <w:highlight w:val="yellow"/>
        </w:rPr>
        <w:t xml:space="preserve">Preeminence </w:t>
      </w:r>
      <w:r>
        <w:rPr>
          <w:b/>
          <w:bCs/>
        </w:rPr>
        <w:t xml:space="preserve">of the </w:t>
      </w:r>
      <w:r w:rsidRPr="004238EA">
        <w:rPr>
          <w:b/>
          <w:bCs/>
          <w:highlight w:val="yellow"/>
        </w:rPr>
        <w:t>Gospel</w:t>
      </w:r>
    </w:p>
    <w:p w14:paraId="2A90522B" w14:textId="056A2913" w:rsidR="003630D4" w:rsidRPr="00707BD6" w:rsidRDefault="00707BD6" w:rsidP="003630D4">
      <w:pPr>
        <w:pStyle w:val="NoSpacing"/>
      </w:pPr>
      <w:r>
        <w:t xml:space="preserve">The new covenant is preeminent because it finally deals with the fundamental problems of our </w:t>
      </w:r>
      <w:r w:rsidRPr="004238EA">
        <w:rPr>
          <w:highlight w:val="yellow"/>
        </w:rPr>
        <w:t xml:space="preserve">condemnation </w:t>
      </w:r>
      <w:r>
        <w:t xml:space="preserve">due to </w:t>
      </w:r>
      <w:r w:rsidRPr="004238EA">
        <w:rPr>
          <w:highlight w:val="yellow"/>
        </w:rPr>
        <w:t xml:space="preserve">sin </w:t>
      </w:r>
      <w:r>
        <w:t xml:space="preserve">and the </w:t>
      </w:r>
      <w:r w:rsidRPr="004238EA">
        <w:rPr>
          <w:highlight w:val="yellow"/>
        </w:rPr>
        <w:t xml:space="preserve">corruption </w:t>
      </w:r>
      <w:r>
        <w:t xml:space="preserve">of our </w:t>
      </w:r>
      <w:r w:rsidRPr="004238EA">
        <w:rPr>
          <w:highlight w:val="yellow"/>
        </w:rPr>
        <w:t>souls</w:t>
      </w:r>
      <w:r>
        <w:t>.</w:t>
      </w:r>
      <w:r w:rsidR="008E7CC8">
        <w:t xml:space="preserve"> The Pharisees failed to see it because in their </w:t>
      </w:r>
      <w:r w:rsidR="008E7CC8" w:rsidRPr="004238EA">
        <w:rPr>
          <w:highlight w:val="yellow"/>
        </w:rPr>
        <w:t xml:space="preserve">arrogance </w:t>
      </w:r>
      <w:r w:rsidR="008E7CC8">
        <w:t xml:space="preserve">and </w:t>
      </w:r>
      <w:r w:rsidR="008E7CC8" w:rsidRPr="004238EA">
        <w:rPr>
          <w:highlight w:val="yellow"/>
        </w:rPr>
        <w:t>autonomy</w:t>
      </w:r>
      <w:r w:rsidR="008E7CC8">
        <w:t>, they desired to establish their own righteousness.</w:t>
      </w:r>
    </w:p>
    <w:sectPr w:rsidR="003630D4" w:rsidRPr="0070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2FD2" w14:textId="77777777" w:rsidR="00C435E1" w:rsidRDefault="00C435E1" w:rsidP="00FE4BDA">
      <w:pPr>
        <w:spacing w:after="0" w:line="240" w:lineRule="auto"/>
      </w:pPr>
      <w:r>
        <w:separator/>
      </w:r>
    </w:p>
  </w:endnote>
  <w:endnote w:type="continuationSeparator" w:id="0">
    <w:p w14:paraId="62FCC25E" w14:textId="77777777" w:rsidR="00C435E1" w:rsidRDefault="00C435E1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E8F6" w14:textId="77777777" w:rsidR="00C435E1" w:rsidRDefault="00C435E1" w:rsidP="00FE4BDA">
      <w:pPr>
        <w:spacing w:after="0" w:line="240" w:lineRule="auto"/>
      </w:pPr>
      <w:r>
        <w:separator/>
      </w:r>
    </w:p>
  </w:footnote>
  <w:footnote w:type="continuationSeparator" w:id="0">
    <w:p w14:paraId="5E173003" w14:textId="77777777" w:rsidR="00C435E1" w:rsidRDefault="00C435E1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338"/>
    <w:multiLevelType w:val="hybridMultilevel"/>
    <w:tmpl w:val="6B947324"/>
    <w:lvl w:ilvl="0" w:tplc="7478A32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D03A2C"/>
    <w:multiLevelType w:val="hybridMultilevel"/>
    <w:tmpl w:val="AE0EC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5CE7"/>
    <w:multiLevelType w:val="hybridMultilevel"/>
    <w:tmpl w:val="C820F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55D"/>
    <w:multiLevelType w:val="hybridMultilevel"/>
    <w:tmpl w:val="B840F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3442"/>
    <w:multiLevelType w:val="hybridMultilevel"/>
    <w:tmpl w:val="085A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5C7B"/>
    <w:multiLevelType w:val="hybridMultilevel"/>
    <w:tmpl w:val="395E1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73DF"/>
    <w:multiLevelType w:val="hybridMultilevel"/>
    <w:tmpl w:val="1746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0217A"/>
    <w:multiLevelType w:val="hybridMultilevel"/>
    <w:tmpl w:val="153E2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52D51"/>
    <w:multiLevelType w:val="hybridMultilevel"/>
    <w:tmpl w:val="96A60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1354"/>
    <w:multiLevelType w:val="hybridMultilevel"/>
    <w:tmpl w:val="43661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6DDF"/>
    <w:multiLevelType w:val="hybridMultilevel"/>
    <w:tmpl w:val="B3401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1411"/>
    <w:multiLevelType w:val="hybridMultilevel"/>
    <w:tmpl w:val="F9A4981E"/>
    <w:lvl w:ilvl="0" w:tplc="26BC7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C4D44"/>
    <w:multiLevelType w:val="hybridMultilevel"/>
    <w:tmpl w:val="A69E73C0"/>
    <w:lvl w:ilvl="0" w:tplc="BDD4E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21DB"/>
    <w:multiLevelType w:val="hybridMultilevel"/>
    <w:tmpl w:val="FF96C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14F74"/>
    <w:multiLevelType w:val="hybridMultilevel"/>
    <w:tmpl w:val="E40C4AF8"/>
    <w:lvl w:ilvl="0" w:tplc="844E2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D13AD"/>
    <w:multiLevelType w:val="hybridMultilevel"/>
    <w:tmpl w:val="21787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01D0"/>
    <w:multiLevelType w:val="hybridMultilevel"/>
    <w:tmpl w:val="4A3A0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A2EE0"/>
    <w:multiLevelType w:val="hybridMultilevel"/>
    <w:tmpl w:val="0AE08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66314"/>
    <w:multiLevelType w:val="hybridMultilevel"/>
    <w:tmpl w:val="6EE2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40D18"/>
    <w:multiLevelType w:val="hybridMultilevel"/>
    <w:tmpl w:val="AAA2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2BF4"/>
    <w:multiLevelType w:val="hybridMultilevel"/>
    <w:tmpl w:val="60B44EA8"/>
    <w:lvl w:ilvl="0" w:tplc="979A9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F32E4"/>
    <w:multiLevelType w:val="hybridMultilevel"/>
    <w:tmpl w:val="1038A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70F4"/>
    <w:multiLevelType w:val="hybridMultilevel"/>
    <w:tmpl w:val="2320D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23CC0"/>
    <w:multiLevelType w:val="hybridMultilevel"/>
    <w:tmpl w:val="8090A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C7501"/>
    <w:multiLevelType w:val="hybridMultilevel"/>
    <w:tmpl w:val="40CC3910"/>
    <w:lvl w:ilvl="0" w:tplc="463CF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3945"/>
    <w:multiLevelType w:val="hybridMultilevel"/>
    <w:tmpl w:val="9D02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6680"/>
    <w:multiLevelType w:val="hybridMultilevel"/>
    <w:tmpl w:val="2B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E7A0B"/>
    <w:multiLevelType w:val="hybridMultilevel"/>
    <w:tmpl w:val="7068A9E8"/>
    <w:lvl w:ilvl="0" w:tplc="5D504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475F1"/>
    <w:multiLevelType w:val="hybridMultilevel"/>
    <w:tmpl w:val="E0CA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01A15"/>
    <w:multiLevelType w:val="hybridMultilevel"/>
    <w:tmpl w:val="B9440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7CC"/>
    <w:multiLevelType w:val="hybridMultilevel"/>
    <w:tmpl w:val="94949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512D5"/>
    <w:multiLevelType w:val="hybridMultilevel"/>
    <w:tmpl w:val="2FCC0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452">
    <w:abstractNumId w:val="12"/>
  </w:num>
  <w:num w:numId="2" w16cid:durableId="1872649463">
    <w:abstractNumId w:val="13"/>
  </w:num>
  <w:num w:numId="3" w16cid:durableId="1162968664">
    <w:abstractNumId w:val="19"/>
  </w:num>
  <w:num w:numId="4" w16cid:durableId="1784225528">
    <w:abstractNumId w:val="17"/>
  </w:num>
  <w:num w:numId="5" w16cid:durableId="1416394137">
    <w:abstractNumId w:val="0"/>
  </w:num>
  <w:num w:numId="6" w16cid:durableId="1115364861">
    <w:abstractNumId w:val="10"/>
  </w:num>
  <w:num w:numId="7" w16cid:durableId="570115178">
    <w:abstractNumId w:val="21"/>
  </w:num>
  <w:num w:numId="8" w16cid:durableId="1042487232">
    <w:abstractNumId w:val="20"/>
  </w:num>
  <w:num w:numId="9" w16cid:durableId="942803952">
    <w:abstractNumId w:val="24"/>
  </w:num>
  <w:num w:numId="10" w16cid:durableId="111362316">
    <w:abstractNumId w:val="8"/>
  </w:num>
  <w:num w:numId="11" w16cid:durableId="680351221">
    <w:abstractNumId w:val="26"/>
  </w:num>
  <w:num w:numId="12" w16cid:durableId="1777752993">
    <w:abstractNumId w:val="25"/>
  </w:num>
  <w:num w:numId="13" w16cid:durableId="720976773">
    <w:abstractNumId w:val="4"/>
  </w:num>
  <w:num w:numId="14" w16cid:durableId="1451432417">
    <w:abstractNumId w:val="31"/>
  </w:num>
  <w:num w:numId="15" w16cid:durableId="1598521087">
    <w:abstractNumId w:val="14"/>
  </w:num>
  <w:num w:numId="16" w16cid:durableId="1230917094">
    <w:abstractNumId w:val="9"/>
  </w:num>
  <w:num w:numId="17" w16cid:durableId="573126883">
    <w:abstractNumId w:val="5"/>
  </w:num>
  <w:num w:numId="18" w16cid:durableId="1012494013">
    <w:abstractNumId w:val="6"/>
  </w:num>
  <w:num w:numId="19" w16cid:durableId="643512680">
    <w:abstractNumId w:val="3"/>
  </w:num>
  <w:num w:numId="20" w16cid:durableId="1409689522">
    <w:abstractNumId w:val="1"/>
  </w:num>
  <w:num w:numId="21" w16cid:durableId="1390883754">
    <w:abstractNumId w:val="15"/>
  </w:num>
  <w:num w:numId="22" w16cid:durableId="764112453">
    <w:abstractNumId w:val="11"/>
  </w:num>
  <w:num w:numId="23" w16cid:durableId="1024744586">
    <w:abstractNumId w:val="18"/>
  </w:num>
  <w:num w:numId="24" w16cid:durableId="1888948003">
    <w:abstractNumId w:val="28"/>
  </w:num>
  <w:num w:numId="25" w16cid:durableId="2069107643">
    <w:abstractNumId w:val="2"/>
  </w:num>
  <w:num w:numId="26" w16cid:durableId="692923674">
    <w:abstractNumId w:val="30"/>
  </w:num>
  <w:num w:numId="27" w16cid:durableId="161743257">
    <w:abstractNumId w:val="23"/>
  </w:num>
  <w:num w:numId="28" w16cid:durableId="1763062021">
    <w:abstractNumId w:val="16"/>
  </w:num>
  <w:num w:numId="29" w16cid:durableId="490486581">
    <w:abstractNumId w:val="7"/>
  </w:num>
  <w:num w:numId="30" w16cid:durableId="876236862">
    <w:abstractNumId w:val="27"/>
  </w:num>
  <w:num w:numId="31" w16cid:durableId="1641305696">
    <w:abstractNumId w:val="29"/>
  </w:num>
  <w:num w:numId="32" w16cid:durableId="141250258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14C4"/>
    <w:rsid w:val="001F1E33"/>
    <w:rsid w:val="001F2828"/>
    <w:rsid w:val="001F2A9B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D5F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1E65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6167"/>
    <w:rsid w:val="009A67DF"/>
    <w:rsid w:val="009A7C5A"/>
    <w:rsid w:val="009B0559"/>
    <w:rsid w:val="009B0E08"/>
    <w:rsid w:val="009B1707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35E1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4812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139E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365</Words>
  <Characters>1872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4</cp:revision>
  <cp:lastPrinted>2026-03-13T14:20:00Z</cp:lastPrinted>
  <dcterms:created xsi:type="dcterms:W3CDTF">2026-03-13T14:19:00Z</dcterms:created>
  <dcterms:modified xsi:type="dcterms:W3CDTF">2026-03-13T15:59:00Z</dcterms:modified>
</cp:coreProperties>
</file>