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A9" w14:textId="7899E22A" w:rsidR="00757B22" w:rsidRPr="00757B22" w:rsidRDefault="00483105" w:rsidP="00757B22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Second Adam</w:t>
      </w:r>
    </w:p>
    <w:p w14:paraId="7858CF46" w14:textId="6D5195AC" w:rsidR="00757B22" w:rsidRPr="00757B22" w:rsidRDefault="00757B22" w:rsidP="00757B22">
      <w:pPr>
        <w:pStyle w:val="NoSpacing"/>
        <w:jc w:val="center"/>
        <w:rPr>
          <w:sz w:val="32"/>
          <w:szCs w:val="32"/>
        </w:rPr>
      </w:pPr>
      <w:r w:rsidRPr="00757B22">
        <w:rPr>
          <w:sz w:val="32"/>
          <w:szCs w:val="32"/>
        </w:rPr>
        <w:t xml:space="preserve">(Luke </w:t>
      </w:r>
      <w:r w:rsidR="0063570D">
        <w:rPr>
          <w:sz w:val="32"/>
          <w:szCs w:val="32"/>
        </w:rPr>
        <w:t>3:</w:t>
      </w:r>
      <w:r w:rsidR="00483105">
        <w:rPr>
          <w:sz w:val="32"/>
          <w:szCs w:val="32"/>
        </w:rPr>
        <w:t>21–4:13</w:t>
      </w:r>
      <w:r w:rsidRPr="00757B22"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479595BD" w14:textId="1D5D238B" w:rsidR="00A21208" w:rsidRPr="00A21208" w:rsidRDefault="00A21208" w:rsidP="00A21208">
      <w:pPr>
        <w:pStyle w:val="NoSpacing"/>
      </w:pPr>
      <w:r w:rsidRPr="00A21208">
        <w:t>In His baptism, in His ancestry, and in His victory over Satan’s temptation</w:t>
      </w:r>
      <w:r>
        <w:t>s</w:t>
      </w:r>
      <w:r w:rsidRPr="00A21208">
        <w:t>, Jesus shows Himself to be the true and better Adam, in whom we may have justification and life through faith.</w:t>
      </w:r>
    </w:p>
    <w:p w14:paraId="19686F27" w14:textId="77777777" w:rsidR="00BA7D2A" w:rsidRPr="00A21208" w:rsidRDefault="00BA7D2A" w:rsidP="00A21208">
      <w:pPr>
        <w:pStyle w:val="NoSpacing"/>
      </w:pPr>
    </w:p>
    <w:p w14:paraId="75FE260D" w14:textId="2D275C47" w:rsidR="00B55302" w:rsidRPr="00A21208" w:rsidRDefault="00A21208" w:rsidP="00A21208">
      <w:pPr>
        <w:pStyle w:val="NoSpacing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The </w:t>
      </w:r>
      <w:r w:rsidRPr="001E09AA">
        <w:rPr>
          <w:b/>
          <w:bCs/>
          <w:highlight w:val="yellow"/>
        </w:rPr>
        <w:t xml:space="preserve">Baptism </w:t>
      </w:r>
      <w:r>
        <w:rPr>
          <w:b/>
          <w:bCs/>
        </w:rPr>
        <w:t>of the Second Adam (3:21–22)</w:t>
      </w:r>
    </w:p>
    <w:p w14:paraId="545DBB65" w14:textId="57B42EC9" w:rsidR="0061333F" w:rsidRDefault="00A21208" w:rsidP="00A21208">
      <w:pPr>
        <w:pStyle w:val="NoSpacing"/>
      </w:pPr>
      <w:r w:rsidRPr="001E09AA">
        <w:rPr>
          <w:highlight w:val="yellow"/>
        </w:rPr>
        <w:t xml:space="preserve">Luke’s </w:t>
      </w:r>
      <w:r>
        <w:t xml:space="preserve">Gospel emphasizes that Jesus was baptized in </w:t>
      </w:r>
      <w:r w:rsidRPr="001E09AA">
        <w:rPr>
          <w:highlight w:val="yellow"/>
        </w:rPr>
        <w:t xml:space="preserve">solidarity </w:t>
      </w:r>
      <w:r>
        <w:t xml:space="preserve">with sinners, while </w:t>
      </w:r>
      <w:r w:rsidRPr="001E09AA">
        <w:rPr>
          <w:highlight w:val="yellow"/>
        </w:rPr>
        <w:t xml:space="preserve">Matthew’s </w:t>
      </w:r>
      <w:r>
        <w:t xml:space="preserve">Gospel emphasizes that Jesus was baptized in </w:t>
      </w:r>
      <w:r w:rsidRPr="001E09AA">
        <w:rPr>
          <w:highlight w:val="yellow"/>
        </w:rPr>
        <w:t xml:space="preserve">substitution </w:t>
      </w:r>
      <w:r>
        <w:t>for sinners.</w:t>
      </w:r>
      <w:r w:rsidR="00DE0F9C">
        <w:t xml:space="preserve"> </w:t>
      </w:r>
      <w:r w:rsidR="001E09AA">
        <w:t>A</w:t>
      </w:r>
      <w:r w:rsidR="00DE0F9C">
        <w:t xml:space="preserve">fter His baptism, God the Father declared that Jesus is His </w:t>
      </w:r>
      <w:r w:rsidR="00DE0F9C" w:rsidRPr="001E09AA">
        <w:rPr>
          <w:highlight w:val="yellow"/>
        </w:rPr>
        <w:t>beloved</w:t>
      </w:r>
      <w:r w:rsidR="00DE0F9C" w:rsidRPr="001E09AA">
        <w:t xml:space="preserve"> </w:t>
      </w:r>
      <w:r w:rsidR="00DE0F9C" w:rsidRPr="001E09AA">
        <w:rPr>
          <w:highlight w:val="yellow"/>
        </w:rPr>
        <w:t>Son</w:t>
      </w:r>
      <w:r w:rsidR="00DE0F9C">
        <w:t xml:space="preserve">, with whom He is </w:t>
      </w:r>
      <w:r w:rsidR="00DE0F9C" w:rsidRPr="001E09AA">
        <w:rPr>
          <w:highlight w:val="yellow"/>
        </w:rPr>
        <w:t>well</w:t>
      </w:r>
      <w:r w:rsidR="00DE0F9C">
        <w:t>-</w:t>
      </w:r>
      <w:r w:rsidR="00DE0F9C" w:rsidRPr="001E09AA">
        <w:rPr>
          <w:highlight w:val="yellow"/>
        </w:rPr>
        <w:t>pleased</w:t>
      </w:r>
      <w:r w:rsidR="00DE0F9C">
        <w:t xml:space="preserve">; the </w:t>
      </w:r>
      <w:r w:rsidR="00DE0F9C" w:rsidRPr="001E09AA">
        <w:rPr>
          <w:highlight w:val="yellow"/>
        </w:rPr>
        <w:t>Holy</w:t>
      </w:r>
      <w:r w:rsidR="00DE0F9C" w:rsidRPr="001E09AA">
        <w:t xml:space="preserve"> </w:t>
      </w:r>
      <w:r w:rsidR="00DE0F9C" w:rsidRPr="001E09AA">
        <w:rPr>
          <w:highlight w:val="yellow"/>
        </w:rPr>
        <w:t xml:space="preserve">Spirit </w:t>
      </w:r>
      <w:r w:rsidR="00DE0F9C">
        <w:t xml:space="preserve">descended upon Jesus in the form of a </w:t>
      </w:r>
      <w:r w:rsidR="00DE0F9C" w:rsidRPr="001E09AA">
        <w:rPr>
          <w:highlight w:val="yellow"/>
        </w:rPr>
        <w:t>dove</w:t>
      </w:r>
      <w:r w:rsidR="00DE0F9C">
        <w:t>.</w:t>
      </w:r>
      <w:r w:rsidR="000E208D">
        <w:t xml:space="preserve"> This signified three things:</w:t>
      </w:r>
    </w:p>
    <w:p w14:paraId="0A1D3500" w14:textId="03E6218F" w:rsidR="00DE0F9C" w:rsidRDefault="00DE0F9C" w:rsidP="00DE0F9C">
      <w:pPr>
        <w:pStyle w:val="NoSpacing"/>
        <w:numPr>
          <w:ilvl w:val="0"/>
          <w:numId w:val="19"/>
        </w:numPr>
      </w:pPr>
      <w:r>
        <w:t>Jesus is the eternally-</w:t>
      </w:r>
      <w:r w:rsidRPr="001E09AA">
        <w:rPr>
          <w:highlight w:val="yellow"/>
        </w:rPr>
        <w:t>begotten</w:t>
      </w:r>
      <w:r w:rsidRPr="001E09AA">
        <w:t xml:space="preserve"> </w:t>
      </w:r>
      <w:r w:rsidRPr="001E09AA">
        <w:rPr>
          <w:highlight w:val="yellow"/>
        </w:rPr>
        <w:t xml:space="preserve">Son </w:t>
      </w:r>
      <w:r>
        <w:t xml:space="preserve">of the </w:t>
      </w:r>
      <w:r w:rsidRPr="001E09AA">
        <w:t>Father</w:t>
      </w:r>
      <w:r>
        <w:t xml:space="preserve">, the </w:t>
      </w:r>
      <w:r w:rsidRPr="001E09AA">
        <w:rPr>
          <w:highlight w:val="yellow"/>
        </w:rPr>
        <w:t>second</w:t>
      </w:r>
      <w:r w:rsidRPr="001E09AA">
        <w:t xml:space="preserve"> </w:t>
      </w:r>
      <w:r w:rsidRPr="001E09AA">
        <w:rPr>
          <w:highlight w:val="yellow"/>
        </w:rPr>
        <w:t xml:space="preserve">Person </w:t>
      </w:r>
      <w:r>
        <w:t>of the Holy Trinity.</w:t>
      </w:r>
    </w:p>
    <w:p w14:paraId="77B1159D" w14:textId="33F2D427" w:rsidR="000E208D" w:rsidRDefault="000E208D" w:rsidP="00DE0F9C">
      <w:pPr>
        <w:pStyle w:val="NoSpacing"/>
        <w:numPr>
          <w:ilvl w:val="0"/>
          <w:numId w:val="19"/>
        </w:numPr>
      </w:pPr>
      <w:r>
        <w:t>Jesus is the eternally-</w:t>
      </w:r>
      <w:r w:rsidRPr="001E09AA">
        <w:rPr>
          <w:highlight w:val="yellow"/>
        </w:rPr>
        <w:t>beloved</w:t>
      </w:r>
      <w:r w:rsidRPr="001E09AA">
        <w:t xml:space="preserve"> </w:t>
      </w:r>
      <w:r w:rsidRPr="001E09AA">
        <w:rPr>
          <w:highlight w:val="yellow"/>
        </w:rPr>
        <w:t xml:space="preserve">Son </w:t>
      </w:r>
      <w:r>
        <w:t xml:space="preserve">of the Father, and is </w:t>
      </w:r>
      <w:r w:rsidRPr="001E09AA">
        <w:rPr>
          <w:highlight w:val="yellow"/>
        </w:rPr>
        <w:t>well</w:t>
      </w:r>
      <w:r>
        <w:t>-</w:t>
      </w:r>
      <w:r w:rsidRPr="001E09AA">
        <w:rPr>
          <w:highlight w:val="yellow"/>
        </w:rPr>
        <w:t xml:space="preserve">pleasing </w:t>
      </w:r>
      <w:r>
        <w:t>in His sight.</w:t>
      </w:r>
    </w:p>
    <w:p w14:paraId="7450ED82" w14:textId="41F70B44" w:rsidR="000E208D" w:rsidRDefault="000E208D" w:rsidP="00DE0F9C">
      <w:pPr>
        <w:pStyle w:val="NoSpacing"/>
        <w:numPr>
          <w:ilvl w:val="0"/>
          <w:numId w:val="19"/>
        </w:numPr>
      </w:pPr>
      <w:r>
        <w:t xml:space="preserve">Jesus is anointed by the </w:t>
      </w:r>
      <w:r w:rsidRPr="001E09AA">
        <w:rPr>
          <w:highlight w:val="yellow"/>
        </w:rPr>
        <w:t>Holy Spirit</w:t>
      </w:r>
      <w:r>
        <w:t xml:space="preserve">; thus, the </w:t>
      </w:r>
      <w:r w:rsidRPr="001E09AA">
        <w:rPr>
          <w:highlight w:val="yellow"/>
        </w:rPr>
        <w:t>second</w:t>
      </w:r>
      <w:r w:rsidRPr="001E09AA">
        <w:t xml:space="preserve"> </w:t>
      </w:r>
      <w:r w:rsidRPr="001E09AA">
        <w:rPr>
          <w:highlight w:val="yellow"/>
        </w:rPr>
        <w:t xml:space="preserve">Adam </w:t>
      </w:r>
      <w:r>
        <w:t xml:space="preserve">is the </w:t>
      </w:r>
      <w:r w:rsidRPr="001E09AA">
        <w:rPr>
          <w:highlight w:val="yellow"/>
        </w:rPr>
        <w:t xml:space="preserve">Servant </w:t>
      </w:r>
      <w:r>
        <w:t xml:space="preserve">of the </w:t>
      </w:r>
      <w:r w:rsidRPr="001E09AA">
        <w:rPr>
          <w:highlight w:val="yellow"/>
        </w:rPr>
        <w:t>LORD</w:t>
      </w:r>
      <w:r>
        <w:t>.</w:t>
      </w:r>
    </w:p>
    <w:p w14:paraId="0C6FC5B1" w14:textId="7B78F99C" w:rsidR="000E208D" w:rsidRDefault="000E208D" w:rsidP="000E208D">
      <w:pPr>
        <w:pStyle w:val="NoSpacing"/>
      </w:pPr>
      <w:r>
        <w:t>If we are in Christ by faith, we, too, are the beloved sons of God, well-pleasing in His sight.</w:t>
      </w:r>
    </w:p>
    <w:p w14:paraId="11E76BBF" w14:textId="77777777" w:rsidR="0061333F" w:rsidRDefault="0061333F" w:rsidP="0061333F">
      <w:pPr>
        <w:pStyle w:val="NoSpacing"/>
      </w:pPr>
    </w:p>
    <w:p w14:paraId="05230E2C" w14:textId="6F5B46C8" w:rsidR="009C7937" w:rsidRDefault="00BA7D2A" w:rsidP="00BA7D2A">
      <w:pPr>
        <w:pStyle w:val="NoSpacing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The </w:t>
      </w:r>
      <w:r w:rsidR="005D7282" w:rsidRPr="001E09AA">
        <w:rPr>
          <w:b/>
          <w:bCs/>
          <w:highlight w:val="yellow"/>
        </w:rPr>
        <w:t xml:space="preserve">Genealogy </w:t>
      </w:r>
      <w:r w:rsidR="005D7282">
        <w:rPr>
          <w:b/>
          <w:bCs/>
        </w:rPr>
        <w:t>of the Second Adam</w:t>
      </w:r>
      <w:r>
        <w:rPr>
          <w:b/>
          <w:bCs/>
        </w:rPr>
        <w:t xml:space="preserve"> (3:</w:t>
      </w:r>
      <w:r w:rsidR="005D7282">
        <w:rPr>
          <w:b/>
          <w:bCs/>
        </w:rPr>
        <w:t>23–38</w:t>
      </w:r>
      <w:r>
        <w:rPr>
          <w:b/>
          <w:bCs/>
        </w:rPr>
        <w:t>)</w:t>
      </w:r>
    </w:p>
    <w:p w14:paraId="636B843C" w14:textId="4E912515" w:rsidR="004F734C" w:rsidRDefault="00775B2F" w:rsidP="00775B2F">
      <w:pPr>
        <w:pStyle w:val="NoSpacing"/>
      </w:pPr>
      <w:r>
        <w:t>The genealogy of Jesus likewise reveals His status as the second Adam.</w:t>
      </w:r>
    </w:p>
    <w:p w14:paraId="432C3BF9" w14:textId="51BE0393" w:rsidR="00775B2F" w:rsidRDefault="00775B2F" w:rsidP="00775B2F">
      <w:pPr>
        <w:pStyle w:val="NoSpacing"/>
        <w:numPr>
          <w:ilvl w:val="0"/>
          <w:numId w:val="20"/>
        </w:numPr>
      </w:pPr>
      <w:r>
        <w:t xml:space="preserve">That Jesus was about </w:t>
      </w:r>
      <w:r w:rsidRPr="001E09AA">
        <w:rPr>
          <w:highlight w:val="yellow"/>
        </w:rPr>
        <w:t xml:space="preserve">thirty </w:t>
      </w:r>
      <w:r>
        <w:t>years old and was only “</w:t>
      </w:r>
      <w:r w:rsidRPr="001E09AA">
        <w:rPr>
          <w:highlight w:val="yellow"/>
        </w:rPr>
        <w:t>supposed</w:t>
      </w:r>
      <w:r>
        <w:t>” to be the son of Joseph (3:23) links him with Adam, the son of God (3:38).</w:t>
      </w:r>
    </w:p>
    <w:p w14:paraId="56E2BBF4" w14:textId="53ECA92A" w:rsidR="00775B2F" w:rsidRDefault="00775B2F" w:rsidP="00775B2F">
      <w:pPr>
        <w:pStyle w:val="NoSpacing"/>
        <w:numPr>
          <w:ilvl w:val="0"/>
          <w:numId w:val="20"/>
        </w:numPr>
      </w:pPr>
      <w:r>
        <w:t xml:space="preserve">While Matthew extends his genealogy from Jesus to </w:t>
      </w:r>
      <w:r w:rsidRPr="001E09AA">
        <w:rPr>
          <w:highlight w:val="yellow"/>
        </w:rPr>
        <w:t xml:space="preserve">Abraham </w:t>
      </w:r>
      <w:r>
        <w:t xml:space="preserve">in order to establish Jesus as the true </w:t>
      </w:r>
      <w:r w:rsidRPr="001E09AA">
        <w:rPr>
          <w:highlight w:val="yellow"/>
        </w:rPr>
        <w:t xml:space="preserve">son </w:t>
      </w:r>
      <w:r>
        <w:t xml:space="preserve">of </w:t>
      </w:r>
      <w:r w:rsidRPr="001E09AA">
        <w:rPr>
          <w:highlight w:val="yellow"/>
        </w:rPr>
        <w:t xml:space="preserve">Abraham </w:t>
      </w:r>
      <w:r>
        <w:t xml:space="preserve">(1:1–17), Luke extends his genealogy from Jesus to </w:t>
      </w:r>
      <w:r w:rsidRPr="001E09AA">
        <w:rPr>
          <w:highlight w:val="yellow"/>
        </w:rPr>
        <w:t xml:space="preserve">Adam </w:t>
      </w:r>
      <w:r>
        <w:t xml:space="preserve">in order to establish Jesus as the </w:t>
      </w:r>
      <w:r w:rsidRPr="001E09AA">
        <w:rPr>
          <w:highlight w:val="yellow"/>
        </w:rPr>
        <w:t>second</w:t>
      </w:r>
      <w:r w:rsidRPr="001E09AA">
        <w:t xml:space="preserve"> </w:t>
      </w:r>
      <w:r w:rsidRPr="001E09AA">
        <w:rPr>
          <w:highlight w:val="yellow"/>
        </w:rPr>
        <w:t>Adam</w:t>
      </w:r>
      <w:r>
        <w:t>.</w:t>
      </w:r>
    </w:p>
    <w:p w14:paraId="00714C38" w14:textId="04144C8F" w:rsidR="00775B2F" w:rsidRDefault="00775B2F" w:rsidP="00775B2F">
      <w:pPr>
        <w:pStyle w:val="NoSpacing"/>
        <w:numPr>
          <w:ilvl w:val="0"/>
          <w:numId w:val="20"/>
        </w:numPr>
      </w:pPr>
      <w:r>
        <w:t xml:space="preserve">While </w:t>
      </w:r>
      <w:r w:rsidRPr="001E09AA">
        <w:rPr>
          <w:highlight w:val="yellow"/>
        </w:rPr>
        <w:t xml:space="preserve">Matthew </w:t>
      </w:r>
      <w:r>
        <w:t xml:space="preserve">extends his genealogy through </w:t>
      </w:r>
      <w:r w:rsidRPr="001E09AA">
        <w:rPr>
          <w:highlight w:val="yellow"/>
        </w:rPr>
        <w:t xml:space="preserve">Joseph’s </w:t>
      </w:r>
      <w:r>
        <w:t>line</w:t>
      </w:r>
      <w:r w:rsidR="00916512">
        <w:t xml:space="preserve">, </w:t>
      </w:r>
      <w:r w:rsidRPr="001E09AA">
        <w:rPr>
          <w:highlight w:val="yellow"/>
        </w:rPr>
        <w:t xml:space="preserve">Luke </w:t>
      </w:r>
      <w:r>
        <w:t xml:space="preserve">extends his genealogy through </w:t>
      </w:r>
      <w:r w:rsidRPr="001E09AA">
        <w:rPr>
          <w:highlight w:val="yellow"/>
        </w:rPr>
        <w:t xml:space="preserve">Mary’s </w:t>
      </w:r>
      <w:r>
        <w:t>line</w:t>
      </w:r>
      <w:r w:rsidR="00916512">
        <w:t xml:space="preserve">. This accords with his emphasis upon Jesus’ </w:t>
      </w:r>
      <w:r w:rsidR="00916512" w:rsidRPr="001E09AA">
        <w:rPr>
          <w:highlight w:val="yellow"/>
        </w:rPr>
        <w:t>virgin</w:t>
      </w:r>
      <w:r w:rsidR="00916512" w:rsidRPr="001E09AA">
        <w:t xml:space="preserve"> </w:t>
      </w:r>
      <w:r w:rsidR="00916512" w:rsidRPr="001E09AA">
        <w:rPr>
          <w:highlight w:val="yellow"/>
        </w:rPr>
        <w:t>birth</w:t>
      </w:r>
      <w:r w:rsidR="00916512">
        <w:t>.</w:t>
      </w:r>
    </w:p>
    <w:p w14:paraId="6BB1EE13" w14:textId="77777777" w:rsidR="004F734C" w:rsidRDefault="004F734C" w:rsidP="004F734C">
      <w:pPr>
        <w:pStyle w:val="NoSpacing"/>
      </w:pPr>
    </w:p>
    <w:p w14:paraId="475B9197" w14:textId="3C2FCC25" w:rsidR="004F734C" w:rsidRDefault="00916512" w:rsidP="004F734C">
      <w:pPr>
        <w:pStyle w:val="NoSpacing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The </w:t>
      </w:r>
      <w:r w:rsidRPr="001E09AA">
        <w:rPr>
          <w:b/>
          <w:bCs/>
          <w:highlight w:val="yellow"/>
        </w:rPr>
        <w:t>Temptation</w:t>
      </w:r>
      <w:r>
        <w:rPr>
          <w:b/>
          <w:bCs/>
        </w:rPr>
        <w:t xml:space="preserve"> of the Second Adam (4:1–13)</w:t>
      </w:r>
    </w:p>
    <w:p w14:paraId="7A59408D" w14:textId="5AE2AA97" w:rsidR="001B0093" w:rsidRDefault="00916512" w:rsidP="00916512">
      <w:pPr>
        <w:pStyle w:val="NoSpacing"/>
      </w:pPr>
      <w:r>
        <w:t xml:space="preserve">In order to redeem man from the first Adam’s </w:t>
      </w:r>
      <w:r w:rsidRPr="001E09AA">
        <w:rPr>
          <w:highlight w:val="yellow"/>
        </w:rPr>
        <w:t>fall</w:t>
      </w:r>
      <w:r>
        <w:t xml:space="preserve">, the second Adam had to overcome Satan’s </w:t>
      </w:r>
      <w:r w:rsidRPr="001E09AA">
        <w:rPr>
          <w:highlight w:val="yellow"/>
        </w:rPr>
        <w:t>temptations</w:t>
      </w:r>
      <w:r>
        <w:t>.</w:t>
      </w:r>
    </w:p>
    <w:p w14:paraId="0FF1AD92" w14:textId="1D94027D" w:rsidR="00916512" w:rsidRDefault="00916512" w:rsidP="00916512">
      <w:pPr>
        <w:pStyle w:val="NoSpacing"/>
        <w:numPr>
          <w:ilvl w:val="0"/>
          <w:numId w:val="21"/>
        </w:numPr>
      </w:pPr>
      <w:r>
        <w:t xml:space="preserve">The second Adam trusted God in His </w:t>
      </w:r>
      <w:r w:rsidRPr="001E09AA">
        <w:rPr>
          <w:highlight w:val="yellow"/>
        </w:rPr>
        <w:t>suffering</w:t>
      </w:r>
      <w:r>
        <w:t xml:space="preserve">, and refused to relieve His </w:t>
      </w:r>
      <w:r w:rsidRPr="001E09AA">
        <w:rPr>
          <w:highlight w:val="yellow"/>
        </w:rPr>
        <w:t xml:space="preserve">suffering </w:t>
      </w:r>
      <w:r>
        <w:t xml:space="preserve">through </w:t>
      </w:r>
      <w:r w:rsidRPr="001E09AA">
        <w:rPr>
          <w:highlight w:val="yellow"/>
        </w:rPr>
        <w:t>sin</w:t>
      </w:r>
      <w:r>
        <w:t>.</w:t>
      </w:r>
    </w:p>
    <w:p w14:paraId="7AB4407F" w14:textId="1B853147" w:rsidR="00916512" w:rsidRDefault="00916512" w:rsidP="00916512">
      <w:pPr>
        <w:pStyle w:val="NoSpacing"/>
        <w:numPr>
          <w:ilvl w:val="0"/>
          <w:numId w:val="21"/>
        </w:numPr>
      </w:pPr>
      <w:r>
        <w:t xml:space="preserve">The second Adam </w:t>
      </w:r>
      <w:r w:rsidR="009758BD">
        <w:t xml:space="preserve">refused the offer of a </w:t>
      </w:r>
      <w:r w:rsidR="009758BD" w:rsidRPr="001E09AA">
        <w:rPr>
          <w:highlight w:val="yellow"/>
        </w:rPr>
        <w:t xml:space="preserve">sovereignty </w:t>
      </w:r>
      <w:r w:rsidR="009758BD">
        <w:t xml:space="preserve">that circumvented the </w:t>
      </w:r>
      <w:r w:rsidR="009758BD" w:rsidRPr="001E09AA">
        <w:rPr>
          <w:highlight w:val="yellow"/>
        </w:rPr>
        <w:t xml:space="preserve">cross </w:t>
      </w:r>
      <w:r w:rsidR="009758BD">
        <w:t xml:space="preserve">on the way to the </w:t>
      </w:r>
      <w:r w:rsidR="009758BD" w:rsidRPr="001E09AA">
        <w:rPr>
          <w:highlight w:val="yellow"/>
        </w:rPr>
        <w:t>crown</w:t>
      </w:r>
      <w:r w:rsidR="009758BD">
        <w:t>.</w:t>
      </w:r>
    </w:p>
    <w:p w14:paraId="6C611886" w14:textId="4046C57A" w:rsidR="009758BD" w:rsidRPr="00916512" w:rsidRDefault="009758BD" w:rsidP="00916512">
      <w:pPr>
        <w:pStyle w:val="NoSpacing"/>
        <w:numPr>
          <w:ilvl w:val="0"/>
          <w:numId w:val="21"/>
        </w:numPr>
      </w:pPr>
      <w:r>
        <w:t xml:space="preserve">The second Adam refused to make Himself a </w:t>
      </w:r>
      <w:r w:rsidRPr="001E09AA">
        <w:rPr>
          <w:highlight w:val="yellow"/>
        </w:rPr>
        <w:t>spectacle</w:t>
      </w:r>
      <w:r>
        <w:t xml:space="preserve">, presuming upon </w:t>
      </w:r>
      <w:r w:rsidR="001E09AA">
        <w:t>the</w:t>
      </w:r>
      <w:r>
        <w:t xml:space="preserve"> </w:t>
      </w:r>
      <w:r w:rsidRPr="001E09AA">
        <w:rPr>
          <w:highlight w:val="yellow"/>
        </w:rPr>
        <w:t xml:space="preserve">grace </w:t>
      </w:r>
      <w:r w:rsidR="001E09AA">
        <w:t xml:space="preserve">of </w:t>
      </w:r>
      <w:r w:rsidR="001E09AA" w:rsidRPr="001E09AA">
        <w:rPr>
          <w:highlight w:val="yellow"/>
        </w:rPr>
        <w:t xml:space="preserve">God </w:t>
      </w:r>
      <w:r>
        <w:t xml:space="preserve">into order to attain the </w:t>
      </w:r>
      <w:r w:rsidRPr="001E09AA">
        <w:rPr>
          <w:highlight w:val="yellow"/>
        </w:rPr>
        <w:t xml:space="preserve">praise </w:t>
      </w:r>
      <w:r>
        <w:t xml:space="preserve">of </w:t>
      </w:r>
      <w:r w:rsidRPr="001E09AA">
        <w:rPr>
          <w:highlight w:val="yellow"/>
        </w:rPr>
        <w:t>men</w:t>
      </w:r>
      <w:r>
        <w:t>.</w:t>
      </w:r>
    </w:p>
    <w:sectPr w:rsidR="009758BD" w:rsidRPr="0091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93E9" w14:textId="77777777" w:rsidR="008439DD" w:rsidRDefault="008439DD" w:rsidP="00FE4BDA">
      <w:pPr>
        <w:spacing w:after="0" w:line="240" w:lineRule="auto"/>
      </w:pPr>
      <w:r>
        <w:separator/>
      </w:r>
    </w:p>
  </w:endnote>
  <w:endnote w:type="continuationSeparator" w:id="0">
    <w:p w14:paraId="74F74F49" w14:textId="77777777" w:rsidR="008439DD" w:rsidRDefault="008439DD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8D71" w14:textId="77777777" w:rsidR="008439DD" w:rsidRDefault="008439DD" w:rsidP="00FE4BDA">
      <w:pPr>
        <w:spacing w:after="0" w:line="240" w:lineRule="auto"/>
      </w:pPr>
      <w:r>
        <w:separator/>
      </w:r>
    </w:p>
  </w:footnote>
  <w:footnote w:type="continuationSeparator" w:id="0">
    <w:p w14:paraId="37F561AA" w14:textId="77777777" w:rsidR="008439DD" w:rsidRDefault="008439DD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9"/>
  </w:num>
  <w:num w:numId="2" w16cid:durableId="1872649463">
    <w:abstractNumId w:val="10"/>
  </w:num>
  <w:num w:numId="3" w16cid:durableId="1162968664">
    <w:abstractNumId w:val="14"/>
  </w:num>
  <w:num w:numId="4" w16cid:durableId="1784225528">
    <w:abstractNumId w:val="13"/>
  </w:num>
  <w:num w:numId="5" w16cid:durableId="1416394137">
    <w:abstractNumId w:val="0"/>
  </w:num>
  <w:num w:numId="6" w16cid:durableId="1115364861">
    <w:abstractNumId w:val="8"/>
  </w:num>
  <w:num w:numId="7" w16cid:durableId="570115178">
    <w:abstractNumId w:val="16"/>
  </w:num>
  <w:num w:numId="8" w16cid:durableId="1042487232">
    <w:abstractNumId w:val="15"/>
  </w:num>
  <w:num w:numId="9" w16cid:durableId="942803952">
    <w:abstractNumId w:val="17"/>
  </w:num>
  <w:num w:numId="10" w16cid:durableId="111362316">
    <w:abstractNumId w:val="6"/>
  </w:num>
  <w:num w:numId="11" w16cid:durableId="680351221">
    <w:abstractNumId w:val="19"/>
  </w:num>
  <w:num w:numId="12" w16cid:durableId="1777752993">
    <w:abstractNumId w:val="18"/>
  </w:num>
  <w:num w:numId="13" w16cid:durableId="720976773">
    <w:abstractNumId w:val="3"/>
  </w:num>
  <w:num w:numId="14" w16cid:durableId="1451432417">
    <w:abstractNumId w:val="20"/>
  </w:num>
  <w:num w:numId="15" w16cid:durableId="1598521087">
    <w:abstractNumId w:val="11"/>
  </w:num>
  <w:num w:numId="16" w16cid:durableId="1230917094">
    <w:abstractNumId w:val="7"/>
  </w:num>
  <w:num w:numId="17" w16cid:durableId="573126883">
    <w:abstractNumId w:val="4"/>
  </w:num>
  <w:num w:numId="18" w16cid:durableId="1012494013">
    <w:abstractNumId w:val="5"/>
  </w:num>
  <w:num w:numId="19" w16cid:durableId="643512680">
    <w:abstractNumId w:val="2"/>
  </w:num>
  <w:num w:numId="20" w16cid:durableId="1409689522">
    <w:abstractNumId w:val="1"/>
  </w:num>
  <w:num w:numId="21" w16cid:durableId="139088375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062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39DD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66401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877E6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B93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375</Words>
  <Characters>1742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4</cp:revision>
  <cp:lastPrinted>2026-02-05T21:15:00Z</cp:lastPrinted>
  <dcterms:created xsi:type="dcterms:W3CDTF">2026-02-05T21:15:00Z</dcterms:created>
  <dcterms:modified xsi:type="dcterms:W3CDTF">2026-02-05T22:27:00Z</dcterms:modified>
</cp:coreProperties>
</file>