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39A9" w14:textId="6C775AAC" w:rsidR="00757B22" w:rsidRPr="00757B22" w:rsidRDefault="0063570D" w:rsidP="00757B22">
      <w:pPr>
        <w:pStyle w:val="NoSpacing"/>
        <w:jc w:val="center"/>
        <w:rPr>
          <w:sz w:val="32"/>
          <w:szCs w:val="32"/>
          <w:u w:val="single"/>
        </w:rPr>
      </w:pPr>
      <w:r>
        <w:rPr>
          <w:sz w:val="32"/>
          <w:szCs w:val="32"/>
          <w:u w:val="single"/>
        </w:rPr>
        <w:t>Flee from the Wrath to Come</w:t>
      </w:r>
    </w:p>
    <w:p w14:paraId="7858CF46" w14:textId="00E1F6B0" w:rsidR="00757B22" w:rsidRPr="00757B22" w:rsidRDefault="00757B22" w:rsidP="00757B22">
      <w:pPr>
        <w:pStyle w:val="NoSpacing"/>
        <w:jc w:val="center"/>
        <w:rPr>
          <w:sz w:val="32"/>
          <w:szCs w:val="32"/>
        </w:rPr>
      </w:pPr>
      <w:r w:rsidRPr="00757B22">
        <w:rPr>
          <w:sz w:val="32"/>
          <w:szCs w:val="32"/>
        </w:rPr>
        <w:t xml:space="preserve">(Luke </w:t>
      </w:r>
      <w:r w:rsidR="0063570D">
        <w:rPr>
          <w:sz w:val="32"/>
          <w:szCs w:val="32"/>
        </w:rPr>
        <w:t>3:1–20</w:t>
      </w:r>
      <w:r w:rsidRPr="00757B22">
        <w:rPr>
          <w:sz w:val="32"/>
          <w:szCs w:val="32"/>
        </w:rPr>
        <w:t>)</w:t>
      </w:r>
    </w:p>
    <w:p w14:paraId="0214AA31" w14:textId="3867800D" w:rsidR="00757B22" w:rsidRDefault="00757B22" w:rsidP="00757B22">
      <w:pPr>
        <w:pStyle w:val="NoSpacing"/>
      </w:pPr>
    </w:p>
    <w:p w14:paraId="7E71E3F9" w14:textId="598BD0FA" w:rsidR="00990028" w:rsidRDefault="00BA7D2A" w:rsidP="00757B22">
      <w:pPr>
        <w:pStyle w:val="NoSpacing"/>
      </w:pPr>
      <w:r>
        <w:t>We stand in fundamentally the same position as John’s original audience—we await the imminent (second) advent of Christ, and therefore, we must be prepared. John’s preaching will instruct us how to prepare.</w:t>
      </w:r>
    </w:p>
    <w:p w14:paraId="19686F27" w14:textId="77777777" w:rsidR="00BA7D2A" w:rsidRDefault="00BA7D2A" w:rsidP="00757B22">
      <w:pPr>
        <w:pStyle w:val="NoSpacing"/>
      </w:pPr>
    </w:p>
    <w:p w14:paraId="75FE260D" w14:textId="4E3D513A" w:rsidR="00B55302" w:rsidRDefault="00BA7D2A" w:rsidP="00BA7D2A">
      <w:pPr>
        <w:pStyle w:val="NoSpacing"/>
        <w:numPr>
          <w:ilvl w:val="0"/>
          <w:numId w:val="15"/>
        </w:numPr>
        <w:rPr>
          <w:b/>
          <w:bCs/>
        </w:rPr>
      </w:pPr>
      <w:r>
        <w:rPr>
          <w:b/>
          <w:bCs/>
        </w:rPr>
        <w:t xml:space="preserve">The </w:t>
      </w:r>
      <w:r w:rsidRPr="00166FE6">
        <w:rPr>
          <w:b/>
          <w:bCs/>
          <w:highlight w:val="yellow"/>
        </w:rPr>
        <w:t xml:space="preserve">Messenger </w:t>
      </w:r>
      <w:r>
        <w:rPr>
          <w:b/>
          <w:bCs/>
        </w:rPr>
        <w:t>of Preparation (3:1–2)</w:t>
      </w:r>
    </w:p>
    <w:p w14:paraId="545DBB65" w14:textId="7EBD7FA9" w:rsidR="0061333F" w:rsidRDefault="00BA7D2A" w:rsidP="00BA7D2A">
      <w:pPr>
        <w:pStyle w:val="NoSpacing"/>
      </w:pPr>
      <w:r>
        <w:t xml:space="preserve">Luke carefully dates the beginning of the ministry of </w:t>
      </w:r>
      <w:r w:rsidRPr="00166FE6">
        <w:rPr>
          <w:highlight w:val="yellow"/>
        </w:rPr>
        <w:t xml:space="preserve">John </w:t>
      </w:r>
      <w:r>
        <w:t xml:space="preserve">the </w:t>
      </w:r>
      <w:r w:rsidRPr="00166FE6">
        <w:rPr>
          <w:highlight w:val="yellow"/>
        </w:rPr>
        <w:t>Baptist</w:t>
      </w:r>
      <w:r>
        <w:t xml:space="preserve">, which again emphasizes the </w:t>
      </w:r>
      <w:r w:rsidRPr="00166FE6">
        <w:rPr>
          <w:highlight w:val="yellow"/>
        </w:rPr>
        <w:t xml:space="preserve">historical </w:t>
      </w:r>
      <w:r>
        <w:t xml:space="preserve">nature of the gospel. That the “word of God came to John” is significant because there had not been a prophet in Israel in </w:t>
      </w:r>
      <w:r w:rsidRPr="00166FE6">
        <w:rPr>
          <w:highlight w:val="yellow"/>
        </w:rPr>
        <w:t>five</w:t>
      </w:r>
      <w:r w:rsidRPr="00166FE6">
        <w:t xml:space="preserve"> </w:t>
      </w:r>
      <w:r w:rsidRPr="00166FE6">
        <w:rPr>
          <w:highlight w:val="yellow"/>
        </w:rPr>
        <w:t>centuries</w:t>
      </w:r>
      <w:r>
        <w:t xml:space="preserve">. That the word of God came to John “in the wilderness” is significant because it identifies </w:t>
      </w:r>
      <w:r w:rsidRPr="00166FE6">
        <w:rPr>
          <w:highlight w:val="yellow"/>
        </w:rPr>
        <w:t xml:space="preserve">John </w:t>
      </w:r>
      <w:r>
        <w:t xml:space="preserve">with the </w:t>
      </w:r>
      <w:r w:rsidRPr="00166FE6">
        <w:rPr>
          <w:highlight w:val="yellow"/>
        </w:rPr>
        <w:t>OT</w:t>
      </w:r>
      <w:r w:rsidRPr="00166FE6">
        <w:t xml:space="preserve"> </w:t>
      </w:r>
      <w:r w:rsidRPr="00166FE6">
        <w:rPr>
          <w:highlight w:val="yellow"/>
        </w:rPr>
        <w:t>prophets</w:t>
      </w:r>
      <w:r>
        <w:t xml:space="preserve">, and identifies </w:t>
      </w:r>
      <w:r w:rsidRPr="00166FE6">
        <w:rPr>
          <w:highlight w:val="yellow"/>
        </w:rPr>
        <w:t xml:space="preserve">Jerusalem </w:t>
      </w:r>
      <w:r>
        <w:t xml:space="preserve">with </w:t>
      </w:r>
      <w:r w:rsidRPr="00166FE6">
        <w:rPr>
          <w:highlight w:val="yellow"/>
        </w:rPr>
        <w:t>Egypt</w:t>
      </w:r>
      <w:r>
        <w:t>.</w:t>
      </w:r>
    </w:p>
    <w:p w14:paraId="11E76BBF" w14:textId="77777777" w:rsidR="0061333F" w:rsidRDefault="0061333F" w:rsidP="0061333F">
      <w:pPr>
        <w:pStyle w:val="NoSpacing"/>
      </w:pPr>
    </w:p>
    <w:p w14:paraId="05230E2C" w14:textId="76FBD5A2" w:rsidR="009C7937" w:rsidRDefault="00BA7D2A" w:rsidP="00BA7D2A">
      <w:pPr>
        <w:pStyle w:val="NoSpacing"/>
        <w:numPr>
          <w:ilvl w:val="0"/>
          <w:numId w:val="15"/>
        </w:numPr>
        <w:rPr>
          <w:b/>
          <w:bCs/>
        </w:rPr>
      </w:pPr>
      <w:r>
        <w:rPr>
          <w:b/>
          <w:bCs/>
        </w:rPr>
        <w:t xml:space="preserve">The </w:t>
      </w:r>
      <w:r w:rsidRPr="00166FE6">
        <w:rPr>
          <w:b/>
          <w:bCs/>
          <w:highlight w:val="yellow"/>
        </w:rPr>
        <w:t xml:space="preserve">Ministry </w:t>
      </w:r>
      <w:r>
        <w:rPr>
          <w:b/>
          <w:bCs/>
        </w:rPr>
        <w:t>of Preparation (3:3–6)</w:t>
      </w:r>
    </w:p>
    <w:p w14:paraId="115BC5BB" w14:textId="77777777" w:rsidR="004F734C" w:rsidRDefault="004F734C" w:rsidP="00BA7D2A">
      <w:pPr>
        <w:pStyle w:val="NoSpacing"/>
      </w:pPr>
      <w:r>
        <w:t xml:space="preserve">John’s ministry was foretold by the prophets </w:t>
      </w:r>
      <w:r w:rsidRPr="00166FE6">
        <w:rPr>
          <w:highlight w:val="yellow"/>
        </w:rPr>
        <w:t xml:space="preserve">Isaiah </w:t>
      </w:r>
      <w:r>
        <w:t xml:space="preserve">(3:4–6) and </w:t>
      </w:r>
      <w:r w:rsidRPr="00166FE6">
        <w:rPr>
          <w:highlight w:val="yellow"/>
        </w:rPr>
        <w:t xml:space="preserve">Malachi </w:t>
      </w:r>
      <w:r>
        <w:t xml:space="preserve">(1:16–17), and was comprised of two essential elements: </w:t>
      </w:r>
      <w:r w:rsidRPr="00166FE6">
        <w:rPr>
          <w:highlight w:val="yellow"/>
        </w:rPr>
        <w:t xml:space="preserve">preaching </w:t>
      </w:r>
      <w:r>
        <w:t xml:space="preserve">and </w:t>
      </w:r>
      <w:r w:rsidRPr="00166FE6">
        <w:rPr>
          <w:highlight w:val="yellow"/>
        </w:rPr>
        <w:t>baptism</w:t>
      </w:r>
      <w:r>
        <w:t>.</w:t>
      </w:r>
    </w:p>
    <w:p w14:paraId="43F3A943" w14:textId="08D89C58" w:rsidR="00BA7D2A" w:rsidRDefault="004F734C" w:rsidP="004F734C">
      <w:pPr>
        <w:pStyle w:val="NoSpacing"/>
        <w:numPr>
          <w:ilvl w:val="0"/>
          <w:numId w:val="16"/>
        </w:numPr>
      </w:pPr>
      <w:r>
        <w:t xml:space="preserve">The </w:t>
      </w:r>
      <w:r w:rsidRPr="00166FE6">
        <w:rPr>
          <w:highlight w:val="yellow"/>
        </w:rPr>
        <w:t xml:space="preserve">origin </w:t>
      </w:r>
      <w:r>
        <w:t xml:space="preserve">of baptism—Gentile </w:t>
      </w:r>
      <w:r w:rsidRPr="00166FE6">
        <w:rPr>
          <w:highlight w:val="yellow"/>
        </w:rPr>
        <w:t xml:space="preserve">proselyte </w:t>
      </w:r>
      <w:r>
        <w:t>baptism.</w:t>
      </w:r>
    </w:p>
    <w:p w14:paraId="2EDCE58A" w14:textId="46CC35B4" w:rsidR="004F734C" w:rsidRDefault="004F734C" w:rsidP="004F734C">
      <w:pPr>
        <w:pStyle w:val="NoSpacing"/>
        <w:numPr>
          <w:ilvl w:val="0"/>
          <w:numId w:val="16"/>
        </w:numPr>
      </w:pPr>
      <w:r>
        <w:t xml:space="preserve">The </w:t>
      </w:r>
      <w:r w:rsidRPr="00166FE6">
        <w:rPr>
          <w:highlight w:val="yellow"/>
        </w:rPr>
        <w:t xml:space="preserve">mode </w:t>
      </w:r>
      <w:r>
        <w:t>of baptism—</w:t>
      </w:r>
      <w:r w:rsidRPr="00166FE6">
        <w:rPr>
          <w:highlight w:val="yellow"/>
        </w:rPr>
        <w:t xml:space="preserve">immersion </w:t>
      </w:r>
      <w:r>
        <w:t xml:space="preserve">in </w:t>
      </w:r>
      <w:r w:rsidRPr="00166FE6">
        <w:rPr>
          <w:highlight w:val="yellow"/>
        </w:rPr>
        <w:t>water</w:t>
      </w:r>
      <w:r>
        <w:t>.</w:t>
      </w:r>
    </w:p>
    <w:p w14:paraId="713C241B" w14:textId="4B5E4088" w:rsidR="004F734C" w:rsidRDefault="004F734C" w:rsidP="004F734C">
      <w:pPr>
        <w:pStyle w:val="NoSpacing"/>
        <w:numPr>
          <w:ilvl w:val="0"/>
          <w:numId w:val="16"/>
        </w:numPr>
      </w:pPr>
      <w:r>
        <w:t xml:space="preserve">The </w:t>
      </w:r>
      <w:r w:rsidRPr="00166FE6">
        <w:rPr>
          <w:highlight w:val="yellow"/>
        </w:rPr>
        <w:t xml:space="preserve">candidates </w:t>
      </w:r>
      <w:r>
        <w:t xml:space="preserve">of baptism—those making a </w:t>
      </w:r>
      <w:r w:rsidRPr="00166FE6">
        <w:rPr>
          <w:highlight w:val="yellow"/>
        </w:rPr>
        <w:t xml:space="preserve">credible </w:t>
      </w:r>
      <w:r>
        <w:t xml:space="preserve">profession of </w:t>
      </w:r>
      <w:r w:rsidRPr="00166FE6">
        <w:rPr>
          <w:highlight w:val="yellow"/>
        </w:rPr>
        <w:t xml:space="preserve">repentance </w:t>
      </w:r>
      <w:r>
        <w:t xml:space="preserve">and </w:t>
      </w:r>
      <w:r w:rsidRPr="00166FE6">
        <w:rPr>
          <w:highlight w:val="yellow"/>
        </w:rPr>
        <w:t>faith</w:t>
      </w:r>
      <w:r>
        <w:t>.</w:t>
      </w:r>
    </w:p>
    <w:p w14:paraId="636B843C" w14:textId="37B11C79" w:rsidR="004F734C" w:rsidRDefault="004F734C" w:rsidP="004F734C">
      <w:pPr>
        <w:pStyle w:val="NoSpacing"/>
        <w:numPr>
          <w:ilvl w:val="0"/>
          <w:numId w:val="16"/>
        </w:numPr>
      </w:pPr>
      <w:r>
        <w:t xml:space="preserve">The </w:t>
      </w:r>
      <w:r w:rsidRPr="00166FE6">
        <w:rPr>
          <w:highlight w:val="yellow"/>
        </w:rPr>
        <w:t xml:space="preserve">meaning </w:t>
      </w:r>
      <w:r>
        <w:t xml:space="preserve">of baptism—baptism is a sign of our </w:t>
      </w:r>
      <w:r w:rsidRPr="00166FE6">
        <w:rPr>
          <w:highlight w:val="yellow"/>
        </w:rPr>
        <w:t xml:space="preserve">repentance </w:t>
      </w:r>
      <w:r>
        <w:t xml:space="preserve">and of God’s </w:t>
      </w:r>
      <w:r w:rsidRPr="00166FE6">
        <w:rPr>
          <w:highlight w:val="yellow"/>
        </w:rPr>
        <w:t>forgiveness</w:t>
      </w:r>
      <w:r>
        <w:t>.</w:t>
      </w:r>
    </w:p>
    <w:p w14:paraId="6BB1EE13" w14:textId="77777777" w:rsidR="004F734C" w:rsidRDefault="004F734C" w:rsidP="004F734C">
      <w:pPr>
        <w:pStyle w:val="NoSpacing"/>
      </w:pPr>
    </w:p>
    <w:p w14:paraId="475B9197" w14:textId="0EA73B1F" w:rsidR="004F734C" w:rsidRDefault="004F734C" w:rsidP="004F734C">
      <w:pPr>
        <w:pStyle w:val="NoSpacing"/>
        <w:numPr>
          <w:ilvl w:val="0"/>
          <w:numId w:val="15"/>
        </w:numPr>
        <w:rPr>
          <w:b/>
          <w:bCs/>
        </w:rPr>
      </w:pPr>
      <w:r>
        <w:rPr>
          <w:b/>
          <w:bCs/>
        </w:rPr>
        <w:t xml:space="preserve">The </w:t>
      </w:r>
      <w:r w:rsidRPr="00166FE6">
        <w:rPr>
          <w:b/>
          <w:bCs/>
          <w:highlight w:val="yellow"/>
        </w:rPr>
        <w:t xml:space="preserve">Means </w:t>
      </w:r>
      <w:r>
        <w:rPr>
          <w:b/>
          <w:bCs/>
        </w:rPr>
        <w:t xml:space="preserve">of </w:t>
      </w:r>
      <w:r w:rsidR="001B0093">
        <w:rPr>
          <w:b/>
          <w:bCs/>
        </w:rPr>
        <w:t>Preparation</w:t>
      </w:r>
      <w:r>
        <w:rPr>
          <w:b/>
          <w:bCs/>
        </w:rPr>
        <w:t xml:space="preserve"> (3:7–18)</w:t>
      </w:r>
    </w:p>
    <w:p w14:paraId="63D45A21" w14:textId="3DD98FEB" w:rsidR="004F734C" w:rsidRDefault="002569FD" w:rsidP="004F734C">
      <w:pPr>
        <w:pStyle w:val="NoSpacing"/>
      </w:pPr>
      <w:r>
        <w:t>John’s ministry reveals five essential steps of preparation.</w:t>
      </w:r>
    </w:p>
    <w:p w14:paraId="7D24E0E8" w14:textId="61A66909" w:rsidR="002569FD" w:rsidRDefault="002569FD" w:rsidP="002569FD">
      <w:pPr>
        <w:pStyle w:val="NoSpacing"/>
        <w:numPr>
          <w:ilvl w:val="0"/>
          <w:numId w:val="18"/>
        </w:numPr>
      </w:pPr>
      <w:r w:rsidRPr="00166FE6">
        <w:rPr>
          <w:highlight w:val="yellow"/>
        </w:rPr>
        <w:t xml:space="preserve">Reckon </w:t>
      </w:r>
      <w:r>
        <w:t>with the coming wrath</w:t>
      </w:r>
      <w:r w:rsidR="00537EF2">
        <w:t xml:space="preserve"> (v. 7). God’s wrath is: (a) </w:t>
      </w:r>
      <w:r w:rsidR="00537EF2" w:rsidRPr="00166FE6">
        <w:rPr>
          <w:highlight w:val="yellow"/>
        </w:rPr>
        <w:t>fierce</w:t>
      </w:r>
      <w:r w:rsidR="00537EF2">
        <w:t xml:space="preserve">; (b) </w:t>
      </w:r>
      <w:r w:rsidR="00537EF2" w:rsidRPr="00166FE6">
        <w:rPr>
          <w:highlight w:val="yellow"/>
        </w:rPr>
        <w:t>righteous</w:t>
      </w:r>
      <w:r w:rsidR="00537EF2">
        <w:t xml:space="preserve">; (c) </w:t>
      </w:r>
      <w:r w:rsidR="00537EF2" w:rsidRPr="00166FE6">
        <w:rPr>
          <w:highlight w:val="yellow"/>
        </w:rPr>
        <w:t>infinite</w:t>
      </w:r>
      <w:r w:rsidR="00537EF2">
        <w:t xml:space="preserve">; (4) </w:t>
      </w:r>
      <w:r w:rsidR="00537EF2" w:rsidRPr="00166FE6">
        <w:rPr>
          <w:highlight w:val="yellow"/>
        </w:rPr>
        <w:t xml:space="preserve">satisfied </w:t>
      </w:r>
      <w:r w:rsidR="00537EF2">
        <w:t>only by the blood of Christ.</w:t>
      </w:r>
    </w:p>
    <w:p w14:paraId="647D1737" w14:textId="21A6B93B" w:rsidR="00537EF2" w:rsidRDefault="00537EF2" w:rsidP="002569FD">
      <w:pPr>
        <w:pStyle w:val="NoSpacing"/>
        <w:numPr>
          <w:ilvl w:val="0"/>
          <w:numId w:val="18"/>
        </w:numPr>
      </w:pPr>
      <w:r w:rsidRPr="00166FE6">
        <w:rPr>
          <w:highlight w:val="yellow"/>
        </w:rPr>
        <w:t xml:space="preserve">Reject </w:t>
      </w:r>
      <w:r>
        <w:t xml:space="preserve">false hopes of salvation (v. 8). Only faith in the </w:t>
      </w:r>
      <w:r w:rsidRPr="00166FE6">
        <w:rPr>
          <w:highlight w:val="yellow"/>
        </w:rPr>
        <w:t xml:space="preserve">mercy </w:t>
      </w:r>
      <w:r>
        <w:t xml:space="preserve">of God through the </w:t>
      </w:r>
      <w:r w:rsidRPr="00166FE6">
        <w:rPr>
          <w:highlight w:val="yellow"/>
        </w:rPr>
        <w:t xml:space="preserve">Messiah </w:t>
      </w:r>
      <w:r>
        <w:t>of God saves.</w:t>
      </w:r>
    </w:p>
    <w:p w14:paraId="2FD849D9" w14:textId="50DA8D26" w:rsidR="00537EF2" w:rsidRDefault="00537EF2" w:rsidP="002569FD">
      <w:pPr>
        <w:pStyle w:val="NoSpacing"/>
        <w:numPr>
          <w:ilvl w:val="0"/>
          <w:numId w:val="18"/>
        </w:numPr>
      </w:pPr>
      <w:r w:rsidRPr="00166FE6">
        <w:rPr>
          <w:highlight w:val="yellow"/>
        </w:rPr>
        <w:t xml:space="preserve">Repent </w:t>
      </w:r>
      <w:r>
        <w:t xml:space="preserve">and </w:t>
      </w:r>
      <w:r w:rsidRPr="00166FE6">
        <w:rPr>
          <w:highlight w:val="yellow"/>
        </w:rPr>
        <w:t xml:space="preserve">reform </w:t>
      </w:r>
      <w:r>
        <w:t xml:space="preserve">(vv. 8–14). The </w:t>
      </w:r>
      <w:r w:rsidRPr="00166FE6">
        <w:rPr>
          <w:highlight w:val="yellow"/>
        </w:rPr>
        <w:t xml:space="preserve">sincerity </w:t>
      </w:r>
      <w:r>
        <w:t xml:space="preserve">of repentance is borne out by the </w:t>
      </w:r>
      <w:r w:rsidRPr="00166FE6">
        <w:rPr>
          <w:highlight w:val="yellow"/>
        </w:rPr>
        <w:t xml:space="preserve">fruit </w:t>
      </w:r>
      <w:r>
        <w:t>of repentance.</w:t>
      </w:r>
    </w:p>
    <w:p w14:paraId="3BB40E6A" w14:textId="59724C8E" w:rsidR="00537EF2" w:rsidRDefault="0001353C" w:rsidP="003C3CA2">
      <w:pPr>
        <w:pStyle w:val="NoSpacing"/>
        <w:numPr>
          <w:ilvl w:val="0"/>
          <w:numId w:val="18"/>
        </w:numPr>
      </w:pPr>
      <w:r>
        <w:t xml:space="preserve">Seek </w:t>
      </w:r>
      <w:r w:rsidRPr="00166FE6">
        <w:rPr>
          <w:highlight w:val="yellow"/>
        </w:rPr>
        <w:t xml:space="preserve">refuge </w:t>
      </w:r>
      <w:r>
        <w:t xml:space="preserve">in the returning Messiah (vv. 15–17). The only refuge from the </w:t>
      </w:r>
      <w:r w:rsidRPr="00166FE6">
        <w:rPr>
          <w:highlight w:val="yellow"/>
        </w:rPr>
        <w:t xml:space="preserve">wrath </w:t>
      </w:r>
      <w:r>
        <w:t xml:space="preserve">of God is in the </w:t>
      </w:r>
      <w:r w:rsidRPr="00166FE6">
        <w:rPr>
          <w:highlight w:val="yellow"/>
        </w:rPr>
        <w:t xml:space="preserve">Christ </w:t>
      </w:r>
      <w:r>
        <w:t xml:space="preserve">of God, who alone can baptize in the </w:t>
      </w:r>
      <w:r w:rsidRPr="00166FE6">
        <w:rPr>
          <w:highlight w:val="yellow"/>
        </w:rPr>
        <w:t xml:space="preserve">Spirit </w:t>
      </w:r>
      <w:r>
        <w:t>of God.</w:t>
      </w:r>
    </w:p>
    <w:p w14:paraId="5C3F425B" w14:textId="7A055D24" w:rsidR="0001353C" w:rsidRDefault="001B0093" w:rsidP="003C3CA2">
      <w:pPr>
        <w:pStyle w:val="NoSpacing"/>
        <w:numPr>
          <w:ilvl w:val="0"/>
          <w:numId w:val="18"/>
        </w:numPr>
      </w:pPr>
      <w:r w:rsidRPr="00166FE6">
        <w:rPr>
          <w:highlight w:val="yellow"/>
        </w:rPr>
        <w:t xml:space="preserve">Receive </w:t>
      </w:r>
      <w:r>
        <w:t xml:space="preserve">baptism (v. 18). Though the </w:t>
      </w:r>
      <w:r w:rsidRPr="00166FE6">
        <w:rPr>
          <w:highlight w:val="yellow"/>
        </w:rPr>
        <w:t xml:space="preserve">substance </w:t>
      </w:r>
      <w:r>
        <w:t xml:space="preserve">has come, the </w:t>
      </w:r>
      <w:r w:rsidRPr="00166FE6">
        <w:rPr>
          <w:highlight w:val="yellow"/>
        </w:rPr>
        <w:t xml:space="preserve">sign </w:t>
      </w:r>
      <w:r>
        <w:t>is still significant.</w:t>
      </w:r>
    </w:p>
    <w:p w14:paraId="528C52F0" w14:textId="77777777" w:rsidR="001B0093" w:rsidRDefault="001B0093" w:rsidP="001B0093">
      <w:pPr>
        <w:pStyle w:val="NoSpacing"/>
      </w:pPr>
    </w:p>
    <w:p w14:paraId="5A495A60" w14:textId="77777777" w:rsidR="001B0093" w:rsidRDefault="001B0093" w:rsidP="001B0093">
      <w:pPr>
        <w:pStyle w:val="NoSpacing"/>
        <w:numPr>
          <w:ilvl w:val="0"/>
          <w:numId w:val="15"/>
        </w:numPr>
        <w:rPr>
          <w:b/>
          <w:bCs/>
        </w:rPr>
      </w:pPr>
      <w:r>
        <w:rPr>
          <w:b/>
          <w:bCs/>
        </w:rPr>
        <w:t xml:space="preserve">The </w:t>
      </w:r>
      <w:r w:rsidRPr="00166FE6">
        <w:rPr>
          <w:b/>
          <w:bCs/>
          <w:highlight w:val="yellow"/>
        </w:rPr>
        <w:t>Menace</w:t>
      </w:r>
      <w:r>
        <w:rPr>
          <w:b/>
          <w:bCs/>
        </w:rPr>
        <w:t xml:space="preserve"> of Preparation (vv. 19–20)</w:t>
      </w:r>
    </w:p>
    <w:p w14:paraId="7A59408D" w14:textId="02E02E25" w:rsidR="001B0093" w:rsidRPr="00166FE6" w:rsidRDefault="001B0093" w:rsidP="001B0093">
      <w:pPr>
        <w:pStyle w:val="NoSpacing"/>
        <w:rPr>
          <w:b/>
          <w:bCs/>
        </w:rPr>
      </w:pPr>
      <w:r>
        <w:t xml:space="preserve">If you live a life that is prepared to meet Christ, you will be </w:t>
      </w:r>
      <w:r w:rsidRPr="00166FE6">
        <w:rPr>
          <w:highlight w:val="yellow"/>
        </w:rPr>
        <w:t xml:space="preserve">opposed </w:t>
      </w:r>
      <w:r>
        <w:t xml:space="preserve">by the world that </w:t>
      </w:r>
      <w:r w:rsidRPr="00166FE6">
        <w:rPr>
          <w:highlight w:val="yellow"/>
        </w:rPr>
        <w:t xml:space="preserve">hates </w:t>
      </w:r>
      <w:r>
        <w:t>Christ (Jn 15:18–20; 2 Tm 3:12).</w:t>
      </w:r>
    </w:p>
    <w:sectPr w:rsidR="001B0093" w:rsidRPr="00166F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2402" w14:textId="77777777" w:rsidR="00447EFE" w:rsidRDefault="00447EFE" w:rsidP="00FE4BDA">
      <w:pPr>
        <w:spacing w:after="0" w:line="240" w:lineRule="auto"/>
      </w:pPr>
      <w:r>
        <w:separator/>
      </w:r>
    </w:p>
  </w:endnote>
  <w:endnote w:type="continuationSeparator" w:id="0">
    <w:p w14:paraId="3221C5B8" w14:textId="77777777" w:rsidR="00447EFE" w:rsidRDefault="00447EFE" w:rsidP="00F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307F" w14:textId="77777777" w:rsidR="00447EFE" w:rsidRDefault="00447EFE" w:rsidP="00FE4BDA">
      <w:pPr>
        <w:spacing w:after="0" w:line="240" w:lineRule="auto"/>
      </w:pPr>
      <w:r>
        <w:separator/>
      </w:r>
    </w:p>
  </w:footnote>
  <w:footnote w:type="continuationSeparator" w:id="0">
    <w:p w14:paraId="1D11BDC5" w14:textId="77777777" w:rsidR="00447EFE" w:rsidRDefault="00447EFE" w:rsidP="00FE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338"/>
    <w:multiLevelType w:val="hybridMultilevel"/>
    <w:tmpl w:val="6B947324"/>
    <w:lvl w:ilvl="0" w:tplc="7478A3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3442"/>
    <w:multiLevelType w:val="hybridMultilevel"/>
    <w:tmpl w:val="085AD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35C7B"/>
    <w:multiLevelType w:val="hybridMultilevel"/>
    <w:tmpl w:val="395E1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873DF"/>
    <w:multiLevelType w:val="hybridMultilevel"/>
    <w:tmpl w:val="1746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52D51"/>
    <w:multiLevelType w:val="hybridMultilevel"/>
    <w:tmpl w:val="96A6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61354"/>
    <w:multiLevelType w:val="hybridMultilevel"/>
    <w:tmpl w:val="4366164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9856DDF"/>
    <w:multiLevelType w:val="hybridMultilevel"/>
    <w:tmpl w:val="B3401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14F74"/>
    <w:multiLevelType w:val="hybridMultilevel"/>
    <w:tmpl w:val="E40C4AF8"/>
    <w:lvl w:ilvl="0" w:tplc="844E2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D2BF4"/>
    <w:multiLevelType w:val="hybridMultilevel"/>
    <w:tmpl w:val="60B44EA8"/>
    <w:lvl w:ilvl="0" w:tplc="979A9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F32E4"/>
    <w:multiLevelType w:val="hybridMultilevel"/>
    <w:tmpl w:val="1038A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C7501"/>
    <w:multiLevelType w:val="hybridMultilevel"/>
    <w:tmpl w:val="40CC3910"/>
    <w:lvl w:ilvl="0" w:tplc="463CF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43945"/>
    <w:multiLevelType w:val="hybridMultilevel"/>
    <w:tmpl w:val="9D02C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6680"/>
    <w:multiLevelType w:val="hybridMultilevel"/>
    <w:tmpl w:val="2BE66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512D5"/>
    <w:multiLevelType w:val="hybridMultilevel"/>
    <w:tmpl w:val="2FCC0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625452">
    <w:abstractNumId w:val="7"/>
  </w:num>
  <w:num w:numId="2" w16cid:durableId="1872649463">
    <w:abstractNumId w:val="8"/>
  </w:num>
  <w:num w:numId="3" w16cid:durableId="1162968664">
    <w:abstractNumId w:val="11"/>
  </w:num>
  <w:num w:numId="4" w16cid:durableId="1784225528">
    <w:abstractNumId w:val="10"/>
  </w:num>
  <w:num w:numId="5" w16cid:durableId="1416394137">
    <w:abstractNumId w:val="0"/>
  </w:num>
  <w:num w:numId="6" w16cid:durableId="1115364861">
    <w:abstractNumId w:val="6"/>
  </w:num>
  <w:num w:numId="7" w16cid:durableId="570115178">
    <w:abstractNumId w:val="13"/>
  </w:num>
  <w:num w:numId="8" w16cid:durableId="1042487232">
    <w:abstractNumId w:val="12"/>
  </w:num>
  <w:num w:numId="9" w16cid:durableId="942803952">
    <w:abstractNumId w:val="14"/>
  </w:num>
  <w:num w:numId="10" w16cid:durableId="111362316">
    <w:abstractNumId w:val="4"/>
  </w:num>
  <w:num w:numId="11" w16cid:durableId="680351221">
    <w:abstractNumId w:val="16"/>
  </w:num>
  <w:num w:numId="12" w16cid:durableId="1777752993">
    <w:abstractNumId w:val="15"/>
  </w:num>
  <w:num w:numId="13" w16cid:durableId="720976773">
    <w:abstractNumId w:val="1"/>
  </w:num>
  <w:num w:numId="14" w16cid:durableId="1451432417">
    <w:abstractNumId w:val="17"/>
  </w:num>
  <w:num w:numId="15" w16cid:durableId="1598521087">
    <w:abstractNumId w:val="9"/>
  </w:num>
  <w:num w:numId="16" w16cid:durableId="1230917094">
    <w:abstractNumId w:val="5"/>
  </w:num>
  <w:num w:numId="17" w16cid:durableId="573126883">
    <w:abstractNumId w:val="2"/>
  </w:num>
  <w:num w:numId="18" w16cid:durableId="10124940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E"/>
    <w:rsid w:val="0000027A"/>
    <w:rsid w:val="0000059D"/>
    <w:rsid w:val="00000F79"/>
    <w:rsid w:val="00002B0E"/>
    <w:rsid w:val="000034D5"/>
    <w:rsid w:val="00004216"/>
    <w:rsid w:val="00004FC1"/>
    <w:rsid w:val="0000547E"/>
    <w:rsid w:val="00006E74"/>
    <w:rsid w:val="00010210"/>
    <w:rsid w:val="00010443"/>
    <w:rsid w:val="00010E5E"/>
    <w:rsid w:val="00011647"/>
    <w:rsid w:val="00011945"/>
    <w:rsid w:val="00011E26"/>
    <w:rsid w:val="000129AA"/>
    <w:rsid w:val="000132FC"/>
    <w:rsid w:val="0001353C"/>
    <w:rsid w:val="00014B3B"/>
    <w:rsid w:val="00014EC8"/>
    <w:rsid w:val="00014FB9"/>
    <w:rsid w:val="000159D0"/>
    <w:rsid w:val="00017644"/>
    <w:rsid w:val="00017918"/>
    <w:rsid w:val="00020C49"/>
    <w:rsid w:val="00020F90"/>
    <w:rsid w:val="0002110A"/>
    <w:rsid w:val="000217E7"/>
    <w:rsid w:val="00022129"/>
    <w:rsid w:val="00022FD2"/>
    <w:rsid w:val="00025C3C"/>
    <w:rsid w:val="0002682E"/>
    <w:rsid w:val="00026886"/>
    <w:rsid w:val="000310AF"/>
    <w:rsid w:val="00031B9E"/>
    <w:rsid w:val="0003253F"/>
    <w:rsid w:val="00033112"/>
    <w:rsid w:val="00034631"/>
    <w:rsid w:val="000362E7"/>
    <w:rsid w:val="0003735A"/>
    <w:rsid w:val="00040DCA"/>
    <w:rsid w:val="00041AC8"/>
    <w:rsid w:val="0004285E"/>
    <w:rsid w:val="00045487"/>
    <w:rsid w:val="00046048"/>
    <w:rsid w:val="00046AF0"/>
    <w:rsid w:val="0004707E"/>
    <w:rsid w:val="0004787B"/>
    <w:rsid w:val="00050912"/>
    <w:rsid w:val="00052BED"/>
    <w:rsid w:val="00052F80"/>
    <w:rsid w:val="00054CDC"/>
    <w:rsid w:val="00057DAA"/>
    <w:rsid w:val="00060140"/>
    <w:rsid w:val="00060769"/>
    <w:rsid w:val="00060E3F"/>
    <w:rsid w:val="00060FC2"/>
    <w:rsid w:val="00063D01"/>
    <w:rsid w:val="0006477B"/>
    <w:rsid w:val="00065430"/>
    <w:rsid w:val="00070416"/>
    <w:rsid w:val="00070611"/>
    <w:rsid w:val="00073E5A"/>
    <w:rsid w:val="00074B56"/>
    <w:rsid w:val="00074F91"/>
    <w:rsid w:val="000753B4"/>
    <w:rsid w:val="00075CAA"/>
    <w:rsid w:val="00076EE8"/>
    <w:rsid w:val="000815CF"/>
    <w:rsid w:val="00083DAC"/>
    <w:rsid w:val="000852F7"/>
    <w:rsid w:val="00085F33"/>
    <w:rsid w:val="00086BF5"/>
    <w:rsid w:val="00087F4F"/>
    <w:rsid w:val="00087F63"/>
    <w:rsid w:val="00087FBD"/>
    <w:rsid w:val="0009029F"/>
    <w:rsid w:val="00091209"/>
    <w:rsid w:val="000946D1"/>
    <w:rsid w:val="0009484D"/>
    <w:rsid w:val="00094A39"/>
    <w:rsid w:val="00095DB2"/>
    <w:rsid w:val="000960F7"/>
    <w:rsid w:val="000965AF"/>
    <w:rsid w:val="00096675"/>
    <w:rsid w:val="000969EB"/>
    <w:rsid w:val="0009752D"/>
    <w:rsid w:val="000A0BC8"/>
    <w:rsid w:val="000A337B"/>
    <w:rsid w:val="000A4190"/>
    <w:rsid w:val="000A455F"/>
    <w:rsid w:val="000A46F5"/>
    <w:rsid w:val="000A4885"/>
    <w:rsid w:val="000A5E87"/>
    <w:rsid w:val="000A6721"/>
    <w:rsid w:val="000B1085"/>
    <w:rsid w:val="000B355D"/>
    <w:rsid w:val="000B3BE7"/>
    <w:rsid w:val="000B4BA4"/>
    <w:rsid w:val="000B6A7C"/>
    <w:rsid w:val="000B6D03"/>
    <w:rsid w:val="000C1AD9"/>
    <w:rsid w:val="000C2209"/>
    <w:rsid w:val="000C2A95"/>
    <w:rsid w:val="000C3AEC"/>
    <w:rsid w:val="000C5F94"/>
    <w:rsid w:val="000C61B1"/>
    <w:rsid w:val="000C6528"/>
    <w:rsid w:val="000D400E"/>
    <w:rsid w:val="000D46BC"/>
    <w:rsid w:val="000D47AF"/>
    <w:rsid w:val="000D4885"/>
    <w:rsid w:val="000D4A5F"/>
    <w:rsid w:val="000D74C1"/>
    <w:rsid w:val="000D7A33"/>
    <w:rsid w:val="000E0DEC"/>
    <w:rsid w:val="000E14D3"/>
    <w:rsid w:val="000E21C2"/>
    <w:rsid w:val="000E2B0A"/>
    <w:rsid w:val="000E3896"/>
    <w:rsid w:val="000E457B"/>
    <w:rsid w:val="000E4E3D"/>
    <w:rsid w:val="000E5543"/>
    <w:rsid w:val="000E70DE"/>
    <w:rsid w:val="000E7D77"/>
    <w:rsid w:val="000F2A13"/>
    <w:rsid w:val="000F34D4"/>
    <w:rsid w:val="000F42C0"/>
    <w:rsid w:val="000F439B"/>
    <w:rsid w:val="000F4703"/>
    <w:rsid w:val="000F5351"/>
    <w:rsid w:val="000F5F4D"/>
    <w:rsid w:val="000F60D7"/>
    <w:rsid w:val="000F7056"/>
    <w:rsid w:val="000F7109"/>
    <w:rsid w:val="001016CC"/>
    <w:rsid w:val="00102988"/>
    <w:rsid w:val="001031A2"/>
    <w:rsid w:val="001051CA"/>
    <w:rsid w:val="00106A99"/>
    <w:rsid w:val="00106BA3"/>
    <w:rsid w:val="00106CE0"/>
    <w:rsid w:val="00106F97"/>
    <w:rsid w:val="001077C0"/>
    <w:rsid w:val="001100A1"/>
    <w:rsid w:val="0011046D"/>
    <w:rsid w:val="001107DC"/>
    <w:rsid w:val="00110B18"/>
    <w:rsid w:val="00111733"/>
    <w:rsid w:val="00111E11"/>
    <w:rsid w:val="00113F3A"/>
    <w:rsid w:val="001201D8"/>
    <w:rsid w:val="001204A9"/>
    <w:rsid w:val="0012089D"/>
    <w:rsid w:val="001209EC"/>
    <w:rsid w:val="001211D6"/>
    <w:rsid w:val="001228D5"/>
    <w:rsid w:val="0012441E"/>
    <w:rsid w:val="0012453D"/>
    <w:rsid w:val="00124835"/>
    <w:rsid w:val="001252DB"/>
    <w:rsid w:val="0013050F"/>
    <w:rsid w:val="00133145"/>
    <w:rsid w:val="00133BE2"/>
    <w:rsid w:val="00134BAE"/>
    <w:rsid w:val="00135B90"/>
    <w:rsid w:val="00136A7F"/>
    <w:rsid w:val="00137AA5"/>
    <w:rsid w:val="00137D81"/>
    <w:rsid w:val="001400DC"/>
    <w:rsid w:val="00141C90"/>
    <w:rsid w:val="00142C40"/>
    <w:rsid w:val="001461F4"/>
    <w:rsid w:val="00146D07"/>
    <w:rsid w:val="00147009"/>
    <w:rsid w:val="00147174"/>
    <w:rsid w:val="0015138F"/>
    <w:rsid w:val="00151AB8"/>
    <w:rsid w:val="00152F7D"/>
    <w:rsid w:val="00152FCF"/>
    <w:rsid w:val="00153687"/>
    <w:rsid w:val="00155BBB"/>
    <w:rsid w:val="00156376"/>
    <w:rsid w:val="00156877"/>
    <w:rsid w:val="00156FFA"/>
    <w:rsid w:val="00157CC7"/>
    <w:rsid w:val="00160184"/>
    <w:rsid w:val="001604B2"/>
    <w:rsid w:val="001633A4"/>
    <w:rsid w:val="0016530A"/>
    <w:rsid w:val="0016560C"/>
    <w:rsid w:val="00166FE6"/>
    <w:rsid w:val="0016723B"/>
    <w:rsid w:val="00171E2C"/>
    <w:rsid w:val="00173753"/>
    <w:rsid w:val="00173A18"/>
    <w:rsid w:val="00173A7A"/>
    <w:rsid w:val="001746A2"/>
    <w:rsid w:val="00175522"/>
    <w:rsid w:val="001756CB"/>
    <w:rsid w:val="001804E2"/>
    <w:rsid w:val="00180EAD"/>
    <w:rsid w:val="001812F1"/>
    <w:rsid w:val="00181311"/>
    <w:rsid w:val="00181989"/>
    <w:rsid w:val="00185069"/>
    <w:rsid w:val="001862FD"/>
    <w:rsid w:val="00187E09"/>
    <w:rsid w:val="001913DC"/>
    <w:rsid w:val="0019153C"/>
    <w:rsid w:val="001927CE"/>
    <w:rsid w:val="00193BDF"/>
    <w:rsid w:val="00195428"/>
    <w:rsid w:val="0019577B"/>
    <w:rsid w:val="00196505"/>
    <w:rsid w:val="00197E6B"/>
    <w:rsid w:val="001A2556"/>
    <w:rsid w:val="001A2ED3"/>
    <w:rsid w:val="001A6265"/>
    <w:rsid w:val="001A677D"/>
    <w:rsid w:val="001A7272"/>
    <w:rsid w:val="001B0093"/>
    <w:rsid w:val="001B1298"/>
    <w:rsid w:val="001B153A"/>
    <w:rsid w:val="001B24EC"/>
    <w:rsid w:val="001B548D"/>
    <w:rsid w:val="001B6EE2"/>
    <w:rsid w:val="001C010C"/>
    <w:rsid w:val="001C1173"/>
    <w:rsid w:val="001C2954"/>
    <w:rsid w:val="001C48DB"/>
    <w:rsid w:val="001C4D9A"/>
    <w:rsid w:val="001C50A8"/>
    <w:rsid w:val="001C63D7"/>
    <w:rsid w:val="001C6BC7"/>
    <w:rsid w:val="001C702B"/>
    <w:rsid w:val="001D302B"/>
    <w:rsid w:val="001D7FE7"/>
    <w:rsid w:val="001E0C1C"/>
    <w:rsid w:val="001E11DF"/>
    <w:rsid w:val="001E245E"/>
    <w:rsid w:val="001E29E4"/>
    <w:rsid w:val="001E4788"/>
    <w:rsid w:val="001E5B7E"/>
    <w:rsid w:val="001E7278"/>
    <w:rsid w:val="001F14C4"/>
    <w:rsid w:val="001F1E33"/>
    <w:rsid w:val="001F2828"/>
    <w:rsid w:val="001F2A9B"/>
    <w:rsid w:val="001F6BB4"/>
    <w:rsid w:val="001F7602"/>
    <w:rsid w:val="002023E6"/>
    <w:rsid w:val="0020317B"/>
    <w:rsid w:val="0020317E"/>
    <w:rsid w:val="00204288"/>
    <w:rsid w:val="00204695"/>
    <w:rsid w:val="002047D5"/>
    <w:rsid w:val="002053B7"/>
    <w:rsid w:val="002056C0"/>
    <w:rsid w:val="002068B9"/>
    <w:rsid w:val="00207EFC"/>
    <w:rsid w:val="00211BDF"/>
    <w:rsid w:val="00212284"/>
    <w:rsid w:val="00212310"/>
    <w:rsid w:val="002126E6"/>
    <w:rsid w:val="00212710"/>
    <w:rsid w:val="00215219"/>
    <w:rsid w:val="002177C5"/>
    <w:rsid w:val="00217A30"/>
    <w:rsid w:val="00221A1B"/>
    <w:rsid w:val="00221FD1"/>
    <w:rsid w:val="002251E2"/>
    <w:rsid w:val="002304E2"/>
    <w:rsid w:val="0023095D"/>
    <w:rsid w:val="0023297E"/>
    <w:rsid w:val="00232A02"/>
    <w:rsid w:val="00232B33"/>
    <w:rsid w:val="00233534"/>
    <w:rsid w:val="002338C4"/>
    <w:rsid w:val="00233E80"/>
    <w:rsid w:val="002353E8"/>
    <w:rsid w:val="00236A9B"/>
    <w:rsid w:val="00236FA5"/>
    <w:rsid w:val="0024014B"/>
    <w:rsid w:val="00240D48"/>
    <w:rsid w:val="0024163B"/>
    <w:rsid w:val="002440FB"/>
    <w:rsid w:val="0024422B"/>
    <w:rsid w:val="0024447C"/>
    <w:rsid w:val="002465E2"/>
    <w:rsid w:val="00246AAF"/>
    <w:rsid w:val="00247B8A"/>
    <w:rsid w:val="00247CD5"/>
    <w:rsid w:val="0025002F"/>
    <w:rsid w:val="00250304"/>
    <w:rsid w:val="00252E72"/>
    <w:rsid w:val="0025397F"/>
    <w:rsid w:val="0025459E"/>
    <w:rsid w:val="00254B15"/>
    <w:rsid w:val="00255387"/>
    <w:rsid w:val="00255888"/>
    <w:rsid w:val="002565E6"/>
    <w:rsid w:val="002569FD"/>
    <w:rsid w:val="00257482"/>
    <w:rsid w:val="00257A73"/>
    <w:rsid w:val="002602B0"/>
    <w:rsid w:val="00260614"/>
    <w:rsid w:val="00261485"/>
    <w:rsid w:val="002620B3"/>
    <w:rsid w:val="00263566"/>
    <w:rsid w:val="0026435D"/>
    <w:rsid w:val="00264ACA"/>
    <w:rsid w:val="00264EAB"/>
    <w:rsid w:val="002651E0"/>
    <w:rsid w:val="00270844"/>
    <w:rsid w:val="00270E04"/>
    <w:rsid w:val="002736E3"/>
    <w:rsid w:val="00273845"/>
    <w:rsid w:val="00273906"/>
    <w:rsid w:val="0028232F"/>
    <w:rsid w:val="00284D59"/>
    <w:rsid w:val="00285C5C"/>
    <w:rsid w:val="00285E94"/>
    <w:rsid w:val="002867BC"/>
    <w:rsid w:val="00286E8D"/>
    <w:rsid w:val="00287050"/>
    <w:rsid w:val="0029105E"/>
    <w:rsid w:val="00291287"/>
    <w:rsid w:val="00292B90"/>
    <w:rsid w:val="00294C80"/>
    <w:rsid w:val="00295A1C"/>
    <w:rsid w:val="00297C7D"/>
    <w:rsid w:val="002A025E"/>
    <w:rsid w:val="002A0637"/>
    <w:rsid w:val="002A0C60"/>
    <w:rsid w:val="002A17CC"/>
    <w:rsid w:val="002A239C"/>
    <w:rsid w:val="002A3784"/>
    <w:rsid w:val="002A532A"/>
    <w:rsid w:val="002A554F"/>
    <w:rsid w:val="002A7B49"/>
    <w:rsid w:val="002A7D7C"/>
    <w:rsid w:val="002B013E"/>
    <w:rsid w:val="002B1149"/>
    <w:rsid w:val="002B212B"/>
    <w:rsid w:val="002B34B8"/>
    <w:rsid w:val="002B3501"/>
    <w:rsid w:val="002B37A0"/>
    <w:rsid w:val="002B4327"/>
    <w:rsid w:val="002B5289"/>
    <w:rsid w:val="002B68B0"/>
    <w:rsid w:val="002C166E"/>
    <w:rsid w:val="002C1AC9"/>
    <w:rsid w:val="002C1D41"/>
    <w:rsid w:val="002C2775"/>
    <w:rsid w:val="002C4A25"/>
    <w:rsid w:val="002C708E"/>
    <w:rsid w:val="002D1454"/>
    <w:rsid w:val="002D4BD0"/>
    <w:rsid w:val="002D5A58"/>
    <w:rsid w:val="002D5EF1"/>
    <w:rsid w:val="002D69E0"/>
    <w:rsid w:val="002D7CFC"/>
    <w:rsid w:val="002D7D6E"/>
    <w:rsid w:val="002E06D0"/>
    <w:rsid w:val="002E24D4"/>
    <w:rsid w:val="002E37AD"/>
    <w:rsid w:val="002E3965"/>
    <w:rsid w:val="002E3FBA"/>
    <w:rsid w:val="002E42C7"/>
    <w:rsid w:val="002E4532"/>
    <w:rsid w:val="002E47D7"/>
    <w:rsid w:val="002E5756"/>
    <w:rsid w:val="002F1F80"/>
    <w:rsid w:val="002F2A41"/>
    <w:rsid w:val="002F2FBF"/>
    <w:rsid w:val="002F30BC"/>
    <w:rsid w:val="002F32B5"/>
    <w:rsid w:val="002F368B"/>
    <w:rsid w:val="002F522A"/>
    <w:rsid w:val="003008F0"/>
    <w:rsid w:val="00301934"/>
    <w:rsid w:val="00301FE0"/>
    <w:rsid w:val="00303841"/>
    <w:rsid w:val="00303A66"/>
    <w:rsid w:val="00304519"/>
    <w:rsid w:val="0030464A"/>
    <w:rsid w:val="00304870"/>
    <w:rsid w:val="003071D4"/>
    <w:rsid w:val="00310BF5"/>
    <w:rsid w:val="00311E9D"/>
    <w:rsid w:val="003140D2"/>
    <w:rsid w:val="00315B71"/>
    <w:rsid w:val="00316D4A"/>
    <w:rsid w:val="00317F34"/>
    <w:rsid w:val="00320A12"/>
    <w:rsid w:val="00322418"/>
    <w:rsid w:val="00322B58"/>
    <w:rsid w:val="00322BBF"/>
    <w:rsid w:val="00323574"/>
    <w:rsid w:val="00324020"/>
    <w:rsid w:val="00324127"/>
    <w:rsid w:val="00324A8B"/>
    <w:rsid w:val="00330EE1"/>
    <w:rsid w:val="00331AEB"/>
    <w:rsid w:val="00332A28"/>
    <w:rsid w:val="003352E6"/>
    <w:rsid w:val="00335A04"/>
    <w:rsid w:val="00335D23"/>
    <w:rsid w:val="0033601D"/>
    <w:rsid w:val="00336680"/>
    <w:rsid w:val="00336BFE"/>
    <w:rsid w:val="0033791F"/>
    <w:rsid w:val="0034007E"/>
    <w:rsid w:val="00343EA3"/>
    <w:rsid w:val="003446EB"/>
    <w:rsid w:val="003450EB"/>
    <w:rsid w:val="0034563C"/>
    <w:rsid w:val="0034738D"/>
    <w:rsid w:val="00347778"/>
    <w:rsid w:val="00354B72"/>
    <w:rsid w:val="0035562A"/>
    <w:rsid w:val="00357E0C"/>
    <w:rsid w:val="00357FD3"/>
    <w:rsid w:val="003612D4"/>
    <w:rsid w:val="00362407"/>
    <w:rsid w:val="00362637"/>
    <w:rsid w:val="00362C1F"/>
    <w:rsid w:val="003635BF"/>
    <w:rsid w:val="00363AE2"/>
    <w:rsid w:val="003644FE"/>
    <w:rsid w:val="00370292"/>
    <w:rsid w:val="00372A56"/>
    <w:rsid w:val="00375FA6"/>
    <w:rsid w:val="003779E4"/>
    <w:rsid w:val="003803EE"/>
    <w:rsid w:val="003804B8"/>
    <w:rsid w:val="003805F5"/>
    <w:rsid w:val="003813F7"/>
    <w:rsid w:val="0038143F"/>
    <w:rsid w:val="00382303"/>
    <w:rsid w:val="00382370"/>
    <w:rsid w:val="00383A2F"/>
    <w:rsid w:val="003900B9"/>
    <w:rsid w:val="003912C8"/>
    <w:rsid w:val="003940FA"/>
    <w:rsid w:val="0039505B"/>
    <w:rsid w:val="00395677"/>
    <w:rsid w:val="00396F6D"/>
    <w:rsid w:val="003974DB"/>
    <w:rsid w:val="00397539"/>
    <w:rsid w:val="003A047C"/>
    <w:rsid w:val="003A102A"/>
    <w:rsid w:val="003A12E2"/>
    <w:rsid w:val="003A1D7E"/>
    <w:rsid w:val="003A2590"/>
    <w:rsid w:val="003A3FE0"/>
    <w:rsid w:val="003A61DE"/>
    <w:rsid w:val="003A6C83"/>
    <w:rsid w:val="003A7020"/>
    <w:rsid w:val="003A776C"/>
    <w:rsid w:val="003B0069"/>
    <w:rsid w:val="003B1472"/>
    <w:rsid w:val="003B2621"/>
    <w:rsid w:val="003B345C"/>
    <w:rsid w:val="003B3D62"/>
    <w:rsid w:val="003B48A1"/>
    <w:rsid w:val="003B4A30"/>
    <w:rsid w:val="003B5A00"/>
    <w:rsid w:val="003B5E27"/>
    <w:rsid w:val="003B6793"/>
    <w:rsid w:val="003B7231"/>
    <w:rsid w:val="003B76AE"/>
    <w:rsid w:val="003C11FF"/>
    <w:rsid w:val="003C2FD6"/>
    <w:rsid w:val="003C3327"/>
    <w:rsid w:val="003C3EC2"/>
    <w:rsid w:val="003C4579"/>
    <w:rsid w:val="003C5ACB"/>
    <w:rsid w:val="003C65D8"/>
    <w:rsid w:val="003C66A6"/>
    <w:rsid w:val="003C68DD"/>
    <w:rsid w:val="003C7AC6"/>
    <w:rsid w:val="003D47A1"/>
    <w:rsid w:val="003D48D1"/>
    <w:rsid w:val="003D4FC7"/>
    <w:rsid w:val="003D5EA7"/>
    <w:rsid w:val="003D6798"/>
    <w:rsid w:val="003D6BD8"/>
    <w:rsid w:val="003D738C"/>
    <w:rsid w:val="003D74A1"/>
    <w:rsid w:val="003E0D02"/>
    <w:rsid w:val="003E3910"/>
    <w:rsid w:val="003E39D4"/>
    <w:rsid w:val="003E4F4A"/>
    <w:rsid w:val="003E67F8"/>
    <w:rsid w:val="003F0D45"/>
    <w:rsid w:val="003F1AD6"/>
    <w:rsid w:val="003F2F2B"/>
    <w:rsid w:val="003F51EE"/>
    <w:rsid w:val="003F693D"/>
    <w:rsid w:val="003F6A67"/>
    <w:rsid w:val="003F7F07"/>
    <w:rsid w:val="00400436"/>
    <w:rsid w:val="004015D9"/>
    <w:rsid w:val="004021A4"/>
    <w:rsid w:val="004035C0"/>
    <w:rsid w:val="004054B8"/>
    <w:rsid w:val="00405A3D"/>
    <w:rsid w:val="00406867"/>
    <w:rsid w:val="004077F2"/>
    <w:rsid w:val="00410937"/>
    <w:rsid w:val="00412319"/>
    <w:rsid w:val="00413010"/>
    <w:rsid w:val="004145AA"/>
    <w:rsid w:val="00414FAD"/>
    <w:rsid w:val="00415B6A"/>
    <w:rsid w:val="00415CCE"/>
    <w:rsid w:val="00415D37"/>
    <w:rsid w:val="00416B11"/>
    <w:rsid w:val="00416D3D"/>
    <w:rsid w:val="00416E9C"/>
    <w:rsid w:val="0042244F"/>
    <w:rsid w:val="004226DD"/>
    <w:rsid w:val="00424D5E"/>
    <w:rsid w:val="004279D3"/>
    <w:rsid w:val="0043070B"/>
    <w:rsid w:val="00430C32"/>
    <w:rsid w:val="00430E7D"/>
    <w:rsid w:val="00431B05"/>
    <w:rsid w:val="004321B6"/>
    <w:rsid w:val="00432A95"/>
    <w:rsid w:val="00433384"/>
    <w:rsid w:val="004337A3"/>
    <w:rsid w:val="004352E6"/>
    <w:rsid w:val="00435569"/>
    <w:rsid w:val="00437A23"/>
    <w:rsid w:val="00440EC0"/>
    <w:rsid w:val="00442D54"/>
    <w:rsid w:val="00443980"/>
    <w:rsid w:val="00443E4A"/>
    <w:rsid w:val="004453C2"/>
    <w:rsid w:val="00445A82"/>
    <w:rsid w:val="00446974"/>
    <w:rsid w:val="004472D7"/>
    <w:rsid w:val="004479FD"/>
    <w:rsid w:val="00447E9E"/>
    <w:rsid w:val="00447EFE"/>
    <w:rsid w:val="004502E6"/>
    <w:rsid w:val="004502F6"/>
    <w:rsid w:val="00453E3E"/>
    <w:rsid w:val="00455D41"/>
    <w:rsid w:val="00457919"/>
    <w:rsid w:val="004609E9"/>
    <w:rsid w:val="00461434"/>
    <w:rsid w:val="0046223A"/>
    <w:rsid w:val="00462B09"/>
    <w:rsid w:val="00462BEF"/>
    <w:rsid w:val="004634F0"/>
    <w:rsid w:val="00463836"/>
    <w:rsid w:val="00464BBF"/>
    <w:rsid w:val="00465129"/>
    <w:rsid w:val="0046565E"/>
    <w:rsid w:val="004657B3"/>
    <w:rsid w:val="00465EFF"/>
    <w:rsid w:val="00466DC8"/>
    <w:rsid w:val="00466F61"/>
    <w:rsid w:val="0047071C"/>
    <w:rsid w:val="00470E01"/>
    <w:rsid w:val="00474054"/>
    <w:rsid w:val="004755BC"/>
    <w:rsid w:val="00476DF1"/>
    <w:rsid w:val="00481B23"/>
    <w:rsid w:val="00482688"/>
    <w:rsid w:val="004826C4"/>
    <w:rsid w:val="00482D52"/>
    <w:rsid w:val="00484657"/>
    <w:rsid w:val="00485BFB"/>
    <w:rsid w:val="00485E12"/>
    <w:rsid w:val="00487BBC"/>
    <w:rsid w:val="00491B42"/>
    <w:rsid w:val="0049302A"/>
    <w:rsid w:val="004935C8"/>
    <w:rsid w:val="00493B64"/>
    <w:rsid w:val="004957E7"/>
    <w:rsid w:val="004A435E"/>
    <w:rsid w:val="004A7D85"/>
    <w:rsid w:val="004B0541"/>
    <w:rsid w:val="004B1F5A"/>
    <w:rsid w:val="004B2249"/>
    <w:rsid w:val="004B28A0"/>
    <w:rsid w:val="004B3CAA"/>
    <w:rsid w:val="004B3D32"/>
    <w:rsid w:val="004B4937"/>
    <w:rsid w:val="004B52B6"/>
    <w:rsid w:val="004B5C71"/>
    <w:rsid w:val="004B66A7"/>
    <w:rsid w:val="004B703B"/>
    <w:rsid w:val="004B7101"/>
    <w:rsid w:val="004B7106"/>
    <w:rsid w:val="004C59E0"/>
    <w:rsid w:val="004C59EF"/>
    <w:rsid w:val="004C66B2"/>
    <w:rsid w:val="004C7041"/>
    <w:rsid w:val="004D06DA"/>
    <w:rsid w:val="004D0C2A"/>
    <w:rsid w:val="004D1CF2"/>
    <w:rsid w:val="004D1D61"/>
    <w:rsid w:val="004D23AD"/>
    <w:rsid w:val="004D26D7"/>
    <w:rsid w:val="004D2F5C"/>
    <w:rsid w:val="004D3D00"/>
    <w:rsid w:val="004D436C"/>
    <w:rsid w:val="004D44AD"/>
    <w:rsid w:val="004D5287"/>
    <w:rsid w:val="004D5473"/>
    <w:rsid w:val="004D5F1A"/>
    <w:rsid w:val="004D622C"/>
    <w:rsid w:val="004D6C72"/>
    <w:rsid w:val="004E1E5B"/>
    <w:rsid w:val="004E2C5E"/>
    <w:rsid w:val="004E352F"/>
    <w:rsid w:val="004E54E4"/>
    <w:rsid w:val="004E7356"/>
    <w:rsid w:val="004F0343"/>
    <w:rsid w:val="004F047A"/>
    <w:rsid w:val="004F052E"/>
    <w:rsid w:val="004F1A9C"/>
    <w:rsid w:val="004F21ED"/>
    <w:rsid w:val="004F4554"/>
    <w:rsid w:val="004F4EFB"/>
    <w:rsid w:val="004F5C53"/>
    <w:rsid w:val="004F734C"/>
    <w:rsid w:val="00504B54"/>
    <w:rsid w:val="00505343"/>
    <w:rsid w:val="00506DE5"/>
    <w:rsid w:val="00507B76"/>
    <w:rsid w:val="00511C8B"/>
    <w:rsid w:val="0051222A"/>
    <w:rsid w:val="0051245E"/>
    <w:rsid w:val="00513FFF"/>
    <w:rsid w:val="00514338"/>
    <w:rsid w:val="00514D9E"/>
    <w:rsid w:val="00517015"/>
    <w:rsid w:val="005170B8"/>
    <w:rsid w:val="00517332"/>
    <w:rsid w:val="00517DC7"/>
    <w:rsid w:val="005218A4"/>
    <w:rsid w:val="005233E0"/>
    <w:rsid w:val="0052477B"/>
    <w:rsid w:val="00524E80"/>
    <w:rsid w:val="00525027"/>
    <w:rsid w:val="005254AA"/>
    <w:rsid w:val="00525F62"/>
    <w:rsid w:val="005265C7"/>
    <w:rsid w:val="0052709A"/>
    <w:rsid w:val="0053010A"/>
    <w:rsid w:val="00531D1A"/>
    <w:rsid w:val="005320C2"/>
    <w:rsid w:val="005323D7"/>
    <w:rsid w:val="005327D8"/>
    <w:rsid w:val="00532C79"/>
    <w:rsid w:val="00532CAD"/>
    <w:rsid w:val="00533434"/>
    <w:rsid w:val="00533F32"/>
    <w:rsid w:val="00534E45"/>
    <w:rsid w:val="00536355"/>
    <w:rsid w:val="005363B0"/>
    <w:rsid w:val="0053763E"/>
    <w:rsid w:val="00537EF2"/>
    <w:rsid w:val="00540017"/>
    <w:rsid w:val="00540B5A"/>
    <w:rsid w:val="00541BEA"/>
    <w:rsid w:val="0054376B"/>
    <w:rsid w:val="00543BF2"/>
    <w:rsid w:val="00543D9E"/>
    <w:rsid w:val="00545EF7"/>
    <w:rsid w:val="005460BB"/>
    <w:rsid w:val="00546BAB"/>
    <w:rsid w:val="00550DA1"/>
    <w:rsid w:val="0055388A"/>
    <w:rsid w:val="005538A0"/>
    <w:rsid w:val="00555267"/>
    <w:rsid w:val="00555A9B"/>
    <w:rsid w:val="005563F2"/>
    <w:rsid w:val="00557F28"/>
    <w:rsid w:val="00557FBD"/>
    <w:rsid w:val="005606B4"/>
    <w:rsid w:val="005627DC"/>
    <w:rsid w:val="0056393D"/>
    <w:rsid w:val="00564B8D"/>
    <w:rsid w:val="00564D7A"/>
    <w:rsid w:val="0056512A"/>
    <w:rsid w:val="00566D64"/>
    <w:rsid w:val="00566FA3"/>
    <w:rsid w:val="005677B3"/>
    <w:rsid w:val="00567A17"/>
    <w:rsid w:val="00567C72"/>
    <w:rsid w:val="00567DEE"/>
    <w:rsid w:val="00567F1B"/>
    <w:rsid w:val="00570A51"/>
    <w:rsid w:val="00570B74"/>
    <w:rsid w:val="00571406"/>
    <w:rsid w:val="00572877"/>
    <w:rsid w:val="00572CBE"/>
    <w:rsid w:val="00575B54"/>
    <w:rsid w:val="00576739"/>
    <w:rsid w:val="00576AE6"/>
    <w:rsid w:val="00583202"/>
    <w:rsid w:val="00583576"/>
    <w:rsid w:val="00583864"/>
    <w:rsid w:val="00583F88"/>
    <w:rsid w:val="00584076"/>
    <w:rsid w:val="00585F22"/>
    <w:rsid w:val="005875A5"/>
    <w:rsid w:val="005878CD"/>
    <w:rsid w:val="00587F1E"/>
    <w:rsid w:val="00591647"/>
    <w:rsid w:val="005924F7"/>
    <w:rsid w:val="00592840"/>
    <w:rsid w:val="005930D8"/>
    <w:rsid w:val="005940B0"/>
    <w:rsid w:val="00596324"/>
    <w:rsid w:val="00596A5A"/>
    <w:rsid w:val="00596C88"/>
    <w:rsid w:val="0059746D"/>
    <w:rsid w:val="0059774D"/>
    <w:rsid w:val="00597A6B"/>
    <w:rsid w:val="005A0956"/>
    <w:rsid w:val="005A0B13"/>
    <w:rsid w:val="005A10D2"/>
    <w:rsid w:val="005A266A"/>
    <w:rsid w:val="005A2A09"/>
    <w:rsid w:val="005A7AAE"/>
    <w:rsid w:val="005B06BA"/>
    <w:rsid w:val="005B0AC3"/>
    <w:rsid w:val="005B1EF1"/>
    <w:rsid w:val="005B3358"/>
    <w:rsid w:val="005B40C8"/>
    <w:rsid w:val="005B456D"/>
    <w:rsid w:val="005B542C"/>
    <w:rsid w:val="005B5EFA"/>
    <w:rsid w:val="005B6B84"/>
    <w:rsid w:val="005B7B09"/>
    <w:rsid w:val="005C0BB5"/>
    <w:rsid w:val="005C125A"/>
    <w:rsid w:val="005C1411"/>
    <w:rsid w:val="005C401E"/>
    <w:rsid w:val="005C4970"/>
    <w:rsid w:val="005C570C"/>
    <w:rsid w:val="005C6BD2"/>
    <w:rsid w:val="005C74B3"/>
    <w:rsid w:val="005D2065"/>
    <w:rsid w:val="005D26A6"/>
    <w:rsid w:val="005D2A36"/>
    <w:rsid w:val="005D3ACE"/>
    <w:rsid w:val="005D4799"/>
    <w:rsid w:val="005D5BAB"/>
    <w:rsid w:val="005D622E"/>
    <w:rsid w:val="005D7265"/>
    <w:rsid w:val="005D7678"/>
    <w:rsid w:val="005E2580"/>
    <w:rsid w:val="005E461C"/>
    <w:rsid w:val="005E4FE1"/>
    <w:rsid w:val="005E607F"/>
    <w:rsid w:val="005E6573"/>
    <w:rsid w:val="005E7E8E"/>
    <w:rsid w:val="005F0265"/>
    <w:rsid w:val="005F0678"/>
    <w:rsid w:val="005F1105"/>
    <w:rsid w:val="005F293B"/>
    <w:rsid w:val="005F4FE7"/>
    <w:rsid w:val="005F5AD8"/>
    <w:rsid w:val="005F6EAE"/>
    <w:rsid w:val="00600229"/>
    <w:rsid w:val="0060056D"/>
    <w:rsid w:val="0060202F"/>
    <w:rsid w:val="006043F4"/>
    <w:rsid w:val="0060551E"/>
    <w:rsid w:val="00606FED"/>
    <w:rsid w:val="0060707E"/>
    <w:rsid w:val="00607EA8"/>
    <w:rsid w:val="00611484"/>
    <w:rsid w:val="00611E65"/>
    <w:rsid w:val="0061333F"/>
    <w:rsid w:val="00614053"/>
    <w:rsid w:val="006155CA"/>
    <w:rsid w:val="00615D43"/>
    <w:rsid w:val="0061659E"/>
    <w:rsid w:val="006200FB"/>
    <w:rsid w:val="006209C1"/>
    <w:rsid w:val="006215AE"/>
    <w:rsid w:val="006218E1"/>
    <w:rsid w:val="0062208C"/>
    <w:rsid w:val="00622308"/>
    <w:rsid w:val="00622B9D"/>
    <w:rsid w:val="00622C2D"/>
    <w:rsid w:val="00623CD4"/>
    <w:rsid w:val="00624E31"/>
    <w:rsid w:val="00626291"/>
    <w:rsid w:val="006269A7"/>
    <w:rsid w:val="006270D8"/>
    <w:rsid w:val="00627557"/>
    <w:rsid w:val="006304C4"/>
    <w:rsid w:val="0063162C"/>
    <w:rsid w:val="006317D7"/>
    <w:rsid w:val="00631ACE"/>
    <w:rsid w:val="00631FEE"/>
    <w:rsid w:val="00632A06"/>
    <w:rsid w:val="00633643"/>
    <w:rsid w:val="0063396F"/>
    <w:rsid w:val="00633B40"/>
    <w:rsid w:val="00633E68"/>
    <w:rsid w:val="00634189"/>
    <w:rsid w:val="0063570D"/>
    <w:rsid w:val="00635835"/>
    <w:rsid w:val="00636D35"/>
    <w:rsid w:val="00637348"/>
    <w:rsid w:val="0064288E"/>
    <w:rsid w:val="00642AE2"/>
    <w:rsid w:val="00644264"/>
    <w:rsid w:val="00645BC5"/>
    <w:rsid w:val="00646046"/>
    <w:rsid w:val="0064609C"/>
    <w:rsid w:val="006461FB"/>
    <w:rsid w:val="00646EBC"/>
    <w:rsid w:val="006511AC"/>
    <w:rsid w:val="0065124D"/>
    <w:rsid w:val="00651286"/>
    <w:rsid w:val="00653C74"/>
    <w:rsid w:val="006545A4"/>
    <w:rsid w:val="00654C26"/>
    <w:rsid w:val="00655253"/>
    <w:rsid w:val="00656277"/>
    <w:rsid w:val="00656B76"/>
    <w:rsid w:val="006578AE"/>
    <w:rsid w:val="00662BED"/>
    <w:rsid w:val="0066404E"/>
    <w:rsid w:val="00665EFC"/>
    <w:rsid w:val="00670ACD"/>
    <w:rsid w:val="00671A72"/>
    <w:rsid w:val="00671CA0"/>
    <w:rsid w:val="006728F8"/>
    <w:rsid w:val="00672CDB"/>
    <w:rsid w:val="006748B2"/>
    <w:rsid w:val="006753C9"/>
    <w:rsid w:val="00675493"/>
    <w:rsid w:val="006756F6"/>
    <w:rsid w:val="00681C06"/>
    <w:rsid w:val="0068332C"/>
    <w:rsid w:val="0068380A"/>
    <w:rsid w:val="006851E4"/>
    <w:rsid w:val="006852C3"/>
    <w:rsid w:val="00685C6B"/>
    <w:rsid w:val="00686801"/>
    <w:rsid w:val="0068696A"/>
    <w:rsid w:val="00686B8F"/>
    <w:rsid w:val="00687070"/>
    <w:rsid w:val="00687860"/>
    <w:rsid w:val="006927B3"/>
    <w:rsid w:val="00692AC7"/>
    <w:rsid w:val="00693DB4"/>
    <w:rsid w:val="0069453B"/>
    <w:rsid w:val="0069498E"/>
    <w:rsid w:val="00695525"/>
    <w:rsid w:val="00695AAE"/>
    <w:rsid w:val="006967A6"/>
    <w:rsid w:val="00696D58"/>
    <w:rsid w:val="00697C82"/>
    <w:rsid w:val="006A0DB1"/>
    <w:rsid w:val="006A3DFB"/>
    <w:rsid w:val="006A4879"/>
    <w:rsid w:val="006A4D9D"/>
    <w:rsid w:val="006A5E85"/>
    <w:rsid w:val="006A7882"/>
    <w:rsid w:val="006B09D8"/>
    <w:rsid w:val="006B2244"/>
    <w:rsid w:val="006B231F"/>
    <w:rsid w:val="006B2D8F"/>
    <w:rsid w:val="006B377E"/>
    <w:rsid w:val="006B4B45"/>
    <w:rsid w:val="006B4E64"/>
    <w:rsid w:val="006B53EC"/>
    <w:rsid w:val="006B5DC1"/>
    <w:rsid w:val="006C0306"/>
    <w:rsid w:val="006C1E07"/>
    <w:rsid w:val="006C28F8"/>
    <w:rsid w:val="006C38D9"/>
    <w:rsid w:val="006C43D3"/>
    <w:rsid w:val="006C4A64"/>
    <w:rsid w:val="006C733E"/>
    <w:rsid w:val="006C7385"/>
    <w:rsid w:val="006C7483"/>
    <w:rsid w:val="006C7FC2"/>
    <w:rsid w:val="006D1B4E"/>
    <w:rsid w:val="006D2D91"/>
    <w:rsid w:val="006D2F54"/>
    <w:rsid w:val="006D46E0"/>
    <w:rsid w:val="006D58D2"/>
    <w:rsid w:val="006D6AAA"/>
    <w:rsid w:val="006E10D7"/>
    <w:rsid w:val="006E54DF"/>
    <w:rsid w:val="006E6479"/>
    <w:rsid w:val="006E6CF3"/>
    <w:rsid w:val="006F04C3"/>
    <w:rsid w:val="006F09CE"/>
    <w:rsid w:val="006F0A21"/>
    <w:rsid w:val="006F26F4"/>
    <w:rsid w:val="006F3477"/>
    <w:rsid w:val="006F4115"/>
    <w:rsid w:val="006F62D7"/>
    <w:rsid w:val="006F66D8"/>
    <w:rsid w:val="006F6948"/>
    <w:rsid w:val="006F6B34"/>
    <w:rsid w:val="006F7041"/>
    <w:rsid w:val="006F7FC3"/>
    <w:rsid w:val="007005A8"/>
    <w:rsid w:val="00702CB9"/>
    <w:rsid w:val="00702D02"/>
    <w:rsid w:val="00703116"/>
    <w:rsid w:val="00704106"/>
    <w:rsid w:val="0070455E"/>
    <w:rsid w:val="00705B6F"/>
    <w:rsid w:val="00711222"/>
    <w:rsid w:val="007115E5"/>
    <w:rsid w:val="007134E9"/>
    <w:rsid w:val="00714676"/>
    <w:rsid w:val="00721765"/>
    <w:rsid w:val="00722572"/>
    <w:rsid w:val="00722577"/>
    <w:rsid w:val="00722799"/>
    <w:rsid w:val="00723D71"/>
    <w:rsid w:val="0072431D"/>
    <w:rsid w:val="007276B6"/>
    <w:rsid w:val="0072772F"/>
    <w:rsid w:val="00730791"/>
    <w:rsid w:val="00733494"/>
    <w:rsid w:val="007348AC"/>
    <w:rsid w:val="00734BE2"/>
    <w:rsid w:val="00734FF9"/>
    <w:rsid w:val="007351AE"/>
    <w:rsid w:val="00736F59"/>
    <w:rsid w:val="00740B90"/>
    <w:rsid w:val="007421F8"/>
    <w:rsid w:val="00742A4F"/>
    <w:rsid w:val="00743771"/>
    <w:rsid w:val="00743FAF"/>
    <w:rsid w:val="00744EE6"/>
    <w:rsid w:val="00745898"/>
    <w:rsid w:val="00745FFA"/>
    <w:rsid w:val="00746D34"/>
    <w:rsid w:val="007506F7"/>
    <w:rsid w:val="007519B9"/>
    <w:rsid w:val="00752890"/>
    <w:rsid w:val="00753E7E"/>
    <w:rsid w:val="00755C6A"/>
    <w:rsid w:val="00755CF3"/>
    <w:rsid w:val="007564EF"/>
    <w:rsid w:val="00757046"/>
    <w:rsid w:val="00757B22"/>
    <w:rsid w:val="00760C0A"/>
    <w:rsid w:val="00764DB0"/>
    <w:rsid w:val="00765A69"/>
    <w:rsid w:val="00767A77"/>
    <w:rsid w:val="00770315"/>
    <w:rsid w:val="007718CA"/>
    <w:rsid w:val="00772CA7"/>
    <w:rsid w:val="007737E5"/>
    <w:rsid w:val="00773D4F"/>
    <w:rsid w:val="007741A1"/>
    <w:rsid w:val="00776B12"/>
    <w:rsid w:val="00777A31"/>
    <w:rsid w:val="00780A39"/>
    <w:rsid w:val="007838C9"/>
    <w:rsid w:val="00785093"/>
    <w:rsid w:val="00786217"/>
    <w:rsid w:val="00786B23"/>
    <w:rsid w:val="00787CBB"/>
    <w:rsid w:val="00787F8F"/>
    <w:rsid w:val="00790892"/>
    <w:rsid w:val="00791D5E"/>
    <w:rsid w:val="00791F7A"/>
    <w:rsid w:val="00795069"/>
    <w:rsid w:val="0079771E"/>
    <w:rsid w:val="00797D90"/>
    <w:rsid w:val="007A01E3"/>
    <w:rsid w:val="007A0BE2"/>
    <w:rsid w:val="007A18A7"/>
    <w:rsid w:val="007A19D3"/>
    <w:rsid w:val="007A1A03"/>
    <w:rsid w:val="007A2185"/>
    <w:rsid w:val="007A2BA2"/>
    <w:rsid w:val="007A3DD9"/>
    <w:rsid w:val="007A47C5"/>
    <w:rsid w:val="007A49F2"/>
    <w:rsid w:val="007A67E6"/>
    <w:rsid w:val="007A688A"/>
    <w:rsid w:val="007A6CC7"/>
    <w:rsid w:val="007B19B6"/>
    <w:rsid w:val="007B223D"/>
    <w:rsid w:val="007B22A6"/>
    <w:rsid w:val="007B2498"/>
    <w:rsid w:val="007B372B"/>
    <w:rsid w:val="007B4000"/>
    <w:rsid w:val="007B4EA7"/>
    <w:rsid w:val="007B504D"/>
    <w:rsid w:val="007B71B9"/>
    <w:rsid w:val="007C0C8D"/>
    <w:rsid w:val="007C0D9F"/>
    <w:rsid w:val="007C104A"/>
    <w:rsid w:val="007C1E99"/>
    <w:rsid w:val="007C2435"/>
    <w:rsid w:val="007C2F75"/>
    <w:rsid w:val="007C3E61"/>
    <w:rsid w:val="007C4F8E"/>
    <w:rsid w:val="007C7A52"/>
    <w:rsid w:val="007C7C8B"/>
    <w:rsid w:val="007D0BA9"/>
    <w:rsid w:val="007D2677"/>
    <w:rsid w:val="007D267E"/>
    <w:rsid w:val="007D2F6D"/>
    <w:rsid w:val="007D3982"/>
    <w:rsid w:val="007D39F3"/>
    <w:rsid w:val="007D3E81"/>
    <w:rsid w:val="007D5219"/>
    <w:rsid w:val="007D52D7"/>
    <w:rsid w:val="007D5660"/>
    <w:rsid w:val="007D7B57"/>
    <w:rsid w:val="007E092F"/>
    <w:rsid w:val="007E21BB"/>
    <w:rsid w:val="007E24F9"/>
    <w:rsid w:val="007E265E"/>
    <w:rsid w:val="007E2D06"/>
    <w:rsid w:val="007E3917"/>
    <w:rsid w:val="007E4717"/>
    <w:rsid w:val="007E5683"/>
    <w:rsid w:val="007F0546"/>
    <w:rsid w:val="007F1E50"/>
    <w:rsid w:val="007F31CA"/>
    <w:rsid w:val="007F36D7"/>
    <w:rsid w:val="007F5A00"/>
    <w:rsid w:val="007F72F7"/>
    <w:rsid w:val="007F7AC0"/>
    <w:rsid w:val="007F7D29"/>
    <w:rsid w:val="00800997"/>
    <w:rsid w:val="00800BFF"/>
    <w:rsid w:val="008013FC"/>
    <w:rsid w:val="00801CA2"/>
    <w:rsid w:val="00805A8D"/>
    <w:rsid w:val="00806599"/>
    <w:rsid w:val="008076E2"/>
    <w:rsid w:val="0080774F"/>
    <w:rsid w:val="00810502"/>
    <w:rsid w:val="0081094B"/>
    <w:rsid w:val="00810E5B"/>
    <w:rsid w:val="008125A4"/>
    <w:rsid w:val="00812DEF"/>
    <w:rsid w:val="0081488C"/>
    <w:rsid w:val="0081574B"/>
    <w:rsid w:val="00815D17"/>
    <w:rsid w:val="00816495"/>
    <w:rsid w:val="00816D63"/>
    <w:rsid w:val="00820110"/>
    <w:rsid w:val="0082093F"/>
    <w:rsid w:val="00820FA5"/>
    <w:rsid w:val="008221E5"/>
    <w:rsid w:val="00822583"/>
    <w:rsid w:val="00823E7D"/>
    <w:rsid w:val="008244A6"/>
    <w:rsid w:val="00825DAD"/>
    <w:rsid w:val="00825FD1"/>
    <w:rsid w:val="00826FBB"/>
    <w:rsid w:val="00827C4E"/>
    <w:rsid w:val="00830D81"/>
    <w:rsid w:val="0083139D"/>
    <w:rsid w:val="00832508"/>
    <w:rsid w:val="00833DAB"/>
    <w:rsid w:val="00833F77"/>
    <w:rsid w:val="008340BB"/>
    <w:rsid w:val="00835990"/>
    <w:rsid w:val="008375CE"/>
    <w:rsid w:val="00841CC3"/>
    <w:rsid w:val="00842B99"/>
    <w:rsid w:val="00843040"/>
    <w:rsid w:val="00845411"/>
    <w:rsid w:val="00847E25"/>
    <w:rsid w:val="0085105E"/>
    <w:rsid w:val="008527ED"/>
    <w:rsid w:val="00854031"/>
    <w:rsid w:val="008542E1"/>
    <w:rsid w:val="008548FE"/>
    <w:rsid w:val="00854E09"/>
    <w:rsid w:val="0085599E"/>
    <w:rsid w:val="0085750C"/>
    <w:rsid w:val="00857D06"/>
    <w:rsid w:val="00857F0F"/>
    <w:rsid w:val="0086013C"/>
    <w:rsid w:val="008603BB"/>
    <w:rsid w:val="00861357"/>
    <w:rsid w:val="008614C8"/>
    <w:rsid w:val="008616C1"/>
    <w:rsid w:val="0086252B"/>
    <w:rsid w:val="00863946"/>
    <w:rsid w:val="00863ED0"/>
    <w:rsid w:val="008648A8"/>
    <w:rsid w:val="00864C73"/>
    <w:rsid w:val="00864D98"/>
    <w:rsid w:val="008652A0"/>
    <w:rsid w:val="00865792"/>
    <w:rsid w:val="00865BA1"/>
    <w:rsid w:val="00866557"/>
    <w:rsid w:val="008669E4"/>
    <w:rsid w:val="00866D51"/>
    <w:rsid w:val="00867CD3"/>
    <w:rsid w:val="00874A73"/>
    <w:rsid w:val="00875248"/>
    <w:rsid w:val="00877C2D"/>
    <w:rsid w:val="008809F5"/>
    <w:rsid w:val="008826CB"/>
    <w:rsid w:val="00882DDE"/>
    <w:rsid w:val="0088300B"/>
    <w:rsid w:val="008831F8"/>
    <w:rsid w:val="0088400D"/>
    <w:rsid w:val="008851A3"/>
    <w:rsid w:val="00885AAD"/>
    <w:rsid w:val="0088667A"/>
    <w:rsid w:val="00886781"/>
    <w:rsid w:val="0088705D"/>
    <w:rsid w:val="00887889"/>
    <w:rsid w:val="00890CA4"/>
    <w:rsid w:val="00891B2C"/>
    <w:rsid w:val="00893250"/>
    <w:rsid w:val="0089571E"/>
    <w:rsid w:val="0089661C"/>
    <w:rsid w:val="00897F02"/>
    <w:rsid w:val="008A0037"/>
    <w:rsid w:val="008A0450"/>
    <w:rsid w:val="008A1614"/>
    <w:rsid w:val="008A17BA"/>
    <w:rsid w:val="008A1AD1"/>
    <w:rsid w:val="008A2619"/>
    <w:rsid w:val="008A2659"/>
    <w:rsid w:val="008A285F"/>
    <w:rsid w:val="008A2AC0"/>
    <w:rsid w:val="008A4E09"/>
    <w:rsid w:val="008A60C3"/>
    <w:rsid w:val="008A6A57"/>
    <w:rsid w:val="008A6D1D"/>
    <w:rsid w:val="008B3519"/>
    <w:rsid w:val="008B4952"/>
    <w:rsid w:val="008B50F5"/>
    <w:rsid w:val="008B5F51"/>
    <w:rsid w:val="008B74F5"/>
    <w:rsid w:val="008B7BCD"/>
    <w:rsid w:val="008B7F03"/>
    <w:rsid w:val="008C1542"/>
    <w:rsid w:val="008C1B6C"/>
    <w:rsid w:val="008C27B1"/>
    <w:rsid w:val="008C2CA5"/>
    <w:rsid w:val="008C2D25"/>
    <w:rsid w:val="008C44FE"/>
    <w:rsid w:val="008C47BF"/>
    <w:rsid w:val="008C4CF6"/>
    <w:rsid w:val="008C5ECC"/>
    <w:rsid w:val="008C6247"/>
    <w:rsid w:val="008C729C"/>
    <w:rsid w:val="008C73A4"/>
    <w:rsid w:val="008D02C0"/>
    <w:rsid w:val="008D19D0"/>
    <w:rsid w:val="008D2ED1"/>
    <w:rsid w:val="008D47B0"/>
    <w:rsid w:val="008D4805"/>
    <w:rsid w:val="008E03CD"/>
    <w:rsid w:val="008E06CD"/>
    <w:rsid w:val="008E0896"/>
    <w:rsid w:val="008E112F"/>
    <w:rsid w:val="008E12DE"/>
    <w:rsid w:val="008E1F9A"/>
    <w:rsid w:val="008E460B"/>
    <w:rsid w:val="008E691A"/>
    <w:rsid w:val="008E6943"/>
    <w:rsid w:val="008E7E1E"/>
    <w:rsid w:val="008F02B2"/>
    <w:rsid w:val="008F187C"/>
    <w:rsid w:val="008F1887"/>
    <w:rsid w:val="008F3257"/>
    <w:rsid w:val="008F3328"/>
    <w:rsid w:val="008F482A"/>
    <w:rsid w:val="008F5D4F"/>
    <w:rsid w:val="008F5EFB"/>
    <w:rsid w:val="008F6EBB"/>
    <w:rsid w:val="008F7325"/>
    <w:rsid w:val="0090007B"/>
    <w:rsid w:val="00900D2B"/>
    <w:rsid w:val="009016A3"/>
    <w:rsid w:val="0090213D"/>
    <w:rsid w:val="009032B6"/>
    <w:rsid w:val="00904D62"/>
    <w:rsid w:val="00906DF0"/>
    <w:rsid w:val="00907071"/>
    <w:rsid w:val="0090744C"/>
    <w:rsid w:val="00910920"/>
    <w:rsid w:val="009113D1"/>
    <w:rsid w:val="00911EC5"/>
    <w:rsid w:val="00912950"/>
    <w:rsid w:val="00913808"/>
    <w:rsid w:val="0091385B"/>
    <w:rsid w:val="00922E02"/>
    <w:rsid w:val="0092345F"/>
    <w:rsid w:val="00923BA6"/>
    <w:rsid w:val="00923DD4"/>
    <w:rsid w:val="00924346"/>
    <w:rsid w:val="00925C7F"/>
    <w:rsid w:val="00926DEB"/>
    <w:rsid w:val="00927B95"/>
    <w:rsid w:val="0093046F"/>
    <w:rsid w:val="00930749"/>
    <w:rsid w:val="00931F0E"/>
    <w:rsid w:val="00933F70"/>
    <w:rsid w:val="00934EDF"/>
    <w:rsid w:val="009353F9"/>
    <w:rsid w:val="00936317"/>
    <w:rsid w:val="00940D57"/>
    <w:rsid w:val="00941373"/>
    <w:rsid w:val="0094188D"/>
    <w:rsid w:val="00941DD8"/>
    <w:rsid w:val="009425BF"/>
    <w:rsid w:val="009436C3"/>
    <w:rsid w:val="00943F48"/>
    <w:rsid w:val="00944286"/>
    <w:rsid w:val="009460A0"/>
    <w:rsid w:val="00946825"/>
    <w:rsid w:val="00946F55"/>
    <w:rsid w:val="00950835"/>
    <w:rsid w:val="00953CC6"/>
    <w:rsid w:val="00953F67"/>
    <w:rsid w:val="0095477D"/>
    <w:rsid w:val="00954951"/>
    <w:rsid w:val="00955E21"/>
    <w:rsid w:val="0095655F"/>
    <w:rsid w:val="009573EA"/>
    <w:rsid w:val="009575ED"/>
    <w:rsid w:val="0096235B"/>
    <w:rsid w:val="009634EC"/>
    <w:rsid w:val="00964733"/>
    <w:rsid w:val="00964931"/>
    <w:rsid w:val="00965E01"/>
    <w:rsid w:val="00965EFB"/>
    <w:rsid w:val="00971242"/>
    <w:rsid w:val="00971AA2"/>
    <w:rsid w:val="009728E8"/>
    <w:rsid w:val="009730EB"/>
    <w:rsid w:val="00973A63"/>
    <w:rsid w:val="00973DE5"/>
    <w:rsid w:val="00974517"/>
    <w:rsid w:val="00975283"/>
    <w:rsid w:val="009761D2"/>
    <w:rsid w:val="009766A6"/>
    <w:rsid w:val="0097693F"/>
    <w:rsid w:val="00977873"/>
    <w:rsid w:val="0098253C"/>
    <w:rsid w:val="0098269F"/>
    <w:rsid w:val="009826B9"/>
    <w:rsid w:val="00982E20"/>
    <w:rsid w:val="00982FC5"/>
    <w:rsid w:val="00983966"/>
    <w:rsid w:val="00983FB0"/>
    <w:rsid w:val="009841FF"/>
    <w:rsid w:val="0098448A"/>
    <w:rsid w:val="00984712"/>
    <w:rsid w:val="009853DB"/>
    <w:rsid w:val="00986167"/>
    <w:rsid w:val="00986653"/>
    <w:rsid w:val="00990028"/>
    <w:rsid w:val="00990DAC"/>
    <w:rsid w:val="0099391F"/>
    <w:rsid w:val="00994AF5"/>
    <w:rsid w:val="0099516D"/>
    <w:rsid w:val="0099558B"/>
    <w:rsid w:val="009975C0"/>
    <w:rsid w:val="009A27BC"/>
    <w:rsid w:val="009A34B8"/>
    <w:rsid w:val="009A3C5D"/>
    <w:rsid w:val="009A40B3"/>
    <w:rsid w:val="009A6167"/>
    <w:rsid w:val="009A67DF"/>
    <w:rsid w:val="009A7C5A"/>
    <w:rsid w:val="009B0559"/>
    <w:rsid w:val="009B0E08"/>
    <w:rsid w:val="009B271B"/>
    <w:rsid w:val="009B4059"/>
    <w:rsid w:val="009B49F4"/>
    <w:rsid w:val="009B515C"/>
    <w:rsid w:val="009B5D5E"/>
    <w:rsid w:val="009B62AA"/>
    <w:rsid w:val="009B71C0"/>
    <w:rsid w:val="009C0A33"/>
    <w:rsid w:val="009C0BE4"/>
    <w:rsid w:val="009C1E33"/>
    <w:rsid w:val="009C2D5B"/>
    <w:rsid w:val="009C414E"/>
    <w:rsid w:val="009C4220"/>
    <w:rsid w:val="009C441F"/>
    <w:rsid w:val="009C4905"/>
    <w:rsid w:val="009C6B5F"/>
    <w:rsid w:val="009C78C8"/>
    <w:rsid w:val="009C78DD"/>
    <w:rsid w:val="009C7937"/>
    <w:rsid w:val="009D0523"/>
    <w:rsid w:val="009D0963"/>
    <w:rsid w:val="009D15D6"/>
    <w:rsid w:val="009D193D"/>
    <w:rsid w:val="009D1D5C"/>
    <w:rsid w:val="009D30BD"/>
    <w:rsid w:val="009D3BB6"/>
    <w:rsid w:val="009D5360"/>
    <w:rsid w:val="009D5577"/>
    <w:rsid w:val="009D6712"/>
    <w:rsid w:val="009D7207"/>
    <w:rsid w:val="009E1153"/>
    <w:rsid w:val="009E1555"/>
    <w:rsid w:val="009E177D"/>
    <w:rsid w:val="009E17D1"/>
    <w:rsid w:val="009E2239"/>
    <w:rsid w:val="009E23E3"/>
    <w:rsid w:val="009E2F7C"/>
    <w:rsid w:val="009E40FF"/>
    <w:rsid w:val="009E4666"/>
    <w:rsid w:val="009E5071"/>
    <w:rsid w:val="009E5D6A"/>
    <w:rsid w:val="009E64A5"/>
    <w:rsid w:val="009E7AD7"/>
    <w:rsid w:val="009F3CBD"/>
    <w:rsid w:val="009F4A08"/>
    <w:rsid w:val="009F4B09"/>
    <w:rsid w:val="009F5296"/>
    <w:rsid w:val="009F53F9"/>
    <w:rsid w:val="009F5ACB"/>
    <w:rsid w:val="009F6119"/>
    <w:rsid w:val="009F66E5"/>
    <w:rsid w:val="009F6EE5"/>
    <w:rsid w:val="009F7B8A"/>
    <w:rsid w:val="00A000EC"/>
    <w:rsid w:val="00A00195"/>
    <w:rsid w:val="00A00B1D"/>
    <w:rsid w:val="00A00EBD"/>
    <w:rsid w:val="00A02DB0"/>
    <w:rsid w:val="00A02E05"/>
    <w:rsid w:val="00A02F3B"/>
    <w:rsid w:val="00A03B0B"/>
    <w:rsid w:val="00A056FA"/>
    <w:rsid w:val="00A06385"/>
    <w:rsid w:val="00A06F09"/>
    <w:rsid w:val="00A07073"/>
    <w:rsid w:val="00A07B6F"/>
    <w:rsid w:val="00A10C6F"/>
    <w:rsid w:val="00A10FEC"/>
    <w:rsid w:val="00A111A9"/>
    <w:rsid w:val="00A1260A"/>
    <w:rsid w:val="00A128A3"/>
    <w:rsid w:val="00A12C4C"/>
    <w:rsid w:val="00A1560D"/>
    <w:rsid w:val="00A158CB"/>
    <w:rsid w:val="00A17BA5"/>
    <w:rsid w:val="00A17FD3"/>
    <w:rsid w:val="00A20484"/>
    <w:rsid w:val="00A22707"/>
    <w:rsid w:val="00A23296"/>
    <w:rsid w:val="00A246F3"/>
    <w:rsid w:val="00A2659D"/>
    <w:rsid w:val="00A304C9"/>
    <w:rsid w:val="00A30823"/>
    <w:rsid w:val="00A30D8A"/>
    <w:rsid w:val="00A33307"/>
    <w:rsid w:val="00A340F1"/>
    <w:rsid w:val="00A354E1"/>
    <w:rsid w:val="00A359C6"/>
    <w:rsid w:val="00A359CA"/>
    <w:rsid w:val="00A36A03"/>
    <w:rsid w:val="00A36AE7"/>
    <w:rsid w:val="00A36B7F"/>
    <w:rsid w:val="00A3714E"/>
    <w:rsid w:val="00A3738A"/>
    <w:rsid w:val="00A37C71"/>
    <w:rsid w:val="00A37E66"/>
    <w:rsid w:val="00A4062A"/>
    <w:rsid w:val="00A41848"/>
    <w:rsid w:val="00A42405"/>
    <w:rsid w:val="00A436EA"/>
    <w:rsid w:val="00A43703"/>
    <w:rsid w:val="00A43E60"/>
    <w:rsid w:val="00A45AEE"/>
    <w:rsid w:val="00A46CDB"/>
    <w:rsid w:val="00A47ABE"/>
    <w:rsid w:val="00A501B7"/>
    <w:rsid w:val="00A5035D"/>
    <w:rsid w:val="00A51340"/>
    <w:rsid w:val="00A532C4"/>
    <w:rsid w:val="00A54920"/>
    <w:rsid w:val="00A562AE"/>
    <w:rsid w:val="00A57B83"/>
    <w:rsid w:val="00A60ED5"/>
    <w:rsid w:val="00A60EE4"/>
    <w:rsid w:val="00A613FF"/>
    <w:rsid w:val="00A61695"/>
    <w:rsid w:val="00A620B5"/>
    <w:rsid w:val="00A637EB"/>
    <w:rsid w:val="00A646A1"/>
    <w:rsid w:val="00A65476"/>
    <w:rsid w:val="00A66D30"/>
    <w:rsid w:val="00A70874"/>
    <w:rsid w:val="00A70F8C"/>
    <w:rsid w:val="00A71E8C"/>
    <w:rsid w:val="00A73294"/>
    <w:rsid w:val="00A732CB"/>
    <w:rsid w:val="00A732DC"/>
    <w:rsid w:val="00A73965"/>
    <w:rsid w:val="00A739C5"/>
    <w:rsid w:val="00A73CB4"/>
    <w:rsid w:val="00A74ABB"/>
    <w:rsid w:val="00A75D92"/>
    <w:rsid w:val="00A76915"/>
    <w:rsid w:val="00A76B80"/>
    <w:rsid w:val="00A774B3"/>
    <w:rsid w:val="00A80742"/>
    <w:rsid w:val="00A80BA7"/>
    <w:rsid w:val="00A81203"/>
    <w:rsid w:val="00A81FD8"/>
    <w:rsid w:val="00A82CCA"/>
    <w:rsid w:val="00A84B3D"/>
    <w:rsid w:val="00A85611"/>
    <w:rsid w:val="00A85E6B"/>
    <w:rsid w:val="00A86B7F"/>
    <w:rsid w:val="00A86F88"/>
    <w:rsid w:val="00A87886"/>
    <w:rsid w:val="00A90636"/>
    <w:rsid w:val="00A918D7"/>
    <w:rsid w:val="00A954AC"/>
    <w:rsid w:val="00A955C8"/>
    <w:rsid w:val="00A95CBF"/>
    <w:rsid w:val="00A9746E"/>
    <w:rsid w:val="00A977B5"/>
    <w:rsid w:val="00A977C3"/>
    <w:rsid w:val="00AA09B2"/>
    <w:rsid w:val="00AA13F8"/>
    <w:rsid w:val="00AA16C8"/>
    <w:rsid w:val="00AA3116"/>
    <w:rsid w:val="00AA4344"/>
    <w:rsid w:val="00AA5AA7"/>
    <w:rsid w:val="00AA771C"/>
    <w:rsid w:val="00AA7F4A"/>
    <w:rsid w:val="00AB0DC1"/>
    <w:rsid w:val="00AB5D16"/>
    <w:rsid w:val="00AB5E3A"/>
    <w:rsid w:val="00AB7132"/>
    <w:rsid w:val="00AB7788"/>
    <w:rsid w:val="00AB7970"/>
    <w:rsid w:val="00AC0633"/>
    <w:rsid w:val="00AC09A4"/>
    <w:rsid w:val="00AC0AF8"/>
    <w:rsid w:val="00AC0D37"/>
    <w:rsid w:val="00AC0F5A"/>
    <w:rsid w:val="00AC2253"/>
    <w:rsid w:val="00AC3EB1"/>
    <w:rsid w:val="00AC4530"/>
    <w:rsid w:val="00AC4F44"/>
    <w:rsid w:val="00AC682B"/>
    <w:rsid w:val="00AD05CD"/>
    <w:rsid w:val="00AD0D42"/>
    <w:rsid w:val="00AD1484"/>
    <w:rsid w:val="00AD17F4"/>
    <w:rsid w:val="00AD32D0"/>
    <w:rsid w:val="00AD5FEE"/>
    <w:rsid w:val="00AD7893"/>
    <w:rsid w:val="00AE1399"/>
    <w:rsid w:val="00AE43BF"/>
    <w:rsid w:val="00AE4642"/>
    <w:rsid w:val="00AE56B2"/>
    <w:rsid w:val="00AE5D0E"/>
    <w:rsid w:val="00AE5FDE"/>
    <w:rsid w:val="00AE7479"/>
    <w:rsid w:val="00AE772D"/>
    <w:rsid w:val="00AE7DB9"/>
    <w:rsid w:val="00AE7E70"/>
    <w:rsid w:val="00AF0B3C"/>
    <w:rsid w:val="00AF374A"/>
    <w:rsid w:val="00AF4BAC"/>
    <w:rsid w:val="00AF4E22"/>
    <w:rsid w:val="00AF5D07"/>
    <w:rsid w:val="00AF706D"/>
    <w:rsid w:val="00AF7219"/>
    <w:rsid w:val="00AF79BD"/>
    <w:rsid w:val="00B00003"/>
    <w:rsid w:val="00B00692"/>
    <w:rsid w:val="00B066C6"/>
    <w:rsid w:val="00B06B9D"/>
    <w:rsid w:val="00B0712D"/>
    <w:rsid w:val="00B11AC0"/>
    <w:rsid w:val="00B120BF"/>
    <w:rsid w:val="00B13441"/>
    <w:rsid w:val="00B134C0"/>
    <w:rsid w:val="00B13E7E"/>
    <w:rsid w:val="00B16A36"/>
    <w:rsid w:val="00B16F92"/>
    <w:rsid w:val="00B20474"/>
    <w:rsid w:val="00B2079D"/>
    <w:rsid w:val="00B216F6"/>
    <w:rsid w:val="00B22037"/>
    <w:rsid w:val="00B22FA8"/>
    <w:rsid w:val="00B23660"/>
    <w:rsid w:val="00B26565"/>
    <w:rsid w:val="00B26F0C"/>
    <w:rsid w:val="00B2768E"/>
    <w:rsid w:val="00B27BB4"/>
    <w:rsid w:val="00B30173"/>
    <w:rsid w:val="00B3092C"/>
    <w:rsid w:val="00B3193C"/>
    <w:rsid w:val="00B333AB"/>
    <w:rsid w:val="00B333C8"/>
    <w:rsid w:val="00B334BC"/>
    <w:rsid w:val="00B34831"/>
    <w:rsid w:val="00B34BCD"/>
    <w:rsid w:val="00B35138"/>
    <w:rsid w:val="00B379C5"/>
    <w:rsid w:val="00B401B2"/>
    <w:rsid w:val="00B41540"/>
    <w:rsid w:val="00B41819"/>
    <w:rsid w:val="00B4305C"/>
    <w:rsid w:val="00B454AE"/>
    <w:rsid w:val="00B4614B"/>
    <w:rsid w:val="00B47A37"/>
    <w:rsid w:val="00B47C51"/>
    <w:rsid w:val="00B52172"/>
    <w:rsid w:val="00B52E62"/>
    <w:rsid w:val="00B5350B"/>
    <w:rsid w:val="00B55302"/>
    <w:rsid w:val="00B5582B"/>
    <w:rsid w:val="00B5584D"/>
    <w:rsid w:val="00B55907"/>
    <w:rsid w:val="00B5647F"/>
    <w:rsid w:val="00B57B9E"/>
    <w:rsid w:val="00B61159"/>
    <w:rsid w:val="00B62DFD"/>
    <w:rsid w:val="00B636FE"/>
    <w:rsid w:val="00B63BD6"/>
    <w:rsid w:val="00B64CFB"/>
    <w:rsid w:val="00B65A4B"/>
    <w:rsid w:val="00B67B71"/>
    <w:rsid w:val="00B706C0"/>
    <w:rsid w:val="00B70A87"/>
    <w:rsid w:val="00B7655B"/>
    <w:rsid w:val="00B77A4B"/>
    <w:rsid w:val="00B77EE1"/>
    <w:rsid w:val="00B80608"/>
    <w:rsid w:val="00B81ED3"/>
    <w:rsid w:val="00B8201F"/>
    <w:rsid w:val="00B83217"/>
    <w:rsid w:val="00B860EA"/>
    <w:rsid w:val="00B911A0"/>
    <w:rsid w:val="00B91771"/>
    <w:rsid w:val="00B918F8"/>
    <w:rsid w:val="00B919AC"/>
    <w:rsid w:val="00BA0012"/>
    <w:rsid w:val="00BA0F40"/>
    <w:rsid w:val="00BA34BA"/>
    <w:rsid w:val="00BA5159"/>
    <w:rsid w:val="00BA64A8"/>
    <w:rsid w:val="00BA7848"/>
    <w:rsid w:val="00BA7B65"/>
    <w:rsid w:val="00BA7D2A"/>
    <w:rsid w:val="00BB1828"/>
    <w:rsid w:val="00BB4378"/>
    <w:rsid w:val="00BB6199"/>
    <w:rsid w:val="00BB622F"/>
    <w:rsid w:val="00BB6293"/>
    <w:rsid w:val="00BB6B59"/>
    <w:rsid w:val="00BB6C3E"/>
    <w:rsid w:val="00BB7689"/>
    <w:rsid w:val="00BC1A23"/>
    <w:rsid w:val="00BC306E"/>
    <w:rsid w:val="00BC3682"/>
    <w:rsid w:val="00BC3A09"/>
    <w:rsid w:val="00BC4ED5"/>
    <w:rsid w:val="00BC5334"/>
    <w:rsid w:val="00BC5C1F"/>
    <w:rsid w:val="00BC724D"/>
    <w:rsid w:val="00BC76C5"/>
    <w:rsid w:val="00BC7A85"/>
    <w:rsid w:val="00BD0AAC"/>
    <w:rsid w:val="00BD2DCC"/>
    <w:rsid w:val="00BD3179"/>
    <w:rsid w:val="00BD4DB3"/>
    <w:rsid w:val="00BD5307"/>
    <w:rsid w:val="00BD53C6"/>
    <w:rsid w:val="00BD5AE6"/>
    <w:rsid w:val="00BD5B2B"/>
    <w:rsid w:val="00BE07AA"/>
    <w:rsid w:val="00BE0884"/>
    <w:rsid w:val="00BE15F7"/>
    <w:rsid w:val="00BE43CC"/>
    <w:rsid w:val="00BE5116"/>
    <w:rsid w:val="00BE5C18"/>
    <w:rsid w:val="00BE66F4"/>
    <w:rsid w:val="00BF1BB4"/>
    <w:rsid w:val="00BF352F"/>
    <w:rsid w:val="00BF5AE0"/>
    <w:rsid w:val="00BF5FC9"/>
    <w:rsid w:val="00BF7E09"/>
    <w:rsid w:val="00C02DB1"/>
    <w:rsid w:val="00C03F56"/>
    <w:rsid w:val="00C04912"/>
    <w:rsid w:val="00C04CE3"/>
    <w:rsid w:val="00C053FE"/>
    <w:rsid w:val="00C0700A"/>
    <w:rsid w:val="00C075F7"/>
    <w:rsid w:val="00C079AD"/>
    <w:rsid w:val="00C10E68"/>
    <w:rsid w:val="00C11C9C"/>
    <w:rsid w:val="00C13DE6"/>
    <w:rsid w:val="00C13E87"/>
    <w:rsid w:val="00C15CF6"/>
    <w:rsid w:val="00C16CE8"/>
    <w:rsid w:val="00C171D2"/>
    <w:rsid w:val="00C17A13"/>
    <w:rsid w:val="00C2092A"/>
    <w:rsid w:val="00C2106D"/>
    <w:rsid w:val="00C231A3"/>
    <w:rsid w:val="00C24967"/>
    <w:rsid w:val="00C2554D"/>
    <w:rsid w:val="00C25CC5"/>
    <w:rsid w:val="00C26382"/>
    <w:rsid w:val="00C264D4"/>
    <w:rsid w:val="00C26ED6"/>
    <w:rsid w:val="00C274D8"/>
    <w:rsid w:val="00C30E89"/>
    <w:rsid w:val="00C319B6"/>
    <w:rsid w:val="00C33AA3"/>
    <w:rsid w:val="00C33FB9"/>
    <w:rsid w:val="00C36F01"/>
    <w:rsid w:val="00C3778A"/>
    <w:rsid w:val="00C40493"/>
    <w:rsid w:val="00C41841"/>
    <w:rsid w:val="00C41ACC"/>
    <w:rsid w:val="00C4229E"/>
    <w:rsid w:val="00C4280E"/>
    <w:rsid w:val="00C447AB"/>
    <w:rsid w:val="00C455C4"/>
    <w:rsid w:val="00C45923"/>
    <w:rsid w:val="00C46EBA"/>
    <w:rsid w:val="00C46F14"/>
    <w:rsid w:val="00C47412"/>
    <w:rsid w:val="00C47DB5"/>
    <w:rsid w:val="00C50C65"/>
    <w:rsid w:val="00C51B6B"/>
    <w:rsid w:val="00C5213A"/>
    <w:rsid w:val="00C521EB"/>
    <w:rsid w:val="00C52AC7"/>
    <w:rsid w:val="00C53C29"/>
    <w:rsid w:val="00C550F8"/>
    <w:rsid w:val="00C55203"/>
    <w:rsid w:val="00C55480"/>
    <w:rsid w:val="00C55891"/>
    <w:rsid w:val="00C56C8C"/>
    <w:rsid w:val="00C570E1"/>
    <w:rsid w:val="00C573FF"/>
    <w:rsid w:val="00C57FBB"/>
    <w:rsid w:val="00C6017A"/>
    <w:rsid w:val="00C60C85"/>
    <w:rsid w:val="00C60F95"/>
    <w:rsid w:val="00C6108D"/>
    <w:rsid w:val="00C61869"/>
    <w:rsid w:val="00C61C41"/>
    <w:rsid w:val="00C6385E"/>
    <w:rsid w:val="00C63E24"/>
    <w:rsid w:val="00C63EEA"/>
    <w:rsid w:val="00C64A1C"/>
    <w:rsid w:val="00C6587D"/>
    <w:rsid w:val="00C658A8"/>
    <w:rsid w:val="00C65B29"/>
    <w:rsid w:val="00C66DEF"/>
    <w:rsid w:val="00C67018"/>
    <w:rsid w:val="00C67C4E"/>
    <w:rsid w:val="00C73BE5"/>
    <w:rsid w:val="00C73E97"/>
    <w:rsid w:val="00C7616A"/>
    <w:rsid w:val="00C76FBE"/>
    <w:rsid w:val="00C77616"/>
    <w:rsid w:val="00C8008D"/>
    <w:rsid w:val="00C8009F"/>
    <w:rsid w:val="00C81695"/>
    <w:rsid w:val="00C81F5B"/>
    <w:rsid w:val="00C830A7"/>
    <w:rsid w:val="00C85C5D"/>
    <w:rsid w:val="00C85E2A"/>
    <w:rsid w:val="00C85ED6"/>
    <w:rsid w:val="00C86016"/>
    <w:rsid w:val="00C86565"/>
    <w:rsid w:val="00C9137A"/>
    <w:rsid w:val="00C9215B"/>
    <w:rsid w:val="00C92283"/>
    <w:rsid w:val="00C93276"/>
    <w:rsid w:val="00C96C6B"/>
    <w:rsid w:val="00C975FA"/>
    <w:rsid w:val="00CA1151"/>
    <w:rsid w:val="00CA1E49"/>
    <w:rsid w:val="00CA237F"/>
    <w:rsid w:val="00CA3782"/>
    <w:rsid w:val="00CA38CF"/>
    <w:rsid w:val="00CA4812"/>
    <w:rsid w:val="00CA77AC"/>
    <w:rsid w:val="00CB0C22"/>
    <w:rsid w:val="00CB0DD8"/>
    <w:rsid w:val="00CB1386"/>
    <w:rsid w:val="00CB2848"/>
    <w:rsid w:val="00CB6404"/>
    <w:rsid w:val="00CB6F06"/>
    <w:rsid w:val="00CC0025"/>
    <w:rsid w:val="00CC08BF"/>
    <w:rsid w:val="00CC0C52"/>
    <w:rsid w:val="00CC2766"/>
    <w:rsid w:val="00CC29D7"/>
    <w:rsid w:val="00CC2C3C"/>
    <w:rsid w:val="00CC3641"/>
    <w:rsid w:val="00CC428C"/>
    <w:rsid w:val="00CC704C"/>
    <w:rsid w:val="00CC79C6"/>
    <w:rsid w:val="00CD0023"/>
    <w:rsid w:val="00CD0699"/>
    <w:rsid w:val="00CD09F0"/>
    <w:rsid w:val="00CD49AA"/>
    <w:rsid w:val="00CD5648"/>
    <w:rsid w:val="00CD5950"/>
    <w:rsid w:val="00CD7E53"/>
    <w:rsid w:val="00CE0978"/>
    <w:rsid w:val="00CE0C77"/>
    <w:rsid w:val="00CE19B4"/>
    <w:rsid w:val="00CE1A4B"/>
    <w:rsid w:val="00CE27B5"/>
    <w:rsid w:val="00CE2986"/>
    <w:rsid w:val="00CE33C0"/>
    <w:rsid w:val="00CE7B08"/>
    <w:rsid w:val="00CF11A2"/>
    <w:rsid w:val="00CF1992"/>
    <w:rsid w:val="00CF3DFE"/>
    <w:rsid w:val="00CF4D82"/>
    <w:rsid w:val="00CF5B83"/>
    <w:rsid w:val="00CF5DA9"/>
    <w:rsid w:val="00CF62A1"/>
    <w:rsid w:val="00D001E7"/>
    <w:rsid w:val="00D0031B"/>
    <w:rsid w:val="00D03CA1"/>
    <w:rsid w:val="00D04312"/>
    <w:rsid w:val="00D044E0"/>
    <w:rsid w:val="00D04623"/>
    <w:rsid w:val="00D04AF7"/>
    <w:rsid w:val="00D05FA6"/>
    <w:rsid w:val="00D06C6A"/>
    <w:rsid w:val="00D078FC"/>
    <w:rsid w:val="00D100CC"/>
    <w:rsid w:val="00D106C8"/>
    <w:rsid w:val="00D112B5"/>
    <w:rsid w:val="00D11444"/>
    <w:rsid w:val="00D12478"/>
    <w:rsid w:val="00D12CA6"/>
    <w:rsid w:val="00D13477"/>
    <w:rsid w:val="00D15662"/>
    <w:rsid w:val="00D156A3"/>
    <w:rsid w:val="00D15E3B"/>
    <w:rsid w:val="00D17D2D"/>
    <w:rsid w:val="00D218D9"/>
    <w:rsid w:val="00D22517"/>
    <w:rsid w:val="00D226DC"/>
    <w:rsid w:val="00D22CDB"/>
    <w:rsid w:val="00D22D63"/>
    <w:rsid w:val="00D23CA2"/>
    <w:rsid w:val="00D258BC"/>
    <w:rsid w:val="00D272FC"/>
    <w:rsid w:val="00D275AD"/>
    <w:rsid w:val="00D305D7"/>
    <w:rsid w:val="00D30939"/>
    <w:rsid w:val="00D331BE"/>
    <w:rsid w:val="00D335CF"/>
    <w:rsid w:val="00D33C10"/>
    <w:rsid w:val="00D34369"/>
    <w:rsid w:val="00D40EC1"/>
    <w:rsid w:val="00D42265"/>
    <w:rsid w:val="00D45B95"/>
    <w:rsid w:val="00D46C4D"/>
    <w:rsid w:val="00D504A6"/>
    <w:rsid w:val="00D505D0"/>
    <w:rsid w:val="00D50E74"/>
    <w:rsid w:val="00D51850"/>
    <w:rsid w:val="00D52126"/>
    <w:rsid w:val="00D54186"/>
    <w:rsid w:val="00D55F26"/>
    <w:rsid w:val="00D62134"/>
    <w:rsid w:val="00D63D03"/>
    <w:rsid w:val="00D64BC6"/>
    <w:rsid w:val="00D65B76"/>
    <w:rsid w:val="00D66FFB"/>
    <w:rsid w:val="00D676BD"/>
    <w:rsid w:val="00D67B92"/>
    <w:rsid w:val="00D724E6"/>
    <w:rsid w:val="00D72F80"/>
    <w:rsid w:val="00D740BB"/>
    <w:rsid w:val="00D760C2"/>
    <w:rsid w:val="00D77907"/>
    <w:rsid w:val="00D83662"/>
    <w:rsid w:val="00D846CD"/>
    <w:rsid w:val="00D84FD8"/>
    <w:rsid w:val="00D859EC"/>
    <w:rsid w:val="00D86C6E"/>
    <w:rsid w:val="00D86FE2"/>
    <w:rsid w:val="00D9090C"/>
    <w:rsid w:val="00D91E21"/>
    <w:rsid w:val="00D9219E"/>
    <w:rsid w:val="00D93215"/>
    <w:rsid w:val="00D94727"/>
    <w:rsid w:val="00D955FB"/>
    <w:rsid w:val="00D967A6"/>
    <w:rsid w:val="00D9699E"/>
    <w:rsid w:val="00D96FE5"/>
    <w:rsid w:val="00D97E2E"/>
    <w:rsid w:val="00DA00E7"/>
    <w:rsid w:val="00DA0482"/>
    <w:rsid w:val="00DA0DB7"/>
    <w:rsid w:val="00DA184B"/>
    <w:rsid w:val="00DA1C28"/>
    <w:rsid w:val="00DA2108"/>
    <w:rsid w:val="00DA32F9"/>
    <w:rsid w:val="00DA3A68"/>
    <w:rsid w:val="00DA4069"/>
    <w:rsid w:val="00DA5633"/>
    <w:rsid w:val="00DA75F1"/>
    <w:rsid w:val="00DB0608"/>
    <w:rsid w:val="00DB0979"/>
    <w:rsid w:val="00DB1792"/>
    <w:rsid w:val="00DB30B1"/>
    <w:rsid w:val="00DB488F"/>
    <w:rsid w:val="00DB5C11"/>
    <w:rsid w:val="00DB5F7E"/>
    <w:rsid w:val="00DB73CD"/>
    <w:rsid w:val="00DB75DB"/>
    <w:rsid w:val="00DB7F65"/>
    <w:rsid w:val="00DC13DC"/>
    <w:rsid w:val="00DC1CFC"/>
    <w:rsid w:val="00DC1D96"/>
    <w:rsid w:val="00DC2312"/>
    <w:rsid w:val="00DC23D7"/>
    <w:rsid w:val="00DC2C18"/>
    <w:rsid w:val="00DC7088"/>
    <w:rsid w:val="00DD07FB"/>
    <w:rsid w:val="00DD09B3"/>
    <w:rsid w:val="00DD0CA2"/>
    <w:rsid w:val="00DD3595"/>
    <w:rsid w:val="00DD3675"/>
    <w:rsid w:val="00DD3AB9"/>
    <w:rsid w:val="00DD4835"/>
    <w:rsid w:val="00DD5347"/>
    <w:rsid w:val="00DD5973"/>
    <w:rsid w:val="00DD6282"/>
    <w:rsid w:val="00DD6B84"/>
    <w:rsid w:val="00DE009F"/>
    <w:rsid w:val="00DE029F"/>
    <w:rsid w:val="00DE0AB9"/>
    <w:rsid w:val="00DE175D"/>
    <w:rsid w:val="00DE1E97"/>
    <w:rsid w:val="00DE2950"/>
    <w:rsid w:val="00DE4012"/>
    <w:rsid w:val="00DE444C"/>
    <w:rsid w:val="00DE502A"/>
    <w:rsid w:val="00DE7632"/>
    <w:rsid w:val="00DF3990"/>
    <w:rsid w:val="00DF6F0D"/>
    <w:rsid w:val="00E02F01"/>
    <w:rsid w:val="00E03080"/>
    <w:rsid w:val="00E031B8"/>
    <w:rsid w:val="00E0549F"/>
    <w:rsid w:val="00E056F8"/>
    <w:rsid w:val="00E05809"/>
    <w:rsid w:val="00E05859"/>
    <w:rsid w:val="00E06FEE"/>
    <w:rsid w:val="00E070D3"/>
    <w:rsid w:val="00E078C1"/>
    <w:rsid w:val="00E10EC7"/>
    <w:rsid w:val="00E11BAF"/>
    <w:rsid w:val="00E127E3"/>
    <w:rsid w:val="00E1336E"/>
    <w:rsid w:val="00E13816"/>
    <w:rsid w:val="00E14E8A"/>
    <w:rsid w:val="00E15B9B"/>
    <w:rsid w:val="00E16016"/>
    <w:rsid w:val="00E16946"/>
    <w:rsid w:val="00E16D43"/>
    <w:rsid w:val="00E2242F"/>
    <w:rsid w:val="00E2328C"/>
    <w:rsid w:val="00E2563F"/>
    <w:rsid w:val="00E25F5E"/>
    <w:rsid w:val="00E269CE"/>
    <w:rsid w:val="00E26B06"/>
    <w:rsid w:val="00E26EED"/>
    <w:rsid w:val="00E3019A"/>
    <w:rsid w:val="00E3073F"/>
    <w:rsid w:val="00E31D12"/>
    <w:rsid w:val="00E32B42"/>
    <w:rsid w:val="00E33229"/>
    <w:rsid w:val="00E33BAC"/>
    <w:rsid w:val="00E343C2"/>
    <w:rsid w:val="00E3449F"/>
    <w:rsid w:val="00E345CD"/>
    <w:rsid w:val="00E35C2C"/>
    <w:rsid w:val="00E3636A"/>
    <w:rsid w:val="00E41E6B"/>
    <w:rsid w:val="00E41EF0"/>
    <w:rsid w:val="00E41F75"/>
    <w:rsid w:val="00E43DCB"/>
    <w:rsid w:val="00E5052A"/>
    <w:rsid w:val="00E50CA2"/>
    <w:rsid w:val="00E521BA"/>
    <w:rsid w:val="00E542A5"/>
    <w:rsid w:val="00E546AB"/>
    <w:rsid w:val="00E56B1C"/>
    <w:rsid w:val="00E57252"/>
    <w:rsid w:val="00E57ADE"/>
    <w:rsid w:val="00E57C5A"/>
    <w:rsid w:val="00E6249D"/>
    <w:rsid w:val="00E63009"/>
    <w:rsid w:val="00E63398"/>
    <w:rsid w:val="00E63631"/>
    <w:rsid w:val="00E637AB"/>
    <w:rsid w:val="00E65F04"/>
    <w:rsid w:val="00E70637"/>
    <w:rsid w:val="00E70BD0"/>
    <w:rsid w:val="00E70CB5"/>
    <w:rsid w:val="00E70E01"/>
    <w:rsid w:val="00E715CF"/>
    <w:rsid w:val="00E71A30"/>
    <w:rsid w:val="00E73370"/>
    <w:rsid w:val="00E76692"/>
    <w:rsid w:val="00E77C9C"/>
    <w:rsid w:val="00E807B5"/>
    <w:rsid w:val="00E814F7"/>
    <w:rsid w:val="00E822AE"/>
    <w:rsid w:val="00E82F76"/>
    <w:rsid w:val="00E84C20"/>
    <w:rsid w:val="00E85D05"/>
    <w:rsid w:val="00E8633C"/>
    <w:rsid w:val="00E8674B"/>
    <w:rsid w:val="00E86C2D"/>
    <w:rsid w:val="00E87D45"/>
    <w:rsid w:val="00E9036C"/>
    <w:rsid w:val="00E917A9"/>
    <w:rsid w:val="00E92574"/>
    <w:rsid w:val="00E92595"/>
    <w:rsid w:val="00E92A7C"/>
    <w:rsid w:val="00E93273"/>
    <w:rsid w:val="00E947F5"/>
    <w:rsid w:val="00E97337"/>
    <w:rsid w:val="00E979D8"/>
    <w:rsid w:val="00EA1360"/>
    <w:rsid w:val="00EA1CE8"/>
    <w:rsid w:val="00EA2C92"/>
    <w:rsid w:val="00EA3A17"/>
    <w:rsid w:val="00EA4CF5"/>
    <w:rsid w:val="00EA5F68"/>
    <w:rsid w:val="00EA6825"/>
    <w:rsid w:val="00EA6BC7"/>
    <w:rsid w:val="00EA7FCC"/>
    <w:rsid w:val="00EB2314"/>
    <w:rsid w:val="00EB282E"/>
    <w:rsid w:val="00EB2F1B"/>
    <w:rsid w:val="00EB3279"/>
    <w:rsid w:val="00EB421A"/>
    <w:rsid w:val="00EB4257"/>
    <w:rsid w:val="00EB5A09"/>
    <w:rsid w:val="00EB7193"/>
    <w:rsid w:val="00EB75F4"/>
    <w:rsid w:val="00EB7E26"/>
    <w:rsid w:val="00EC033E"/>
    <w:rsid w:val="00EC1032"/>
    <w:rsid w:val="00EC1033"/>
    <w:rsid w:val="00EC2283"/>
    <w:rsid w:val="00EC3113"/>
    <w:rsid w:val="00EC6EB5"/>
    <w:rsid w:val="00EC7079"/>
    <w:rsid w:val="00EC7BFD"/>
    <w:rsid w:val="00EC7EA6"/>
    <w:rsid w:val="00ED0A28"/>
    <w:rsid w:val="00ED1527"/>
    <w:rsid w:val="00ED207D"/>
    <w:rsid w:val="00ED23BD"/>
    <w:rsid w:val="00ED241A"/>
    <w:rsid w:val="00ED31FA"/>
    <w:rsid w:val="00ED4CE5"/>
    <w:rsid w:val="00ED5667"/>
    <w:rsid w:val="00ED5D50"/>
    <w:rsid w:val="00ED7C27"/>
    <w:rsid w:val="00ED7CE0"/>
    <w:rsid w:val="00EE0421"/>
    <w:rsid w:val="00EE09FA"/>
    <w:rsid w:val="00EE0ED5"/>
    <w:rsid w:val="00EE28D1"/>
    <w:rsid w:val="00EE325E"/>
    <w:rsid w:val="00EE3E8B"/>
    <w:rsid w:val="00EE5DD2"/>
    <w:rsid w:val="00EE5EBB"/>
    <w:rsid w:val="00EE783D"/>
    <w:rsid w:val="00EE7AC9"/>
    <w:rsid w:val="00EF0787"/>
    <w:rsid w:val="00EF1736"/>
    <w:rsid w:val="00EF1FB9"/>
    <w:rsid w:val="00EF2089"/>
    <w:rsid w:val="00EF29B4"/>
    <w:rsid w:val="00EF4FDA"/>
    <w:rsid w:val="00EF55D9"/>
    <w:rsid w:val="00EF5F72"/>
    <w:rsid w:val="00EF63E6"/>
    <w:rsid w:val="00EF67B9"/>
    <w:rsid w:val="00EF6B2B"/>
    <w:rsid w:val="00EF7C98"/>
    <w:rsid w:val="00F005D7"/>
    <w:rsid w:val="00F0078F"/>
    <w:rsid w:val="00F02E08"/>
    <w:rsid w:val="00F03DC2"/>
    <w:rsid w:val="00F04CEC"/>
    <w:rsid w:val="00F05284"/>
    <w:rsid w:val="00F060F0"/>
    <w:rsid w:val="00F11B8F"/>
    <w:rsid w:val="00F126A9"/>
    <w:rsid w:val="00F126E7"/>
    <w:rsid w:val="00F12CC1"/>
    <w:rsid w:val="00F13D41"/>
    <w:rsid w:val="00F158C2"/>
    <w:rsid w:val="00F16B8C"/>
    <w:rsid w:val="00F16E84"/>
    <w:rsid w:val="00F16F83"/>
    <w:rsid w:val="00F175F5"/>
    <w:rsid w:val="00F212DE"/>
    <w:rsid w:val="00F2248E"/>
    <w:rsid w:val="00F2571E"/>
    <w:rsid w:val="00F25750"/>
    <w:rsid w:val="00F2599D"/>
    <w:rsid w:val="00F25C2B"/>
    <w:rsid w:val="00F260A6"/>
    <w:rsid w:val="00F30148"/>
    <w:rsid w:val="00F30610"/>
    <w:rsid w:val="00F306A8"/>
    <w:rsid w:val="00F30976"/>
    <w:rsid w:val="00F32B2D"/>
    <w:rsid w:val="00F33A14"/>
    <w:rsid w:val="00F3496F"/>
    <w:rsid w:val="00F34E43"/>
    <w:rsid w:val="00F34E6F"/>
    <w:rsid w:val="00F357C6"/>
    <w:rsid w:val="00F35BEF"/>
    <w:rsid w:val="00F3713F"/>
    <w:rsid w:val="00F374B2"/>
    <w:rsid w:val="00F40550"/>
    <w:rsid w:val="00F40854"/>
    <w:rsid w:val="00F4283E"/>
    <w:rsid w:val="00F43952"/>
    <w:rsid w:val="00F44C66"/>
    <w:rsid w:val="00F4563C"/>
    <w:rsid w:val="00F4677D"/>
    <w:rsid w:val="00F4695F"/>
    <w:rsid w:val="00F47A37"/>
    <w:rsid w:val="00F47AC1"/>
    <w:rsid w:val="00F47AE3"/>
    <w:rsid w:val="00F50D2A"/>
    <w:rsid w:val="00F530D4"/>
    <w:rsid w:val="00F54F79"/>
    <w:rsid w:val="00F56D60"/>
    <w:rsid w:val="00F60412"/>
    <w:rsid w:val="00F60720"/>
    <w:rsid w:val="00F61D3E"/>
    <w:rsid w:val="00F63B2D"/>
    <w:rsid w:val="00F66AC2"/>
    <w:rsid w:val="00F66EE8"/>
    <w:rsid w:val="00F724E0"/>
    <w:rsid w:val="00F73F67"/>
    <w:rsid w:val="00F7498A"/>
    <w:rsid w:val="00F752CC"/>
    <w:rsid w:val="00F76AB9"/>
    <w:rsid w:val="00F7743F"/>
    <w:rsid w:val="00F80953"/>
    <w:rsid w:val="00F8169E"/>
    <w:rsid w:val="00F8185C"/>
    <w:rsid w:val="00F85AA7"/>
    <w:rsid w:val="00F86707"/>
    <w:rsid w:val="00F91D56"/>
    <w:rsid w:val="00F91DF3"/>
    <w:rsid w:val="00F93D95"/>
    <w:rsid w:val="00F946E1"/>
    <w:rsid w:val="00F94CC5"/>
    <w:rsid w:val="00F94EF0"/>
    <w:rsid w:val="00F956A4"/>
    <w:rsid w:val="00F961DE"/>
    <w:rsid w:val="00F966E0"/>
    <w:rsid w:val="00F97863"/>
    <w:rsid w:val="00FA0E5F"/>
    <w:rsid w:val="00FA1394"/>
    <w:rsid w:val="00FA15AA"/>
    <w:rsid w:val="00FA1C70"/>
    <w:rsid w:val="00FA1D5C"/>
    <w:rsid w:val="00FA1F63"/>
    <w:rsid w:val="00FA2A8F"/>
    <w:rsid w:val="00FA3733"/>
    <w:rsid w:val="00FA3EF7"/>
    <w:rsid w:val="00FA41AB"/>
    <w:rsid w:val="00FA4C44"/>
    <w:rsid w:val="00FA5CEB"/>
    <w:rsid w:val="00FA6206"/>
    <w:rsid w:val="00FA6889"/>
    <w:rsid w:val="00FA6E79"/>
    <w:rsid w:val="00FA72C3"/>
    <w:rsid w:val="00FB1386"/>
    <w:rsid w:val="00FB14D2"/>
    <w:rsid w:val="00FB1D69"/>
    <w:rsid w:val="00FB317B"/>
    <w:rsid w:val="00FB37BA"/>
    <w:rsid w:val="00FB3FA7"/>
    <w:rsid w:val="00FB4EBE"/>
    <w:rsid w:val="00FB50B3"/>
    <w:rsid w:val="00FB51F6"/>
    <w:rsid w:val="00FB6E5B"/>
    <w:rsid w:val="00FB74DA"/>
    <w:rsid w:val="00FB7CC1"/>
    <w:rsid w:val="00FC07C3"/>
    <w:rsid w:val="00FC0D33"/>
    <w:rsid w:val="00FC10F3"/>
    <w:rsid w:val="00FC221B"/>
    <w:rsid w:val="00FC2281"/>
    <w:rsid w:val="00FC22C0"/>
    <w:rsid w:val="00FC2DFE"/>
    <w:rsid w:val="00FC2F12"/>
    <w:rsid w:val="00FC3179"/>
    <w:rsid w:val="00FC31CA"/>
    <w:rsid w:val="00FC35AA"/>
    <w:rsid w:val="00FC3A88"/>
    <w:rsid w:val="00FC4E2F"/>
    <w:rsid w:val="00FC60C7"/>
    <w:rsid w:val="00FC7081"/>
    <w:rsid w:val="00FC78E5"/>
    <w:rsid w:val="00FC7A1C"/>
    <w:rsid w:val="00FD15C9"/>
    <w:rsid w:val="00FD171F"/>
    <w:rsid w:val="00FD209B"/>
    <w:rsid w:val="00FD3306"/>
    <w:rsid w:val="00FD34A0"/>
    <w:rsid w:val="00FD57C4"/>
    <w:rsid w:val="00FD6697"/>
    <w:rsid w:val="00FD7091"/>
    <w:rsid w:val="00FD712B"/>
    <w:rsid w:val="00FE12F2"/>
    <w:rsid w:val="00FE1CDD"/>
    <w:rsid w:val="00FE2649"/>
    <w:rsid w:val="00FE4BDA"/>
    <w:rsid w:val="00FE582E"/>
    <w:rsid w:val="00FE5B9A"/>
    <w:rsid w:val="00FE64AE"/>
    <w:rsid w:val="00FE6AB2"/>
    <w:rsid w:val="00FF0857"/>
    <w:rsid w:val="00FF0B41"/>
    <w:rsid w:val="00FF2B62"/>
    <w:rsid w:val="00FF2BD2"/>
    <w:rsid w:val="00FF39C8"/>
    <w:rsid w:val="00FF4140"/>
    <w:rsid w:val="00FF4181"/>
    <w:rsid w:val="00FF445A"/>
    <w:rsid w:val="00FF51F6"/>
    <w:rsid w:val="00F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43C"/>
  <w15:chartTrackingRefBased/>
  <w15:docId w15:val="{3BD67A58-937E-46AC-87DA-49ED4B7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2E"/>
    <w:pPr>
      <w:spacing w:after="0" w:line="240" w:lineRule="auto"/>
    </w:pPr>
  </w:style>
  <w:style w:type="character" w:styleId="Hyperlink">
    <w:name w:val="Hyperlink"/>
    <w:basedOn w:val="DefaultParagraphFont"/>
    <w:uiPriority w:val="99"/>
    <w:semiHidden/>
    <w:unhideWhenUsed/>
    <w:rsid w:val="00217A30"/>
    <w:rPr>
      <w:color w:val="0000FF"/>
      <w:u w:val="single"/>
    </w:rPr>
  </w:style>
  <w:style w:type="paragraph" w:styleId="ListParagraph">
    <w:name w:val="List Paragraph"/>
    <w:basedOn w:val="Normal"/>
    <w:uiPriority w:val="34"/>
    <w:qFormat/>
    <w:rsid w:val="00F47A37"/>
    <w:pPr>
      <w:ind w:left="720"/>
      <w:contextualSpacing/>
    </w:pPr>
  </w:style>
  <w:style w:type="character" w:customStyle="1" w:styleId="Heading1Char">
    <w:name w:val="Heading 1 Char"/>
    <w:basedOn w:val="DefaultParagraphFont"/>
    <w:link w:val="Heading1"/>
    <w:uiPriority w:val="9"/>
    <w:rsid w:val="009761D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DA"/>
    <w:rPr>
      <w:sz w:val="20"/>
      <w:szCs w:val="20"/>
    </w:rPr>
  </w:style>
  <w:style w:type="character" w:styleId="FootnoteReference">
    <w:name w:val="footnote reference"/>
    <w:basedOn w:val="DefaultParagraphFont"/>
    <w:uiPriority w:val="99"/>
    <w:semiHidden/>
    <w:unhideWhenUsed/>
    <w:rsid w:val="00FE4BDA"/>
    <w:rPr>
      <w:vertAlign w:val="superscript"/>
    </w:rPr>
  </w:style>
  <w:style w:type="paragraph" w:styleId="Header">
    <w:name w:val="header"/>
    <w:basedOn w:val="Normal"/>
    <w:link w:val="HeaderChar"/>
    <w:uiPriority w:val="99"/>
    <w:unhideWhenUsed/>
    <w:rsid w:val="00C5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8C"/>
  </w:style>
  <w:style w:type="paragraph" w:styleId="Footer">
    <w:name w:val="footer"/>
    <w:basedOn w:val="Normal"/>
    <w:link w:val="FooterChar"/>
    <w:uiPriority w:val="99"/>
    <w:unhideWhenUsed/>
    <w:rsid w:val="00C5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908-0305-4AED-B0C3-CB756C7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Haupt</dc:creator>
  <cp:keywords/>
  <dc:description/>
  <cp:lastModifiedBy>Gordon Dawley</cp:lastModifiedBy>
  <cp:revision>2</cp:revision>
  <cp:lastPrinted>2026-01-23T15:32:00Z</cp:lastPrinted>
  <dcterms:created xsi:type="dcterms:W3CDTF">2026-01-23T15:33:00Z</dcterms:created>
  <dcterms:modified xsi:type="dcterms:W3CDTF">2026-01-23T15:33:00Z</dcterms:modified>
</cp:coreProperties>
</file>