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5EA7" w14:textId="323CFF4B" w:rsidR="008064CE" w:rsidRPr="008064CE" w:rsidRDefault="008064CE" w:rsidP="00361646">
      <w:pPr>
        <w:shd w:val="clear" w:color="auto" w:fill="FFFFFF"/>
        <w:spacing w:after="0" w:line="228" w:lineRule="auto"/>
        <w:jc w:val="center"/>
        <w:outlineLvl w:val="2"/>
        <w:rPr>
          <w:rFonts w:ascii="Aptos" w:eastAsia="Times New Roman" w:hAnsi="Aptos" w:cstheme="majorHAnsi"/>
          <w:b/>
          <w:bCs/>
          <w:color w:val="3F3F3F"/>
          <w:sz w:val="25"/>
          <w:szCs w:val="25"/>
          <w:lang w:val="en"/>
        </w:rPr>
      </w:pPr>
      <w:r w:rsidRPr="008064CE">
        <w:rPr>
          <w:rFonts w:ascii="Aptos" w:eastAsia="Times New Roman" w:hAnsi="Aptos" w:cstheme="majorHAnsi"/>
          <w:b/>
          <w:bCs/>
          <w:noProof/>
          <w:color w:val="3F3F3F"/>
          <w:sz w:val="25"/>
          <w:szCs w:val="25"/>
        </w:rPr>
        <w:drawing>
          <wp:anchor distT="0" distB="0" distL="114300" distR="114300" simplePos="0" relativeHeight="251659264" behindDoc="0" locked="0" layoutInCell="1" allowOverlap="1" wp14:anchorId="222942E7" wp14:editId="02728F19">
            <wp:simplePos x="0" y="0"/>
            <wp:positionH relativeFrom="margin">
              <wp:align>left</wp:align>
            </wp:positionH>
            <wp:positionV relativeFrom="paragraph">
              <wp:posOffset>0</wp:posOffset>
            </wp:positionV>
            <wp:extent cx="1466850" cy="980440"/>
            <wp:effectExtent l="0" t="0" r="0" b="0"/>
            <wp:wrapSquare wrapText="bothSides"/>
            <wp:docPr id="1919188995"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301910"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pic:spPr>
                </pic:pic>
              </a:graphicData>
            </a:graphic>
            <wp14:sizeRelH relativeFrom="margin">
              <wp14:pctWidth>0</wp14:pctWidth>
            </wp14:sizeRelH>
            <wp14:sizeRelV relativeFrom="margin">
              <wp14:pctHeight>0</wp14:pctHeight>
            </wp14:sizeRelV>
          </wp:anchor>
        </w:drawing>
      </w:r>
      <w:r w:rsidRPr="008064CE">
        <w:rPr>
          <w:rFonts w:ascii="Aptos" w:eastAsia="Times New Roman" w:hAnsi="Aptos" w:cstheme="majorHAnsi"/>
          <w:b/>
          <w:bCs/>
          <w:color w:val="3F3F3F"/>
          <w:sz w:val="25"/>
          <w:szCs w:val="25"/>
          <w:lang w:val="en"/>
        </w:rPr>
        <w:t>Weekly Small Group</w:t>
      </w:r>
    </w:p>
    <w:p w14:paraId="0A53F221" w14:textId="77777777" w:rsidR="008064CE" w:rsidRPr="008064CE" w:rsidRDefault="008064CE" w:rsidP="00361646">
      <w:pPr>
        <w:shd w:val="clear" w:color="auto" w:fill="FFFFFF"/>
        <w:spacing w:after="0" w:line="228" w:lineRule="auto"/>
        <w:jc w:val="center"/>
        <w:outlineLvl w:val="2"/>
        <w:rPr>
          <w:rFonts w:ascii="Aptos" w:eastAsia="Times New Roman" w:hAnsi="Aptos" w:cstheme="majorHAnsi"/>
          <w:b/>
          <w:bCs/>
          <w:color w:val="3F3F3F"/>
          <w:sz w:val="25"/>
          <w:szCs w:val="25"/>
          <w:lang w:val="en"/>
        </w:rPr>
      </w:pPr>
      <w:r w:rsidRPr="008064CE">
        <w:rPr>
          <w:rFonts w:ascii="Aptos" w:eastAsia="Times New Roman" w:hAnsi="Aptos" w:cstheme="majorHAnsi"/>
          <w:b/>
          <w:bCs/>
          <w:color w:val="3F3F3F"/>
          <w:sz w:val="25"/>
          <w:szCs w:val="25"/>
          <w:lang w:val="en"/>
        </w:rPr>
        <w:t>Bible Study</w:t>
      </w:r>
    </w:p>
    <w:p w14:paraId="517C9E13" w14:textId="68E92735" w:rsidR="008064CE" w:rsidRPr="008064CE" w:rsidRDefault="008064CE" w:rsidP="00361646">
      <w:pPr>
        <w:shd w:val="clear" w:color="auto" w:fill="FFFFFF"/>
        <w:spacing w:after="0" w:line="228" w:lineRule="auto"/>
        <w:jc w:val="center"/>
        <w:outlineLvl w:val="2"/>
        <w:rPr>
          <w:rFonts w:ascii="Aptos" w:eastAsia="Times New Roman" w:hAnsi="Aptos" w:cstheme="majorHAnsi"/>
          <w:b/>
          <w:bCs/>
          <w:color w:val="3F3F3F"/>
          <w:sz w:val="25"/>
          <w:szCs w:val="25"/>
          <w:lang w:val="en"/>
        </w:rPr>
      </w:pPr>
      <w:r w:rsidRPr="008064CE">
        <w:rPr>
          <w:rFonts w:ascii="Aptos" w:eastAsia="Times New Roman" w:hAnsi="Aptos" w:cstheme="majorHAnsi"/>
          <w:b/>
          <w:bCs/>
          <w:color w:val="3F3F3F"/>
          <w:sz w:val="25"/>
          <w:szCs w:val="25"/>
          <w:lang w:val="en"/>
        </w:rPr>
        <w:t xml:space="preserve">Week of May </w:t>
      </w:r>
      <w:r w:rsidR="00361646">
        <w:rPr>
          <w:rFonts w:ascii="Aptos" w:eastAsia="Times New Roman" w:hAnsi="Aptos" w:cstheme="majorHAnsi"/>
          <w:b/>
          <w:bCs/>
          <w:color w:val="3F3F3F"/>
          <w:sz w:val="25"/>
          <w:szCs w:val="25"/>
          <w:lang w:val="en"/>
        </w:rPr>
        <w:t>1</w:t>
      </w:r>
      <w:r w:rsidR="008B6DCD">
        <w:rPr>
          <w:rFonts w:ascii="Aptos" w:eastAsia="Times New Roman" w:hAnsi="Aptos" w:cstheme="majorHAnsi"/>
          <w:b/>
          <w:bCs/>
          <w:color w:val="3F3F3F"/>
          <w:sz w:val="25"/>
          <w:szCs w:val="25"/>
          <w:lang w:val="en"/>
        </w:rPr>
        <w:t>7</w:t>
      </w:r>
      <w:r w:rsidRPr="008064CE">
        <w:rPr>
          <w:rFonts w:ascii="Aptos" w:eastAsia="Times New Roman" w:hAnsi="Aptos" w:cstheme="majorHAnsi"/>
          <w:b/>
          <w:bCs/>
          <w:color w:val="3F3F3F"/>
          <w:sz w:val="25"/>
          <w:szCs w:val="25"/>
          <w:lang w:val="en"/>
        </w:rPr>
        <w:t>, 2026</w:t>
      </w:r>
    </w:p>
    <w:p w14:paraId="34C920AF" w14:textId="77777777" w:rsidR="008064CE" w:rsidRPr="008064CE" w:rsidRDefault="008064CE" w:rsidP="008064CE">
      <w:pPr>
        <w:shd w:val="clear" w:color="auto" w:fill="FFFFFF"/>
        <w:spacing w:after="0" w:line="228" w:lineRule="auto"/>
        <w:outlineLvl w:val="2"/>
        <w:rPr>
          <w:rFonts w:ascii="Aptos" w:eastAsia="Times New Roman" w:hAnsi="Aptos" w:cstheme="majorHAnsi"/>
          <w:b/>
          <w:bCs/>
          <w:color w:val="3F3F3F"/>
          <w:sz w:val="25"/>
          <w:szCs w:val="25"/>
          <w:lang w:val="en"/>
        </w:rPr>
      </w:pPr>
    </w:p>
    <w:p w14:paraId="35778629" w14:textId="77777777" w:rsidR="008064CE" w:rsidRPr="008064CE" w:rsidRDefault="008064CE" w:rsidP="0055621E">
      <w:pPr>
        <w:shd w:val="clear" w:color="auto" w:fill="FFFFFF"/>
        <w:spacing w:after="0" w:line="228" w:lineRule="auto"/>
        <w:outlineLvl w:val="2"/>
        <w:rPr>
          <w:rFonts w:ascii="Aptos" w:eastAsia="Times New Roman" w:hAnsi="Aptos" w:cstheme="majorHAnsi"/>
          <w:b/>
          <w:bCs/>
          <w:color w:val="3F3F3F"/>
          <w:sz w:val="25"/>
          <w:szCs w:val="25"/>
          <w:lang w:val="en"/>
        </w:rPr>
      </w:pPr>
    </w:p>
    <w:p w14:paraId="021304E8" w14:textId="77777777" w:rsidR="00361646" w:rsidRDefault="00361646" w:rsidP="0055621E">
      <w:pPr>
        <w:shd w:val="clear" w:color="auto" w:fill="FFFFFF"/>
        <w:spacing w:after="0" w:line="228" w:lineRule="auto"/>
        <w:outlineLvl w:val="2"/>
        <w:rPr>
          <w:rFonts w:ascii="Aptos" w:eastAsia="Times New Roman" w:hAnsi="Aptos" w:cstheme="majorHAnsi"/>
          <w:b/>
          <w:bCs/>
          <w:color w:val="3F3F3F"/>
          <w:sz w:val="25"/>
          <w:szCs w:val="25"/>
        </w:rPr>
      </w:pPr>
    </w:p>
    <w:p w14:paraId="6064D090" w14:textId="77777777" w:rsidR="00217127" w:rsidRPr="00217127" w:rsidRDefault="00217127" w:rsidP="00217127">
      <w:pPr>
        <w:shd w:val="clear" w:color="auto" w:fill="FFFFFF"/>
        <w:spacing w:after="0" w:line="228" w:lineRule="auto"/>
        <w:rPr>
          <w:rFonts w:ascii="Aptos" w:eastAsia="Times New Roman" w:hAnsi="Aptos" w:cstheme="majorHAnsi"/>
          <w:b/>
          <w:bCs/>
          <w:color w:val="3F3F3F"/>
          <w:sz w:val="24"/>
          <w:szCs w:val="24"/>
        </w:rPr>
      </w:pPr>
      <w:r w:rsidRPr="00217127">
        <w:rPr>
          <w:rFonts w:ascii="Aptos" w:eastAsia="Times New Roman" w:hAnsi="Aptos" w:cstheme="majorHAnsi"/>
          <w:b/>
          <w:bCs/>
          <w:color w:val="3F3F3F"/>
          <w:sz w:val="24"/>
          <w:szCs w:val="24"/>
        </w:rPr>
        <w:t>John 17:1-11</w:t>
      </w:r>
    </w:p>
    <w:p w14:paraId="16A208CB" w14:textId="77777777" w:rsidR="00217127" w:rsidRPr="00217127" w:rsidRDefault="00217127" w:rsidP="00217127">
      <w:pPr>
        <w:shd w:val="clear" w:color="auto" w:fill="FFFFFF"/>
        <w:spacing w:after="0" w:line="228" w:lineRule="auto"/>
        <w:rPr>
          <w:rFonts w:ascii="Aptos" w:eastAsia="Times New Roman" w:hAnsi="Aptos" w:cstheme="majorHAnsi"/>
          <w:color w:val="3F3F3F"/>
          <w:sz w:val="24"/>
          <w:szCs w:val="24"/>
        </w:rPr>
      </w:pPr>
      <w:r w:rsidRPr="00217127">
        <w:rPr>
          <w:rFonts w:ascii="Aptos" w:eastAsia="Times New Roman" w:hAnsi="Aptos" w:cstheme="majorHAnsi"/>
          <w:color w:val="3F3F3F"/>
          <w:sz w:val="24"/>
          <w:szCs w:val="24"/>
          <w:vertAlign w:val="superscript"/>
        </w:rPr>
        <w:t>1</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After Jesus had spoken these words</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rPr>
        <w:t>[to his disciples,]</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rPr>
        <w:t xml:space="preserve">he looked up to heaven and said, </w:t>
      </w:r>
      <w:r w:rsidRPr="00217127">
        <w:rPr>
          <w:rFonts w:ascii="Aptos" w:eastAsia="Times New Roman" w:hAnsi="Aptos" w:cs="Aptos"/>
          <w:color w:val="3F3F3F"/>
          <w:sz w:val="24"/>
          <w:szCs w:val="24"/>
        </w:rPr>
        <w:t>“</w:t>
      </w:r>
      <w:r w:rsidRPr="00217127">
        <w:rPr>
          <w:rFonts w:ascii="Aptos" w:eastAsia="Times New Roman" w:hAnsi="Aptos" w:cstheme="majorHAnsi"/>
          <w:color w:val="3F3F3F"/>
          <w:sz w:val="24"/>
          <w:szCs w:val="24"/>
        </w:rPr>
        <w:t>Father, the hour has come; glorify your Son so that the Son may glorify you,</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2</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since you have given him authority over all people, to give eternal life to all whom you have given him.</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3</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And this is eternal life, that they may know you, the only true God, and Jesus Christ, whom you have sent.</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4</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I glorified you on earth by finishing the work that you gave me to do.</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5</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So now, Father, glorify me in your own presence with the glory that I had in your presence before the world existed.</w:t>
      </w:r>
      <w:r w:rsidRPr="00217127">
        <w:rPr>
          <w:rFonts w:ascii="Aptos" w:eastAsia="Times New Roman" w:hAnsi="Aptos" w:cstheme="majorHAnsi"/>
          <w:color w:val="3F3F3F"/>
          <w:sz w:val="24"/>
          <w:szCs w:val="24"/>
        </w:rPr>
        <w:br/>
      </w:r>
      <w:r w:rsidRPr="00217127">
        <w:rPr>
          <w:rFonts w:ascii="Aptos" w:eastAsia="Times New Roman" w:hAnsi="Aptos" w:cstheme="majorHAnsi"/>
          <w:color w:val="3F3F3F"/>
          <w:sz w:val="24"/>
          <w:szCs w:val="24"/>
        </w:rPr>
        <w:t> </w:t>
      </w:r>
      <w:r w:rsidRPr="00217127">
        <w:rPr>
          <w:rFonts w:ascii="Aptos" w:eastAsia="Times New Roman" w:hAnsi="Aptos" w:cstheme="majorHAnsi"/>
          <w:color w:val="3F3F3F"/>
          <w:sz w:val="24"/>
          <w:szCs w:val="24"/>
        </w:rPr>
        <w:t> </w:t>
      </w:r>
      <w:r w:rsidRPr="00217127">
        <w:rPr>
          <w:rFonts w:ascii="Aptos" w:eastAsia="Times New Roman" w:hAnsi="Aptos" w:cstheme="majorHAnsi"/>
          <w:color w:val="3F3F3F"/>
          <w:sz w:val="24"/>
          <w:szCs w:val="24"/>
          <w:vertAlign w:val="superscript"/>
        </w:rPr>
        <w:t>6</w:t>
      </w:r>
      <w:r w:rsidRPr="00217127">
        <w:rPr>
          <w:rFonts w:ascii="Arial" w:eastAsia="Times New Roman" w:hAnsi="Arial" w:cs="Arial"/>
          <w:color w:val="3F3F3F"/>
          <w:sz w:val="24"/>
          <w:szCs w:val="24"/>
        </w:rPr>
        <w:t> </w:t>
      </w:r>
      <w:r w:rsidRPr="00217127">
        <w:rPr>
          <w:rFonts w:ascii="Aptos" w:eastAsia="Times New Roman" w:hAnsi="Aptos" w:cs="Aptos"/>
          <w:color w:val="3F3F3F"/>
          <w:sz w:val="24"/>
          <w:szCs w:val="24"/>
        </w:rPr>
        <w:t>“</w:t>
      </w:r>
      <w:r w:rsidRPr="00217127">
        <w:rPr>
          <w:rFonts w:ascii="Aptos" w:eastAsia="Times New Roman" w:hAnsi="Aptos" w:cstheme="majorHAnsi"/>
          <w:color w:val="3F3F3F"/>
          <w:sz w:val="24"/>
          <w:szCs w:val="24"/>
        </w:rPr>
        <w:t>I have made your name known to those whom you gave me from the world. They were yours, and you gave them to me, and they have kept your word.</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7</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Now they know that everything you have given me is from you,</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8</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for the words that you gave to me I have given to them, and they have received them and know in truth that I came from you, and they have believed that you sent me.</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9</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I am asking on their behalf; I am not asking on behalf of the world but on behalf of those whom you gave me, because they are yours.</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10</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All mine are yours, and yours are mine, and I have been glorified in them.</w:t>
      </w:r>
      <w:r w:rsidRPr="00217127">
        <w:rPr>
          <w:rFonts w:ascii="Aptos" w:eastAsia="Times New Roman" w:hAnsi="Aptos" w:cs="Aptos"/>
          <w:color w:val="3F3F3F"/>
          <w:sz w:val="24"/>
          <w:szCs w:val="24"/>
        </w:rPr>
        <w:t> </w:t>
      </w:r>
      <w:r w:rsidRPr="00217127">
        <w:rPr>
          <w:rFonts w:ascii="Aptos" w:eastAsia="Times New Roman" w:hAnsi="Aptos" w:cstheme="majorHAnsi"/>
          <w:color w:val="3F3F3F"/>
          <w:sz w:val="24"/>
          <w:szCs w:val="24"/>
          <w:vertAlign w:val="superscript"/>
        </w:rPr>
        <w:t>11</w:t>
      </w:r>
      <w:r w:rsidRPr="00217127">
        <w:rPr>
          <w:rFonts w:ascii="Arial" w:eastAsia="Times New Roman" w:hAnsi="Arial" w:cs="Arial"/>
          <w:color w:val="3F3F3F"/>
          <w:sz w:val="24"/>
          <w:szCs w:val="24"/>
        </w:rPr>
        <w:t> </w:t>
      </w:r>
      <w:r w:rsidRPr="00217127">
        <w:rPr>
          <w:rFonts w:ascii="Aptos" w:eastAsia="Times New Roman" w:hAnsi="Aptos" w:cstheme="majorHAnsi"/>
          <w:color w:val="3F3F3F"/>
          <w:sz w:val="24"/>
          <w:szCs w:val="24"/>
        </w:rPr>
        <w:t>And now I am no longer in the world, but they are in the world, and I am coming to you. Holy Father, protect them in your name that you have given me, so that they may be one, as we are one.”</w:t>
      </w:r>
    </w:p>
    <w:p w14:paraId="5564A3A7" w14:textId="77777777" w:rsidR="00217127" w:rsidRDefault="00217127" w:rsidP="00113F8A">
      <w:pPr>
        <w:shd w:val="clear" w:color="auto" w:fill="FFFFFF"/>
        <w:spacing w:after="0" w:line="240" w:lineRule="auto"/>
        <w:rPr>
          <w:rFonts w:ascii="Aptos" w:eastAsia="Times New Roman" w:hAnsi="Aptos" w:cs="Times New Roman"/>
          <w:b/>
          <w:bCs/>
          <w:color w:val="222222"/>
          <w:sz w:val="24"/>
          <w:szCs w:val="24"/>
        </w:rPr>
      </w:pPr>
    </w:p>
    <w:p w14:paraId="0901F727" w14:textId="45D34757" w:rsidR="00113F8A" w:rsidRPr="00361646" w:rsidRDefault="00113F8A" w:rsidP="00113F8A">
      <w:pPr>
        <w:shd w:val="clear" w:color="auto" w:fill="FFFFFF"/>
        <w:spacing w:after="0" w:line="240" w:lineRule="auto"/>
        <w:rPr>
          <w:rFonts w:ascii="Aptos" w:eastAsia="Times New Roman" w:hAnsi="Aptos" w:cs="Times New Roman"/>
          <w:b/>
          <w:bCs/>
          <w:color w:val="222222"/>
          <w:sz w:val="24"/>
          <w:szCs w:val="24"/>
        </w:rPr>
      </w:pPr>
      <w:r w:rsidRPr="00361646">
        <w:rPr>
          <w:rFonts w:ascii="Aptos" w:eastAsia="Times New Roman" w:hAnsi="Aptos" w:cs="Times New Roman"/>
          <w:b/>
          <w:bCs/>
          <w:color w:val="222222"/>
          <w:sz w:val="24"/>
          <w:szCs w:val="24"/>
        </w:rPr>
        <w:t>Discover Questions</w:t>
      </w:r>
    </w:p>
    <w:p w14:paraId="3454079D" w14:textId="73A03FF5" w:rsidR="00DF69E8" w:rsidRPr="00DF69E8" w:rsidRDefault="00DF69E8" w:rsidP="00DF69E8">
      <w:pPr>
        <w:pStyle w:val="ListParagraph"/>
        <w:numPr>
          <w:ilvl w:val="0"/>
          <w:numId w:val="4"/>
        </w:numPr>
        <w:shd w:val="clear" w:color="auto" w:fill="FFFFFF"/>
        <w:rPr>
          <w:rFonts w:ascii="Aptos" w:eastAsia="Times New Roman" w:hAnsi="Aptos" w:cs="Times New Roman"/>
          <w:color w:val="222222"/>
          <w:sz w:val="24"/>
          <w:szCs w:val="24"/>
        </w:rPr>
      </w:pPr>
      <w:r w:rsidRPr="00DF69E8">
        <w:rPr>
          <w:rFonts w:ascii="Aptos" w:eastAsia="Times New Roman" w:hAnsi="Aptos" w:cs="Times New Roman"/>
          <w:color w:val="222222"/>
          <w:sz w:val="24"/>
          <w:szCs w:val="24"/>
        </w:rPr>
        <w:t>Think of someone in your life who prayed for you — a parent, grandparent, pastor, or friend. What did it feel like to know someone was praying specifically for you? Share a brief memory.</w:t>
      </w:r>
    </w:p>
    <w:p w14:paraId="609345FF" w14:textId="0130460B" w:rsidR="00C3629D" w:rsidRDefault="00C3629D" w:rsidP="00C3629D">
      <w:pPr>
        <w:shd w:val="clear" w:color="auto" w:fill="FFFFFF"/>
        <w:spacing w:after="0" w:line="240" w:lineRule="auto"/>
        <w:rPr>
          <w:rFonts w:ascii="Aptos" w:eastAsia="Times New Roman" w:hAnsi="Aptos" w:cs="Times New Roman"/>
          <w:b/>
          <w:bCs/>
          <w:color w:val="222222"/>
          <w:sz w:val="24"/>
          <w:szCs w:val="24"/>
        </w:rPr>
      </w:pPr>
      <w:r>
        <w:rPr>
          <w:rFonts w:ascii="Aptos" w:eastAsia="Times New Roman" w:hAnsi="Aptos" w:cs="Times New Roman"/>
          <w:b/>
          <w:bCs/>
          <w:color w:val="222222"/>
          <w:sz w:val="24"/>
          <w:szCs w:val="24"/>
        </w:rPr>
        <w:t>Discover More Questions</w:t>
      </w:r>
    </w:p>
    <w:p w14:paraId="191A871F" w14:textId="29BE6251" w:rsidR="00C3629D" w:rsidRPr="00C3629D" w:rsidRDefault="00C3629D" w:rsidP="00C3629D">
      <w:pPr>
        <w:pStyle w:val="ListParagraph"/>
        <w:numPr>
          <w:ilvl w:val="0"/>
          <w:numId w:val="4"/>
        </w:numPr>
        <w:shd w:val="clear" w:color="auto" w:fill="FFFFFF"/>
        <w:spacing w:after="0" w:line="240" w:lineRule="auto"/>
        <w:rPr>
          <w:rFonts w:ascii="Aptos" w:eastAsia="Times New Roman" w:hAnsi="Aptos" w:cs="Times New Roman"/>
          <w:color w:val="222222"/>
          <w:sz w:val="24"/>
          <w:szCs w:val="24"/>
        </w:rPr>
      </w:pPr>
      <w:r w:rsidRPr="00C3629D">
        <w:rPr>
          <w:rFonts w:ascii="Aptos" w:eastAsia="Times New Roman" w:hAnsi="Aptos" w:cs="Times New Roman"/>
          <w:color w:val="222222"/>
          <w:sz w:val="24"/>
          <w:szCs w:val="24"/>
        </w:rPr>
        <w:t xml:space="preserve">Jesus begins by praying, “Father, the hour has </w:t>
      </w:r>
    </w:p>
    <w:p w14:paraId="3297F8F3" w14:textId="35DC1E6D" w:rsidR="00426C7C" w:rsidRPr="00426C7C" w:rsidRDefault="00C3629D" w:rsidP="00426C7C">
      <w:pPr>
        <w:pStyle w:val="ListParagraph"/>
        <w:shd w:val="clear" w:color="auto" w:fill="FFFFFF"/>
        <w:spacing w:after="0" w:line="240" w:lineRule="auto"/>
        <w:ind w:left="360"/>
        <w:rPr>
          <w:rFonts w:ascii="Aptos" w:eastAsia="Times New Roman" w:hAnsi="Aptos" w:cs="Times New Roman"/>
          <w:color w:val="222222"/>
          <w:sz w:val="24"/>
          <w:szCs w:val="24"/>
        </w:rPr>
      </w:pPr>
      <w:r w:rsidRPr="00C3629D">
        <w:rPr>
          <w:rFonts w:ascii="Aptos" w:eastAsia="Times New Roman" w:hAnsi="Aptos" w:cs="Times New Roman"/>
          <w:color w:val="222222"/>
          <w:sz w:val="24"/>
          <w:szCs w:val="24"/>
        </w:rPr>
        <w:t xml:space="preserve">come.” Read verses 1–5. What does Jesus first ask for himself, and what reason does he give for this request?   </w:t>
      </w:r>
      <w:r w:rsidR="00426C7C">
        <w:rPr>
          <w:rFonts w:ascii="Aptos" w:eastAsia="Times New Roman" w:hAnsi="Aptos" w:cs="Times New Roman"/>
          <w:color w:val="222222"/>
          <w:sz w:val="24"/>
          <w:szCs w:val="24"/>
        </w:rPr>
        <w:t>What does it mean to be glorified? What could unglorify Jesus and God?</w:t>
      </w:r>
    </w:p>
    <w:p w14:paraId="40559CF7" w14:textId="06D8034B" w:rsidR="00C3629D" w:rsidRPr="00426C7C" w:rsidRDefault="00C3629D" w:rsidP="00426C7C">
      <w:pPr>
        <w:pStyle w:val="ListParagraph"/>
        <w:numPr>
          <w:ilvl w:val="0"/>
          <w:numId w:val="4"/>
        </w:numPr>
        <w:shd w:val="clear" w:color="auto" w:fill="FFFFFF"/>
        <w:spacing w:after="0" w:line="240" w:lineRule="auto"/>
        <w:rPr>
          <w:rFonts w:ascii="Aptos" w:eastAsia="Times New Roman" w:hAnsi="Aptos" w:cs="Times New Roman"/>
          <w:color w:val="222222"/>
          <w:sz w:val="24"/>
          <w:szCs w:val="24"/>
        </w:rPr>
      </w:pPr>
      <w:r w:rsidRPr="00426C7C">
        <w:rPr>
          <w:rFonts w:ascii="Aptos" w:eastAsia="Times New Roman" w:hAnsi="Aptos" w:cs="Times New Roman"/>
          <w:color w:val="222222"/>
          <w:sz w:val="24"/>
          <w:szCs w:val="24"/>
        </w:rPr>
        <w:t xml:space="preserve">In verse 3, Jesus defines eternal life in a surprising way — not as a destination but as a relationship. How does Jesus define it, and why is that definition significant?   </w:t>
      </w:r>
    </w:p>
    <w:p w14:paraId="7CD94A12" w14:textId="5F427DDC" w:rsidR="00C3629D" w:rsidRPr="00E956CC" w:rsidRDefault="00C3629D" w:rsidP="00E956CC">
      <w:pPr>
        <w:pStyle w:val="ListParagraph"/>
        <w:numPr>
          <w:ilvl w:val="0"/>
          <w:numId w:val="4"/>
        </w:numPr>
        <w:shd w:val="clear" w:color="auto" w:fill="FFFFFF"/>
        <w:spacing w:after="0" w:line="240" w:lineRule="auto"/>
        <w:rPr>
          <w:rFonts w:ascii="Aptos" w:eastAsia="Times New Roman" w:hAnsi="Aptos" w:cs="Times New Roman"/>
          <w:color w:val="222222"/>
          <w:sz w:val="24"/>
          <w:szCs w:val="24"/>
        </w:rPr>
      </w:pPr>
      <w:r w:rsidRPr="00E956CC">
        <w:rPr>
          <w:rFonts w:ascii="Aptos" w:eastAsia="Times New Roman" w:hAnsi="Aptos" w:cs="Times New Roman"/>
          <w:color w:val="222222"/>
          <w:sz w:val="24"/>
          <w:szCs w:val="24"/>
        </w:rPr>
        <w:t xml:space="preserve">In verses 6–8, Jesus “reports back” to the Father about the disciples. What three things does he say have been accomplished in them? What does this tell us about Jesus’ understanding of his own mission?   </w:t>
      </w:r>
    </w:p>
    <w:p w14:paraId="47552FEF" w14:textId="77777777" w:rsidR="00F17FDA" w:rsidRDefault="00C3629D" w:rsidP="00F17FDA">
      <w:pPr>
        <w:pStyle w:val="ListParagraph"/>
        <w:numPr>
          <w:ilvl w:val="0"/>
          <w:numId w:val="4"/>
        </w:numPr>
        <w:shd w:val="clear" w:color="auto" w:fill="FFFFFF"/>
        <w:spacing w:after="0" w:line="240" w:lineRule="auto"/>
        <w:rPr>
          <w:rFonts w:ascii="Aptos" w:eastAsia="Times New Roman" w:hAnsi="Aptos" w:cs="Times New Roman"/>
          <w:color w:val="222222"/>
          <w:sz w:val="24"/>
          <w:szCs w:val="24"/>
        </w:rPr>
      </w:pPr>
      <w:r w:rsidRPr="00F17FDA">
        <w:rPr>
          <w:rFonts w:ascii="Aptos" w:eastAsia="Times New Roman" w:hAnsi="Aptos" w:cs="Times New Roman"/>
          <w:color w:val="222222"/>
          <w:sz w:val="24"/>
          <w:szCs w:val="24"/>
        </w:rPr>
        <w:t xml:space="preserve">In verse 9, Jesus says something striking: “I am not praying for the world, but for those you have given me.” Why do you think Jesus makes this distinction here — and does it concern you, comfort you, or both?   </w:t>
      </w:r>
    </w:p>
    <w:p w14:paraId="580CC65E" w14:textId="6F155F91" w:rsidR="00C3629D" w:rsidRPr="00C3629D" w:rsidRDefault="00C3629D" w:rsidP="00F17FDA">
      <w:pPr>
        <w:pStyle w:val="ListParagraph"/>
        <w:numPr>
          <w:ilvl w:val="0"/>
          <w:numId w:val="4"/>
        </w:numPr>
        <w:shd w:val="clear" w:color="auto" w:fill="FFFFFF"/>
        <w:spacing w:after="0" w:line="240" w:lineRule="auto"/>
        <w:rPr>
          <w:rFonts w:ascii="Aptos" w:eastAsia="Times New Roman" w:hAnsi="Aptos" w:cs="Times New Roman"/>
          <w:color w:val="222222"/>
          <w:sz w:val="24"/>
          <w:szCs w:val="24"/>
        </w:rPr>
      </w:pPr>
      <w:r w:rsidRPr="00C3629D">
        <w:rPr>
          <w:rFonts w:ascii="Aptos" w:eastAsia="Times New Roman" w:hAnsi="Aptos" w:cs="Times New Roman"/>
          <w:color w:val="222222"/>
          <w:sz w:val="24"/>
          <w:szCs w:val="24"/>
        </w:rPr>
        <w:t xml:space="preserve">Jesus prays in verse 11, “Holy Father, protect them by the power of your name — the name you gave me — so that they may be one as we are one.” What two things does he ask for </w:t>
      </w:r>
      <w:proofErr w:type="gramStart"/>
      <w:r w:rsidRPr="00C3629D">
        <w:rPr>
          <w:rFonts w:ascii="Aptos" w:eastAsia="Times New Roman" w:hAnsi="Aptos" w:cs="Times New Roman"/>
          <w:color w:val="222222"/>
          <w:sz w:val="24"/>
          <w:szCs w:val="24"/>
        </w:rPr>
        <w:t>the</w:t>
      </w:r>
      <w:proofErr w:type="gramEnd"/>
      <w:r w:rsidRPr="00C3629D">
        <w:rPr>
          <w:rFonts w:ascii="Aptos" w:eastAsia="Times New Roman" w:hAnsi="Aptos" w:cs="Times New Roman"/>
          <w:color w:val="222222"/>
          <w:sz w:val="24"/>
          <w:szCs w:val="24"/>
        </w:rPr>
        <w:t xml:space="preserve"> disciples in this single verse?   [John 17:11]</w:t>
      </w:r>
    </w:p>
    <w:p w14:paraId="20D3F317" w14:textId="5172BCD4" w:rsidR="00D53828" w:rsidRPr="00361646" w:rsidRDefault="00D53828" w:rsidP="003D7464">
      <w:pPr>
        <w:spacing w:after="0" w:line="240" w:lineRule="auto"/>
        <w:rPr>
          <w:rFonts w:ascii="Aptos" w:eastAsia="Times New Roman" w:hAnsi="Aptos" w:cs="Times New Roman"/>
          <w:b/>
          <w:bCs/>
          <w:color w:val="222222"/>
          <w:sz w:val="24"/>
          <w:szCs w:val="24"/>
        </w:rPr>
      </w:pPr>
      <w:r w:rsidRPr="00361646">
        <w:rPr>
          <w:rFonts w:ascii="Aptos" w:eastAsia="Times New Roman" w:hAnsi="Aptos" w:cs="Times New Roman"/>
          <w:b/>
          <w:bCs/>
          <w:color w:val="222222"/>
          <w:sz w:val="24"/>
          <w:szCs w:val="24"/>
        </w:rPr>
        <w:t>Discover More</w:t>
      </w:r>
      <w:r w:rsidR="009A49D4">
        <w:rPr>
          <w:rFonts w:ascii="Aptos" w:eastAsia="Times New Roman" w:hAnsi="Aptos" w:cs="Times New Roman"/>
          <w:b/>
          <w:bCs/>
          <w:color w:val="222222"/>
          <w:sz w:val="24"/>
          <w:szCs w:val="24"/>
        </w:rPr>
        <w:t xml:space="preserve"> Together</w:t>
      </w:r>
    </w:p>
    <w:p w14:paraId="5BC63A92" w14:textId="5EC1E993" w:rsidR="007A2138" w:rsidRDefault="0005341D" w:rsidP="007A2138">
      <w:pPr>
        <w:pStyle w:val="ListParagraph"/>
        <w:numPr>
          <w:ilvl w:val="0"/>
          <w:numId w:val="4"/>
        </w:numPr>
        <w:spacing w:after="0" w:line="240" w:lineRule="auto"/>
        <w:rPr>
          <w:rFonts w:ascii="Aptos" w:hAnsi="Aptos" w:cstheme="majorHAnsi"/>
          <w:sz w:val="24"/>
          <w:szCs w:val="24"/>
        </w:rPr>
      </w:pPr>
      <w:r w:rsidRPr="0005341D">
        <w:rPr>
          <w:rFonts w:ascii="Aptos" w:hAnsi="Aptos" w:cstheme="majorHAnsi"/>
          <w:sz w:val="24"/>
          <w:szCs w:val="24"/>
        </w:rPr>
        <w:t>The central theme here is that prayer reveals</w:t>
      </w:r>
      <w:r w:rsidR="007A2138">
        <w:rPr>
          <w:rFonts w:ascii="Aptos" w:hAnsi="Aptos" w:cstheme="majorHAnsi"/>
          <w:sz w:val="24"/>
          <w:szCs w:val="24"/>
        </w:rPr>
        <w:t>\</w:t>
      </w:r>
    </w:p>
    <w:p w14:paraId="15353B1D" w14:textId="33E10D41" w:rsidR="0005341D" w:rsidRPr="0005341D" w:rsidRDefault="0005341D" w:rsidP="007A2138">
      <w:pPr>
        <w:pStyle w:val="ListParagraph"/>
        <w:spacing w:after="0" w:line="240" w:lineRule="auto"/>
        <w:ind w:left="360"/>
        <w:rPr>
          <w:rFonts w:ascii="Aptos" w:hAnsi="Aptos" w:cstheme="majorHAnsi"/>
          <w:sz w:val="24"/>
          <w:szCs w:val="24"/>
        </w:rPr>
      </w:pPr>
      <w:r w:rsidRPr="0005341D">
        <w:rPr>
          <w:rFonts w:ascii="Aptos" w:hAnsi="Aptos" w:cstheme="majorHAnsi"/>
          <w:sz w:val="24"/>
          <w:szCs w:val="24"/>
        </w:rPr>
        <w:t xml:space="preserve"> what really matters to us. If someone read only your prayers from this past week, what would they conclude you care most about? How does that compare to what Jesus prays about in this passage?</w:t>
      </w:r>
    </w:p>
    <w:p w14:paraId="6EF3E42F" w14:textId="71AF1B87" w:rsidR="0005341D" w:rsidRPr="007A2138" w:rsidRDefault="0005341D" w:rsidP="007A2138">
      <w:pPr>
        <w:pStyle w:val="ListParagraph"/>
        <w:numPr>
          <w:ilvl w:val="0"/>
          <w:numId w:val="4"/>
        </w:numPr>
        <w:spacing w:after="0" w:line="240" w:lineRule="auto"/>
        <w:rPr>
          <w:rFonts w:ascii="Aptos" w:hAnsi="Aptos" w:cstheme="majorHAnsi"/>
          <w:sz w:val="24"/>
          <w:szCs w:val="24"/>
        </w:rPr>
      </w:pPr>
      <w:r w:rsidRPr="007A2138">
        <w:rPr>
          <w:rFonts w:ascii="Aptos" w:hAnsi="Aptos" w:cstheme="majorHAnsi"/>
          <w:sz w:val="24"/>
          <w:szCs w:val="24"/>
        </w:rPr>
        <w:t>Jesus defines eternal life as knowing God — not just knowing about God. How would you describe the difference between those two things in your own experience? Where are you right now on that spectrum?</w:t>
      </w:r>
    </w:p>
    <w:p w14:paraId="31B4310F" w14:textId="6FAE93FF" w:rsidR="0005341D" w:rsidRPr="000D7D84" w:rsidRDefault="0005341D" w:rsidP="000D7D84">
      <w:pPr>
        <w:pStyle w:val="ListParagraph"/>
        <w:numPr>
          <w:ilvl w:val="0"/>
          <w:numId w:val="4"/>
        </w:numPr>
        <w:spacing w:after="0" w:line="240" w:lineRule="auto"/>
        <w:rPr>
          <w:rFonts w:ascii="Aptos" w:hAnsi="Aptos" w:cstheme="majorHAnsi"/>
          <w:sz w:val="24"/>
          <w:szCs w:val="24"/>
        </w:rPr>
      </w:pPr>
      <w:r w:rsidRPr="000D7D84">
        <w:rPr>
          <w:rFonts w:ascii="Aptos" w:hAnsi="Aptos" w:cstheme="majorHAnsi"/>
          <w:sz w:val="24"/>
          <w:szCs w:val="24"/>
        </w:rPr>
        <w:t xml:space="preserve">Jesus prays for his disciples’ protection and unity on the night before everything falls apart. Is there a relationship, a community, or a team in your life right now that needs that same prayer — for protection and for oneness? What would it look like to </w:t>
      </w:r>
      <w:proofErr w:type="gramStart"/>
      <w:r w:rsidRPr="000D7D84">
        <w:rPr>
          <w:rFonts w:ascii="Aptos" w:hAnsi="Aptos" w:cstheme="majorHAnsi"/>
          <w:sz w:val="24"/>
          <w:szCs w:val="24"/>
        </w:rPr>
        <w:t>actually pray</w:t>
      </w:r>
      <w:proofErr w:type="gramEnd"/>
      <w:r w:rsidRPr="000D7D84">
        <w:rPr>
          <w:rFonts w:ascii="Aptos" w:hAnsi="Aptos" w:cstheme="majorHAnsi"/>
          <w:sz w:val="24"/>
          <w:szCs w:val="24"/>
        </w:rPr>
        <w:t xml:space="preserve"> that this week</w:t>
      </w:r>
    </w:p>
    <w:p w14:paraId="6AF8807C" w14:textId="5A65F2A2" w:rsidR="000D7D84" w:rsidRPr="000D7D84" w:rsidRDefault="0005341D" w:rsidP="000D7D84">
      <w:pPr>
        <w:pStyle w:val="ListParagraph"/>
        <w:numPr>
          <w:ilvl w:val="0"/>
          <w:numId w:val="4"/>
        </w:numPr>
        <w:spacing w:after="0" w:line="240" w:lineRule="auto"/>
        <w:rPr>
          <w:rFonts w:ascii="Aptos" w:hAnsi="Aptos" w:cstheme="majorHAnsi"/>
          <w:sz w:val="24"/>
          <w:szCs w:val="24"/>
        </w:rPr>
      </w:pPr>
      <w:r w:rsidRPr="000D7D84">
        <w:rPr>
          <w:rFonts w:ascii="Aptos" w:hAnsi="Aptos" w:cstheme="majorHAnsi"/>
          <w:sz w:val="24"/>
          <w:szCs w:val="24"/>
        </w:rPr>
        <w:t xml:space="preserve">Jesus is about to go to the cross, and he </w:t>
      </w:r>
    </w:p>
    <w:p w14:paraId="48F4AD72" w14:textId="4A7D9286" w:rsidR="0005341D" w:rsidRPr="000D7D84" w:rsidRDefault="000D7D84" w:rsidP="000D7D84">
      <w:pPr>
        <w:pStyle w:val="ListParagraph"/>
        <w:spacing w:after="0" w:line="240" w:lineRule="auto"/>
        <w:ind w:left="360"/>
        <w:rPr>
          <w:rFonts w:ascii="Aptos" w:hAnsi="Aptos" w:cstheme="majorHAnsi"/>
          <w:sz w:val="24"/>
          <w:szCs w:val="24"/>
        </w:rPr>
      </w:pPr>
      <w:r>
        <w:rPr>
          <w:rFonts w:ascii="Aptos" w:hAnsi="Aptos" w:cstheme="majorHAnsi"/>
          <w:sz w:val="24"/>
          <w:szCs w:val="24"/>
        </w:rPr>
        <w:t>s</w:t>
      </w:r>
      <w:r w:rsidR="0005341D" w:rsidRPr="000D7D84">
        <w:rPr>
          <w:rFonts w:ascii="Aptos" w:hAnsi="Aptos" w:cstheme="majorHAnsi"/>
          <w:sz w:val="24"/>
          <w:szCs w:val="24"/>
        </w:rPr>
        <w:t>pends this time praying — not panicking, not plotting, but praying. What does this tell us about prayer as a spiritual practice in our hardest moments? Is there something you are facing right now that you have been trying to handle without bringing it to God? How can this group pray for you?</w:t>
      </w:r>
    </w:p>
    <w:sectPr w:rsidR="0005341D" w:rsidRPr="000D7D84" w:rsidSect="00944FF0">
      <w:pgSz w:w="12240" w:h="15840"/>
      <w:pgMar w:top="720" w:right="720" w:bottom="450" w:left="720" w:header="720" w:footer="720" w:gutter="0"/>
      <w:cols w:num="2"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7DF"/>
    <w:multiLevelType w:val="hybridMultilevel"/>
    <w:tmpl w:val="90966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73ED6"/>
    <w:multiLevelType w:val="hybridMultilevel"/>
    <w:tmpl w:val="C15EB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9B2BA0"/>
    <w:multiLevelType w:val="hybridMultilevel"/>
    <w:tmpl w:val="D34E0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640E4"/>
    <w:multiLevelType w:val="hybridMultilevel"/>
    <w:tmpl w:val="77E0592A"/>
    <w:lvl w:ilvl="0" w:tplc="3D3C8F1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4697287">
    <w:abstractNumId w:val="1"/>
  </w:num>
  <w:num w:numId="2" w16cid:durableId="1098061165">
    <w:abstractNumId w:val="2"/>
  </w:num>
  <w:num w:numId="3" w16cid:durableId="837577014">
    <w:abstractNumId w:val="0"/>
  </w:num>
  <w:num w:numId="4" w16cid:durableId="627928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15"/>
    <w:rsid w:val="0005341D"/>
    <w:rsid w:val="000D7D84"/>
    <w:rsid w:val="00113F8A"/>
    <w:rsid w:val="001E2BC1"/>
    <w:rsid w:val="00217127"/>
    <w:rsid w:val="002C582F"/>
    <w:rsid w:val="002D0E2E"/>
    <w:rsid w:val="00361646"/>
    <w:rsid w:val="003D137B"/>
    <w:rsid w:val="003D7464"/>
    <w:rsid w:val="00426C7C"/>
    <w:rsid w:val="004804EB"/>
    <w:rsid w:val="0055621E"/>
    <w:rsid w:val="006024C7"/>
    <w:rsid w:val="00631BAA"/>
    <w:rsid w:val="00695B3C"/>
    <w:rsid w:val="00795EC3"/>
    <w:rsid w:val="007A2138"/>
    <w:rsid w:val="007D5A1A"/>
    <w:rsid w:val="008064CE"/>
    <w:rsid w:val="00891569"/>
    <w:rsid w:val="008B6DCD"/>
    <w:rsid w:val="00931DFB"/>
    <w:rsid w:val="00944FF0"/>
    <w:rsid w:val="009A49D4"/>
    <w:rsid w:val="00A23431"/>
    <w:rsid w:val="00B62675"/>
    <w:rsid w:val="00BB5B76"/>
    <w:rsid w:val="00BC36CC"/>
    <w:rsid w:val="00C3629D"/>
    <w:rsid w:val="00D53828"/>
    <w:rsid w:val="00D90015"/>
    <w:rsid w:val="00DD1AB7"/>
    <w:rsid w:val="00DF69E8"/>
    <w:rsid w:val="00E956CC"/>
    <w:rsid w:val="00ED5234"/>
    <w:rsid w:val="00F1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25A8"/>
  <w15:chartTrackingRefBased/>
  <w15:docId w15:val="{1660F5D7-5E82-4A78-9F14-7A6BE99E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00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015"/>
    <w:rPr>
      <w:rFonts w:ascii="Times New Roman" w:eastAsia="Times New Roman" w:hAnsi="Times New Roman" w:cs="Times New Roman"/>
      <w:b/>
      <w:bCs/>
      <w:sz w:val="27"/>
      <w:szCs w:val="27"/>
    </w:rPr>
  </w:style>
  <w:style w:type="character" w:styleId="Emphasis">
    <w:name w:val="Emphasis"/>
    <w:basedOn w:val="DefaultParagraphFont"/>
    <w:uiPriority w:val="20"/>
    <w:qFormat/>
    <w:rsid w:val="00D90015"/>
    <w:rPr>
      <w:i/>
      <w:iCs/>
    </w:rPr>
  </w:style>
  <w:style w:type="paragraph" w:styleId="ListParagraph">
    <w:name w:val="List Paragraph"/>
    <w:basedOn w:val="Normal"/>
    <w:uiPriority w:val="34"/>
    <w:qFormat/>
    <w:rsid w:val="00D90015"/>
    <w:pPr>
      <w:ind w:left="720"/>
      <w:contextualSpacing/>
    </w:pPr>
  </w:style>
  <w:style w:type="paragraph" w:styleId="BalloonText">
    <w:name w:val="Balloon Text"/>
    <w:basedOn w:val="Normal"/>
    <w:link w:val="BalloonTextChar"/>
    <w:uiPriority w:val="99"/>
    <w:semiHidden/>
    <w:unhideWhenUsed/>
    <w:rsid w:val="00631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26987">
      <w:bodyDiv w:val="1"/>
      <w:marLeft w:val="0"/>
      <w:marRight w:val="0"/>
      <w:marTop w:val="0"/>
      <w:marBottom w:val="0"/>
      <w:divBdr>
        <w:top w:val="none" w:sz="0" w:space="0" w:color="auto"/>
        <w:left w:val="none" w:sz="0" w:space="0" w:color="auto"/>
        <w:bottom w:val="none" w:sz="0" w:space="0" w:color="auto"/>
        <w:right w:val="none" w:sz="0" w:space="0" w:color="auto"/>
      </w:divBdr>
      <w:divsChild>
        <w:div w:id="1178739271">
          <w:marLeft w:val="0"/>
          <w:marRight w:val="0"/>
          <w:marTop w:val="120"/>
          <w:marBottom w:val="120"/>
          <w:divBdr>
            <w:top w:val="none" w:sz="0" w:space="0" w:color="auto"/>
            <w:left w:val="none" w:sz="0" w:space="0" w:color="auto"/>
            <w:bottom w:val="none" w:sz="0" w:space="0" w:color="auto"/>
            <w:right w:val="none" w:sz="0" w:space="0" w:color="auto"/>
          </w:divBdr>
          <w:divsChild>
            <w:div w:id="1737631755">
              <w:marLeft w:val="0"/>
              <w:marRight w:val="0"/>
              <w:marTop w:val="0"/>
              <w:marBottom w:val="0"/>
              <w:divBdr>
                <w:top w:val="none" w:sz="0" w:space="0" w:color="auto"/>
                <w:left w:val="none" w:sz="0" w:space="0" w:color="auto"/>
                <w:bottom w:val="none" w:sz="0" w:space="0" w:color="auto"/>
                <w:right w:val="none" w:sz="0" w:space="0" w:color="auto"/>
              </w:divBdr>
            </w:div>
          </w:divsChild>
        </w:div>
        <w:div w:id="552928865">
          <w:marLeft w:val="0"/>
          <w:marRight w:val="0"/>
          <w:marTop w:val="0"/>
          <w:marBottom w:val="0"/>
          <w:divBdr>
            <w:top w:val="none" w:sz="0" w:space="0" w:color="auto"/>
            <w:left w:val="none" w:sz="0" w:space="0" w:color="auto"/>
            <w:bottom w:val="none" w:sz="0" w:space="0" w:color="auto"/>
            <w:right w:val="none" w:sz="0" w:space="0" w:color="auto"/>
          </w:divBdr>
          <w:divsChild>
            <w:div w:id="2255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7157">
      <w:bodyDiv w:val="1"/>
      <w:marLeft w:val="0"/>
      <w:marRight w:val="0"/>
      <w:marTop w:val="0"/>
      <w:marBottom w:val="0"/>
      <w:divBdr>
        <w:top w:val="none" w:sz="0" w:space="0" w:color="auto"/>
        <w:left w:val="none" w:sz="0" w:space="0" w:color="auto"/>
        <w:bottom w:val="none" w:sz="0" w:space="0" w:color="auto"/>
        <w:right w:val="none" w:sz="0" w:space="0" w:color="auto"/>
      </w:divBdr>
      <w:divsChild>
        <w:div w:id="881019864">
          <w:marLeft w:val="0"/>
          <w:marRight w:val="0"/>
          <w:marTop w:val="120"/>
          <w:marBottom w:val="120"/>
          <w:divBdr>
            <w:top w:val="none" w:sz="0" w:space="0" w:color="auto"/>
            <w:left w:val="none" w:sz="0" w:space="0" w:color="auto"/>
            <w:bottom w:val="none" w:sz="0" w:space="0" w:color="auto"/>
            <w:right w:val="none" w:sz="0" w:space="0" w:color="auto"/>
          </w:divBdr>
          <w:divsChild>
            <w:div w:id="1524780866">
              <w:marLeft w:val="0"/>
              <w:marRight w:val="0"/>
              <w:marTop w:val="0"/>
              <w:marBottom w:val="0"/>
              <w:divBdr>
                <w:top w:val="none" w:sz="0" w:space="0" w:color="auto"/>
                <w:left w:val="none" w:sz="0" w:space="0" w:color="auto"/>
                <w:bottom w:val="none" w:sz="0" w:space="0" w:color="auto"/>
                <w:right w:val="none" w:sz="0" w:space="0" w:color="auto"/>
              </w:divBdr>
            </w:div>
          </w:divsChild>
        </w:div>
        <w:div w:id="51390362">
          <w:marLeft w:val="0"/>
          <w:marRight w:val="0"/>
          <w:marTop w:val="0"/>
          <w:marBottom w:val="0"/>
          <w:divBdr>
            <w:top w:val="none" w:sz="0" w:space="0" w:color="auto"/>
            <w:left w:val="none" w:sz="0" w:space="0" w:color="auto"/>
            <w:bottom w:val="none" w:sz="0" w:space="0" w:color="auto"/>
            <w:right w:val="none" w:sz="0" w:space="0" w:color="auto"/>
          </w:divBdr>
          <w:divsChild>
            <w:div w:id="130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3217">
      <w:bodyDiv w:val="1"/>
      <w:marLeft w:val="0"/>
      <w:marRight w:val="0"/>
      <w:marTop w:val="0"/>
      <w:marBottom w:val="0"/>
      <w:divBdr>
        <w:top w:val="none" w:sz="0" w:space="0" w:color="auto"/>
        <w:left w:val="none" w:sz="0" w:space="0" w:color="auto"/>
        <w:bottom w:val="none" w:sz="0" w:space="0" w:color="auto"/>
        <w:right w:val="none" w:sz="0" w:space="0" w:color="auto"/>
      </w:divBdr>
      <w:divsChild>
        <w:div w:id="1370297353">
          <w:marLeft w:val="0"/>
          <w:marRight w:val="0"/>
          <w:marTop w:val="120"/>
          <w:marBottom w:val="120"/>
          <w:divBdr>
            <w:top w:val="none" w:sz="0" w:space="0" w:color="auto"/>
            <w:left w:val="none" w:sz="0" w:space="0" w:color="auto"/>
            <w:bottom w:val="none" w:sz="0" w:space="0" w:color="auto"/>
            <w:right w:val="none" w:sz="0" w:space="0" w:color="auto"/>
          </w:divBdr>
          <w:divsChild>
            <w:div w:id="740326214">
              <w:marLeft w:val="0"/>
              <w:marRight w:val="0"/>
              <w:marTop w:val="0"/>
              <w:marBottom w:val="0"/>
              <w:divBdr>
                <w:top w:val="none" w:sz="0" w:space="0" w:color="auto"/>
                <w:left w:val="none" w:sz="0" w:space="0" w:color="auto"/>
                <w:bottom w:val="none" w:sz="0" w:space="0" w:color="auto"/>
                <w:right w:val="none" w:sz="0" w:space="0" w:color="auto"/>
              </w:divBdr>
            </w:div>
          </w:divsChild>
        </w:div>
        <w:div w:id="1439450496">
          <w:marLeft w:val="0"/>
          <w:marRight w:val="0"/>
          <w:marTop w:val="0"/>
          <w:marBottom w:val="0"/>
          <w:divBdr>
            <w:top w:val="none" w:sz="0" w:space="0" w:color="auto"/>
            <w:left w:val="none" w:sz="0" w:space="0" w:color="auto"/>
            <w:bottom w:val="none" w:sz="0" w:space="0" w:color="auto"/>
            <w:right w:val="none" w:sz="0" w:space="0" w:color="auto"/>
          </w:divBdr>
          <w:divsChild>
            <w:div w:id="4552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00620">
      <w:bodyDiv w:val="1"/>
      <w:marLeft w:val="0"/>
      <w:marRight w:val="0"/>
      <w:marTop w:val="0"/>
      <w:marBottom w:val="0"/>
      <w:divBdr>
        <w:top w:val="none" w:sz="0" w:space="0" w:color="auto"/>
        <w:left w:val="none" w:sz="0" w:space="0" w:color="auto"/>
        <w:bottom w:val="none" w:sz="0" w:space="0" w:color="auto"/>
        <w:right w:val="none" w:sz="0" w:space="0" w:color="auto"/>
      </w:divBdr>
      <w:divsChild>
        <w:div w:id="27949825">
          <w:marLeft w:val="0"/>
          <w:marRight w:val="0"/>
          <w:marTop w:val="120"/>
          <w:marBottom w:val="120"/>
          <w:divBdr>
            <w:top w:val="none" w:sz="0" w:space="0" w:color="auto"/>
            <w:left w:val="none" w:sz="0" w:space="0" w:color="auto"/>
            <w:bottom w:val="none" w:sz="0" w:space="0" w:color="auto"/>
            <w:right w:val="none" w:sz="0" w:space="0" w:color="auto"/>
          </w:divBdr>
          <w:divsChild>
            <w:div w:id="728649987">
              <w:marLeft w:val="0"/>
              <w:marRight w:val="0"/>
              <w:marTop w:val="0"/>
              <w:marBottom w:val="0"/>
              <w:divBdr>
                <w:top w:val="none" w:sz="0" w:space="0" w:color="auto"/>
                <w:left w:val="none" w:sz="0" w:space="0" w:color="auto"/>
                <w:bottom w:val="none" w:sz="0" w:space="0" w:color="auto"/>
                <w:right w:val="none" w:sz="0" w:space="0" w:color="auto"/>
              </w:divBdr>
            </w:div>
          </w:divsChild>
        </w:div>
        <w:div w:id="1696692362">
          <w:marLeft w:val="0"/>
          <w:marRight w:val="0"/>
          <w:marTop w:val="0"/>
          <w:marBottom w:val="0"/>
          <w:divBdr>
            <w:top w:val="none" w:sz="0" w:space="0" w:color="auto"/>
            <w:left w:val="none" w:sz="0" w:space="0" w:color="auto"/>
            <w:bottom w:val="none" w:sz="0" w:space="0" w:color="auto"/>
            <w:right w:val="none" w:sz="0" w:space="0" w:color="auto"/>
          </w:divBdr>
          <w:divsChild>
            <w:div w:id="36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711BB63ACED47A3540D1781947BD0" ma:contentTypeVersion="7" ma:contentTypeDescription="Create a new document." ma:contentTypeScope="" ma:versionID="58a1f3685bdcdba88314fe1e9c696b79">
  <xsd:schema xmlns:xsd="http://www.w3.org/2001/XMLSchema" xmlns:xs="http://www.w3.org/2001/XMLSchema" xmlns:p="http://schemas.microsoft.com/office/2006/metadata/properties" xmlns:ns3="dcf93743-715d-4209-90d8-d626985227ad" xmlns:ns4="386f3065-3fe3-4429-b262-080318f10030" targetNamespace="http://schemas.microsoft.com/office/2006/metadata/properties" ma:root="true" ma:fieldsID="d72745f28c5f71842cea10ddbbd40482" ns3:_="" ns4:_="">
    <xsd:import namespace="dcf93743-715d-4209-90d8-d626985227ad"/>
    <xsd:import namespace="386f3065-3fe3-4429-b262-080318f100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93743-715d-4209-90d8-d626985227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f3065-3fe3-4429-b262-080318f100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CA23A-48F7-4269-939D-EAD7AD5DE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93743-715d-4209-90d8-d626985227ad"/>
    <ds:schemaRef ds:uri="386f3065-3fe3-4429-b262-080318f10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B6034-C1AF-4EB3-ABA5-ECEB686A9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FF287-3F54-424F-8D91-B0EBCE3CC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Knudson</dc:creator>
  <cp:keywords/>
  <dc:description/>
  <cp:lastModifiedBy>Megan Roling</cp:lastModifiedBy>
  <cp:revision>4</cp:revision>
  <cp:lastPrinted>2020-05-14T00:47:00Z</cp:lastPrinted>
  <dcterms:created xsi:type="dcterms:W3CDTF">2026-05-13T16:53:00Z</dcterms:created>
  <dcterms:modified xsi:type="dcterms:W3CDTF">2026-05-13T16:58:00Z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0x01010024E711BB63ACED47A3540D1781947BD0</vt:lpwstr>
  </property>
</Properties>
</file>