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1482D" w14:textId="77777777" w:rsidR="008C17E5" w:rsidRPr="001C5000" w:rsidRDefault="008C17E5" w:rsidP="008C17E5">
      <w:pPr>
        <w:spacing w:after="0" w:line="240" w:lineRule="auto"/>
        <w:jc w:val="center"/>
        <w:outlineLvl w:val="2"/>
        <w:rPr>
          <w:rFonts w:ascii="omnesregular" w:eastAsia="Times New Roman" w:hAnsi="omnesregular" w:cs="Times New Roman"/>
          <w:b/>
          <w:bCs/>
          <w:color w:val="000000" w:themeColor="text1"/>
          <w:sz w:val="26"/>
          <w:szCs w:val="26"/>
          <w:lang w:val="en"/>
        </w:rPr>
      </w:pPr>
      <w:r>
        <w:rPr>
          <w:noProof/>
        </w:rPr>
        <w:drawing>
          <wp:anchor distT="0" distB="0" distL="114300" distR="114300" simplePos="0" relativeHeight="251659264" behindDoc="0" locked="0" layoutInCell="1" allowOverlap="1" wp14:anchorId="4C6DD5D8" wp14:editId="2CB1A765">
            <wp:simplePos x="0" y="0"/>
            <wp:positionH relativeFrom="margin">
              <wp:posOffset>-153035</wp:posOffset>
            </wp:positionH>
            <wp:positionV relativeFrom="paragraph">
              <wp:posOffset>0</wp:posOffset>
            </wp:positionV>
            <wp:extent cx="1581150" cy="1057275"/>
            <wp:effectExtent l="0" t="0" r="0" b="9525"/>
            <wp:wrapSquare wrapText="bothSides"/>
            <wp:docPr id="780301910" name="Picture 7803019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1150"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5000">
        <w:rPr>
          <w:rFonts w:ascii="omnesregular" w:eastAsia="Times New Roman" w:hAnsi="omnesregular" w:cs="Times New Roman"/>
          <w:b/>
          <w:bCs/>
          <w:color w:val="3F3F3F"/>
          <w:sz w:val="26"/>
          <w:szCs w:val="26"/>
          <w:lang w:val="en"/>
        </w:rPr>
        <w:t xml:space="preserve"> </w:t>
      </w:r>
      <w:r w:rsidRPr="001C5000">
        <w:rPr>
          <w:rFonts w:ascii="omnesregular" w:eastAsia="Times New Roman" w:hAnsi="omnesregular" w:cs="Times New Roman"/>
          <w:b/>
          <w:bCs/>
          <w:color w:val="000000" w:themeColor="text1"/>
          <w:sz w:val="26"/>
          <w:szCs w:val="26"/>
          <w:lang w:val="en"/>
        </w:rPr>
        <w:t xml:space="preserve">Weekly Small </w:t>
      </w:r>
      <w:r>
        <w:rPr>
          <w:rFonts w:ascii="omnesregular" w:eastAsia="Times New Roman" w:hAnsi="omnesregular" w:cs="Times New Roman"/>
          <w:b/>
          <w:bCs/>
          <w:color w:val="000000" w:themeColor="text1"/>
          <w:sz w:val="26"/>
          <w:szCs w:val="26"/>
          <w:lang w:val="en"/>
        </w:rPr>
        <w:t>G</w:t>
      </w:r>
      <w:r w:rsidRPr="001C5000">
        <w:rPr>
          <w:rFonts w:ascii="omnesregular" w:eastAsia="Times New Roman" w:hAnsi="omnesregular" w:cs="Times New Roman"/>
          <w:b/>
          <w:bCs/>
          <w:color w:val="000000" w:themeColor="text1"/>
          <w:sz w:val="26"/>
          <w:szCs w:val="26"/>
          <w:lang w:val="en"/>
        </w:rPr>
        <w:t xml:space="preserve">roup </w:t>
      </w:r>
    </w:p>
    <w:p w14:paraId="3C4AA6A3" w14:textId="77777777" w:rsidR="008C17E5" w:rsidRPr="001C5000" w:rsidRDefault="008C17E5" w:rsidP="008C17E5">
      <w:pPr>
        <w:spacing w:after="0" w:line="240" w:lineRule="auto"/>
        <w:jc w:val="center"/>
        <w:outlineLvl w:val="2"/>
        <w:rPr>
          <w:rFonts w:ascii="omnesregular" w:eastAsia="Times New Roman" w:hAnsi="omnesregular" w:cs="Times New Roman"/>
          <w:b/>
          <w:bCs/>
          <w:color w:val="000000" w:themeColor="text1"/>
          <w:sz w:val="26"/>
          <w:szCs w:val="26"/>
          <w:lang w:val="en"/>
        </w:rPr>
      </w:pPr>
      <w:r w:rsidRPr="001C5000">
        <w:rPr>
          <w:rFonts w:ascii="omnesregular" w:eastAsia="Times New Roman" w:hAnsi="omnesregular" w:cs="Times New Roman"/>
          <w:b/>
          <w:bCs/>
          <w:color w:val="000000" w:themeColor="text1"/>
          <w:sz w:val="26"/>
          <w:szCs w:val="26"/>
          <w:lang w:val="en"/>
        </w:rPr>
        <w:t>Bible Study</w:t>
      </w:r>
    </w:p>
    <w:p w14:paraId="16E78F36" w14:textId="30AEAB0D" w:rsidR="008C17E5" w:rsidRPr="001C5000" w:rsidRDefault="008C17E5" w:rsidP="008C17E5">
      <w:pPr>
        <w:spacing w:after="0" w:line="240" w:lineRule="auto"/>
        <w:jc w:val="center"/>
        <w:outlineLvl w:val="2"/>
        <w:rPr>
          <w:rFonts w:ascii="omnesregular" w:eastAsia="Times New Roman" w:hAnsi="omnesregular" w:cs="Times New Roman"/>
          <w:b/>
          <w:bCs/>
          <w:color w:val="000000" w:themeColor="text1"/>
          <w:sz w:val="26"/>
          <w:szCs w:val="26"/>
          <w:lang w:val="en"/>
        </w:rPr>
      </w:pPr>
      <w:r w:rsidRPr="001C5000">
        <w:rPr>
          <w:rFonts w:ascii="omnesregular" w:eastAsia="Times New Roman" w:hAnsi="omnesregular" w:cs="Times New Roman"/>
          <w:b/>
          <w:bCs/>
          <w:color w:val="000000" w:themeColor="text1"/>
          <w:sz w:val="26"/>
          <w:szCs w:val="26"/>
          <w:lang w:val="en"/>
        </w:rPr>
        <w:t>Week of November</w:t>
      </w:r>
      <w:r w:rsidR="00943A40">
        <w:rPr>
          <w:rFonts w:ascii="omnesregular" w:eastAsia="Times New Roman" w:hAnsi="omnesregular" w:cs="Times New Roman"/>
          <w:b/>
          <w:bCs/>
          <w:color w:val="000000" w:themeColor="text1"/>
          <w:sz w:val="26"/>
          <w:szCs w:val="26"/>
          <w:lang w:val="en"/>
        </w:rPr>
        <w:t xml:space="preserve"> </w:t>
      </w:r>
      <w:r w:rsidR="00346F43">
        <w:rPr>
          <w:rFonts w:ascii="omnesregular" w:eastAsia="Times New Roman" w:hAnsi="omnesregular" w:cs="Times New Roman"/>
          <w:b/>
          <w:bCs/>
          <w:color w:val="000000" w:themeColor="text1"/>
          <w:sz w:val="26"/>
          <w:szCs w:val="26"/>
          <w:lang w:val="en"/>
        </w:rPr>
        <w:t>16</w:t>
      </w:r>
      <w:r w:rsidR="00943A40">
        <w:rPr>
          <w:rFonts w:ascii="omnesregular" w:eastAsia="Times New Roman" w:hAnsi="omnesregular" w:cs="Times New Roman"/>
          <w:b/>
          <w:bCs/>
          <w:color w:val="000000" w:themeColor="text1"/>
          <w:sz w:val="26"/>
          <w:szCs w:val="26"/>
          <w:lang w:val="en"/>
        </w:rPr>
        <w:t>, 202</w:t>
      </w:r>
      <w:r w:rsidR="00346F43">
        <w:rPr>
          <w:rFonts w:ascii="omnesregular" w:eastAsia="Times New Roman" w:hAnsi="omnesregular" w:cs="Times New Roman"/>
          <w:b/>
          <w:bCs/>
          <w:color w:val="000000" w:themeColor="text1"/>
          <w:sz w:val="26"/>
          <w:szCs w:val="26"/>
          <w:lang w:val="en"/>
        </w:rPr>
        <w:t>5</w:t>
      </w:r>
    </w:p>
    <w:p w14:paraId="10701941" w14:textId="4E2E88AC" w:rsidR="008C17E5" w:rsidRDefault="008C17E5" w:rsidP="00C73A97">
      <w:pPr>
        <w:spacing w:after="0" w:line="240" w:lineRule="auto"/>
        <w:rPr>
          <w:rFonts w:ascii="Tahoma" w:eastAsia="Times New Roman" w:hAnsi="Tahoma" w:cs="Tahoma"/>
          <w:bCs/>
          <w:color w:val="000000" w:themeColor="text1"/>
          <w:spacing w:val="-15"/>
          <w:sz w:val="30"/>
          <w:szCs w:val="30"/>
          <w:lang w:val="en"/>
        </w:rPr>
      </w:pPr>
    </w:p>
    <w:p w14:paraId="672BB3D6" w14:textId="77777777" w:rsidR="002504C2" w:rsidRDefault="002504C2" w:rsidP="00C73A97">
      <w:pPr>
        <w:spacing w:after="0" w:line="240" w:lineRule="auto"/>
        <w:rPr>
          <w:rFonts w:ascii="Tahoma" w:eastAsia="Times New Roman" w:hAnsi="Tahoma" w:cs="Tahoma"/>
          <w:bCs/>
          <w:color w:val="000000" w:themeColor="text1"/>
          <w:spacing w:val="-15"/>
          <w:sz w:val="30"/>
          <w:szCs w:val="30"/>
          <w:lang w:val="en"/>
        </w:rPr>
      </w:pPr>
    </w:p>
    <w:p w14:paraId="79EC2BD8" w14:textId="4C0B3291" w:rsidR="002504C2" w:rsidRPr="002504C2" w:rsidRDefault="002504C2" w:rsidP="00C73A97">
      <w:pPr>
        <w:spacing w:after="0" w:line="240" w:lineRule="auto"/>
        <w:rPr>
          <w:rFonts w:ascii="Aptos" w:eastAsia="Times New Roman" w:hAnsi="Aptos" w:cs="Times New Roman"/>
          <w:b/>
          <w:color w:val="333333"/>
          <w:sz w:val="26"/>
          <w:szCs w:val="26"/>
        </w:rPr>
      </w:pPr>
      <w:r w:rsidRPr="002504C2">
        <w:rPr>
          <w:rFonts w:ascii="Aptos" w:eastAsia="Times New Roman" w:hAnsi="Aptos" w:cs="Tahoma"/>
          <w:b/>
          <w:color w:val="000000" w:themeColor="text1"/>
          <w:spacing w:val="-15"/>
          <w:sz w:val="26"/>
          <w:szCs w:val="26"/>
          <w:lang w:val="en"/>
        </w:rPr>
        <w:t>1 John 3:11, 16-24</w:t>
      </w:r>
    </w:p>
    <w:p w14:paraId="4758ABDD" w14:textId="09042AA2" w:rsidR="002504C2" w:rsidRPr="002504C2" w:rsidRDefault="002504C2" w:rsidP="002504C2">
      <w:pPr>
        <w:spacing w:after="0" w:line="240" w:lineRule="auto"/>
        <w:rPr>
          <w:rFonts w:ascii="Aptos" w:eastAsia="Times New Roman" w:hAnsi="Aptos" w:cs="Times New Roman"/>
          <w:color w:val="333333"/>
          <w:sz w:val="25"/>
          <w:szCs w:val="25"/>
        </w:rPr>
      </w:pPr>
      <w:r w:rsidRPr="002504C2">
        <w:rPr>
          <w:rFonts w:ascii="Aptos" w:eastAsia="Times New Roman" w:hAnsi="Aptos" w:cs="Times New Roman"/>
          <w:color w:val="333333"/>
          <w:sz w:val="25"/>
          <w:szCs w:val="25"/>
        </w:rPr>
        <w:t>For this is the message you have heard from the beginning, that we should love one another. </w:t>
      </w:r>
      <w:r w:rsidRPr="002504C2">
        <w:rPr>
          <w:rFonts w:ascii="Aptos" w:eastAsia="Times New Roman" w:hAnsi="Aptos" w:cs="Times New Roman"/>
          <w:color w:val="333333"/>
          <w:sz w:val="25"/>
          <w:szCs w:val="25"/>
          <w:vertAlign w:val="superscript"/>
        </w:rPr>
        <w:t>16</w:t>
      </w:r>
      <w:r w:rsidRPr="002504C2">
        <w:rPr>
          <w:rFonts w:ascii="Arial" w:eastAsia="Times New Roman" w:hAnsi="Arial" w:cs="Arial"/>
          <w:color w:val="333333"/>
          <w:sz w:val="25"/>
          <w:szCs w:val="25"/>
        </w:rPr>
        <w:t> </w:t>
      </w:r>
      <w:r w:rsidRPr="002504C2">
        <w:rPr>
          <w:rFonts w:ascii="Aptos" w:eastAsia="Times New Roman" w:hAnsi="Aptos" w:cs="Times New Roman"/>
          <w:color w:val="333333"/>
          <w:sz w:val="25"/>
          <w:szCs w:val="25"/>
        </w:rPr>
        <w:t>We know love by this, that he laid down his life for us</w:t>
      </w:r>
      <w:r w:rsidRPr="002504C2">
        <w:rPr>
          <w:rFonts w:ascii="Aptos" w:eastAsia="Times New Roman" w:hAnsi="Aptos" w:cs="Aptos"/>
          <w:color w:val="333333"/>
          <w:sz w:val="25"/>
          <w:szCs w:val="25"/>
        </w:rPr>
        <w:t>—</w:t>
      </w:r>
      <w:r w:rsidRPr="002504C2">
        <w:rPr>
          <w:rFonts w:ascii="Aptos" w:eastAsia="Times New Roman" w:hAnsi="Aptos" w:cs="Times New Roman"/>
          <w:color w:val="333333"/>
          <w:sz w:val="25"/>
          <w:szCs w:val="25"/>
        </w:rPr>
        <w:t>and we ought to lay down our lives for the brothers and sisters.</w:t>
      </w:r>
      <w:r w:rsidRPr="002504C2">
        <w:rPr>
          <w:rFonts w:ascii="Aptos" w:eastAsia="Times New Roman" w:hAnsi="Aptos" w:cs="Aptos"/>
          <w:color w:val="333333"/>
          <w:sz w:val="25"/>
          <w:szCs w:val="25"/>
        </w:rPr>
        <w:t> </w:t>
      </w:r>
      <w:r w:rsidRPr="002504C2">
        <w:rPr>
          <w:rFonts w:ascii="Aptos" w:eastAsia="Times New Roman" w:hAnsi="Aptos" w:cs="Times New Roman"/>
          <w:color w:val="333333"/>
          <w:sz w:val="25"/>
          <w:szCs w:val="25"/>
          <w:vertAlign w:val="superscript"/>
        </w:rPr>
        <w:t>17</w:t>
      </w:r>
      <w:r w:rsidRPr="002504C2">
        <w:rPr>
          <w:rFonts w:ascii="Arial" w:eastAsia="Times New Roman" w:hAnsi="Arial" w:cs="Arial"/>
          <w:color w:val="333333"/>
          <w:sz w:val="25"/>
          <w:szCs w:val="25"/>
        </w:rPr>
        <w:t> </w:t>
      </w:r>
      <w:r w:rsidRPr="002504C2">
        <w:rPr>
          <w:rFonts w:ascii="Aptos" w:eastAsia="Times New Roman" w:hAnsi="Aptos" w:cs="Times New Roman"/>
          <w:color w:val="333333"/>
          <w:sz w:val="25"/>
          <w:szCs w:val="25"/>
        </w:rPr>
        <w:t>How does God</w:t>
      </w:r>
      <w:r w:rsidRPr="002504C2">
        <w:rPr>
          <w:rFonts w:ascii="Aptos" w:eastAsia="Times New Roman" w:hAnsi="Aptos" w:cs="Aptos"/>
          <w:color w:val="333333"/>
          <w:sz w:val="25"/>
          <w:szCs w:val="25"/>
        </w:rPr>
        <w:t>’</w:t>
      </w:r>
      <w:r w:rsidRPr="002504C2">
        <w:rPr>
          <w:rFonts w:ascii="Aptos" w:eastAsia="Times New Roman" w:hAnsi="Aptos" w:cs="Times New Roman"/>
          <w:color w:val="333333"/>
          <w:sz w:val="25"/>
          <w:szCs w:val="25"/>
        </w:rPr>
        <w:t>s love abide in anyone who has the world</w:t>
      </w:r>
      <w:r w:rsidRPr="002504C2">
        <w:rPr>
          <w:rFonts w:ascii="Aptos" w:eastAsia="Times New Roman" w:hAnsi="Aptos" w:cs="Aptos"/>
          <w:color w:val="333333"/>
          <w:sz w:val="25"/>
          <w:szCs w:val="25"/>
        </w:rPr>
        <w:t>’</w:t>
      </w:r>
      <w:r w:rsidRPr="002504C2">
        <w:rPr>
          <w:rFonts w:ascii="Aptos" w:eastAsia="Times New Roman" w:hAnsi="Aptos" w:cs="Times New Roman"/>
          <w:color w:val="333333"/>
          <w:sz w:val="25"/>
          <w:szCs w:val="25"/>
        </w:rPr>
        <w:t>s goods and sees a brother or sister in need and yet refuses help?</w:t>
      </w:r>
      <w:r w:rsidRPr="002504C2">
        <w:rPr>
          <w:rFonts w:ascii="Aptos" w:eastAsia="Times New Roman" w:hAnsi="Aptos" w:cs="Times New Roman"/>
          <w:color w:val="333333"/>
          <w:sz w:val="25"/>
          <w:szCs w:val="25"/>
        </w:rPr>
        <w:br/>
      </w:r>
      <w:r w:rsidRPr="002504C2">
        <w:rPr>
          <w:rFonts w:ascii="Aptos" w:eastAsia="Times New Roman" w:hAnsi="Aptos" w:cs="Times New Roman"/>
          <w:color w:val="333333"/>
          <w:sz w:val="25"/>
          <w:szCs w:val="25"/>
        </w:rPr>
        <w:t> </w:t>
      </w:r>
      <w:r w:rsidRPr="002504C2">
        <w:rPr>
          <w:rFonts w:ascii="Aptos" w:eastAsia="Times New Roman" w:hAnsi="Aptos" w:cs="Times New Roman"/>
          <w:color w:val="333333"/>
          <w:sz w:val="25"/>
          <w:szCs w:val="25"/>
        </w:rPr>
        <w:t> </w:t>
      </w:r>
      <w:r w:rsidRPr="002504C2">
        <w:rPr>
          <w:rFonts w:ascii="Aptos" w:eastAsia="Times New Roman" w:hAnsi="Aptos" w:cs="Times New Roman"/>
          <w:color w:val="333333"/>
          <w:sz w:val="25"/>
          <w:szCs w:val="25"/>
          <w:vertAlign w:val="superscript"/>
        </w:rPr>
        <w:t>18</w:t>
      </w:r>
      <w:r w:rsidRPr="002504C2">
        <w:rPr>
          <w:rFonts w:ascii="Arial" w:eastAsia="Times New Roman" w:hAnsi="Arial" w:cs="Arial"/>
          <w:color w:val="333333"/>
          <w:sz w:val="25"/>
          <w:szCs w:val="25"/>
        </w:rPr>
        <w:t> </w:t>
      </w:r>
      <w:r w:rsidRPr="002504C2">
        <w:rPr>
          <w:rFonts w:ascii="Aptos" w:eastAsia="Times New Roman" w:hAnsi="Aptos" w:cs="Times New Roman"/>
          <w:color w:val="333333"/>
          <w:sz w:val="25"/>
          <w:szCs w:val="25"/>
        </w:rPr>
        <w:t xml:space="preserve">Little children, let us love not in word or speech but </w:t>
      </w:r>
      <w:proofErr w:type="spellStart"/>
      <w:r w:rsidRPr="002504C2">
        <w:rPr>
          <w:rFonts w:ascii="Aptos" w:eastAsia="Times New Roman" w:hAnsi="Aptos" w:cs="Times New Roman"/>
          <w:color w:val="333333"/>
          <w:sz w:val="25"/>
          <w:szCs w:val="25"/>
        </w:rPr>
        <w:t>in deed</w:t>
      </w:r>
      <w:proofErr w:type="spellEnd"/>
      <w:r w:rsidRPr="002504C2">
        <w:rPr>
          <w:rFonts w:ascii="Aptos" w:eastAsia="Times New Roman" w:hAnsi="Aptos" w:cs="Times New Roman"/>
          <w:color w:val="333333"/>
          <w:sz w:val="25"/>
          <w:szCs w:val="25"/>
        </w:rPr>
        <w:t xml:space="preserve"> and truth.</w:t>
      </w:r>
      <w:r w:rsidRPr="002504C2">
        <w:rPr>
          <w:rFonts w:ascii="Aptos" w:eastAsia="Times New Roman" w:hAnsi="Aptos" w:cs="Aptos"/>
          <w:color w:val="333333"/>
          <w:sz w:val="25"/>
          <w:szCs w:val="25"/>
        </w:rPr>
        <w:t> </w:t>
      </w:r>
      <w:r w:rsidRPr="002504C2">
        <w:rPr>
          <w:rFonts w:ascii="Aptos" w:eastAsia="Times New Roman" w:hAnsi="Aptos" w:cs="Times New Roman"/>
          <w:color w:val="333333"/>
          <w:sz w:val="25"/>
          <w:szCs w:val="25"/>
          <w:vertAlign w:val="superscript"/>
        </w:rPr>
        <w:t>19</w:t>
      </w:r>
      <w:r w:rsidRPr="002504C2">
        <w:rPr>
          <w:rFonts w:ascii="Arial" w:eastAsia="Times New Roman" w:hAnsi="Arial" w:cs="Arial"/>
          <w:color w:val="333333"/>
          <w:sz w:val="25"/>
          <w:szCs w:val="25"/>
        </w:rPr>
        <w:t> </w:t>
      </w:r>
      <w:r w:rsidRPr="002504C2">
        <w:rPr>
          <w:rFonts w:ascii="Aptos" w:eastAsia="Times New Roman" w:hAnsi="Aptos" w:cs="Times New Roman"/>
          <w:color w:val="333333"/>
          <w:sz w:val="25"/>
          <w:szCs w:val="25"/>
        </w:rPr>
        <w:t>And by this we will know that we are from the truth and will reassure our hearts before him</w:t>
      </w:r>
      <w:r w:rsidRPr="002504C2">
        <w:rPr>
          <w:rFonts w:ascii="Aptos" w:eastAsia="Times New Roman" w:hAnsi="Aptos" w:cs="Aptos"/>
          <w:color w:val="333333"/>
          <w:sz w:val="25"/>
          <w:szCs w:val="25"/>
        </w:rPr>
        <w:t> </w:t>
      </w:r>
      <w:r w:rsidRPr="002504C2">
        <w:rPr>
          <w:rFonts w:ascii="Aptos" w:eastAsia="Times New Roman" w:hAnsi="Aptos" w:cs="Times New Roman"/>
          <w:color w:val="333333"/>
          <w:sz w:val="25"/>
          <w:szCs w:val="25"/>
          <w:vertAlign w:val="superscript"/>
        </w:rPr>
        <w:t>20</w:t>
      </w:r>
      <w:r w:rsidRPr="002504C2">
        <w:rPr>
          <w:rFonts w:ascii="Arial" w:eastAsia="Times New Roman" w:hAnsi="Arial" w:cs="Arial"/>
          <w:color w:val="333333"/>
          <w:sz w:val="25"/>
          <w:szCs w:val="25"/>
        </w:rPr>
        <w:t> </w:t>
      </w:r>
      <w:r w:rsidRPr="002504C2">
        <w:rPr>
          <w:rFonts w:ascii="Aptos" w:eastAsia="Times New Roman" w:hAnsi="Aptos" w:cs="Times New Roman"/>
          <w:color w:val="333333"/>
          <w:sz w:val="25"/>
          <w:szCs w:val="25"/>
        </w:rPr>
        <w:t>whenever our hearts condemn us, for God is greater than our hearts, and he knows everything.</w:t>
      </w:r>
      <w:r w:rsidRPr="002504C2">
        <w:rPr>
          <w:rFonts w:ascii="Aptos" w:eastAsia="Times New Roman" w:hAnsi="Aptos" w:cs="Aptos"/>
          <w:color w:val="333333"/>
          <w:sz w:val="25"/>
          <w:szCs w:val="25"/>
        </w:rPr>
        <w:t> </w:t>
      </w:r>
      <w:r w:rsidRPr="002504C2">
        <w:rPr>
          <w:rFonts w:ascii="Aptos" w:eastAsia="Times New Roman" w:hAnsi="Aptos" w:cs="Times New Roman"/>
          <w:color w:val="333333"/>
          <w:sz w:val="25"/>
          <w:szCs w:val="25"/>
          <w:vertAlign w:val="superscript"/>
        </w:rPr>
        <w:t>21</w:t>
      </w:r>
      <w:r w:rsidRPr="002504C2">
        <w:rPr>
          <w:rFonts w:ascii="Arial" w:eastAsia="Times New Roman" w:hAnsi="Arial" w:cs="Arial"/>
          <w:color w:val="333333"/>
          <w:sz w:val="25"/>
          <w:szCs w:val="25"/>
        </w:rPr>
        <w:t> </w:t>
      </w:r>
      <w:r w:rsidRPr="002504C2">
        <w:rPr>
          <w:rFonts w:ascii="Aptos" w:eastAsia="Times New Roman" w:hAnsi="Aptos" w:cs="Times New Roman"/>
          <w:color w:val="333333"/>
          <w:sz w:val="25"/>
          <w:szCs w:val="25"/>
        </w:rPr>
        <w:t>Beloved, if our hearts do not condemn us, we have boldness before God,</w:t>
      </w:r>
      <w:r w:rsidRPr="002504C2">
        <w:rPr>
          <w:rFonts w:ascii="Aptos" w:eastAsia="Times New Roman" w:hAnsi="Aptos" w:cs="Aptos"/>
          <w:color w:val="333333"/>
          <w:sz w:val="25"/>
          <w:szCs w:val="25"/>
        </w:rPr>
        <w:t> </w:t>
      </w:r>
      <w:r w:rsidRPr="002504C2">
        <w:rPr>
          <w:rFonts w:ascii="Aptos" w:eastAsia="Times New Roman" w:hAnsi="Aptos" w:cs="Times New Roman"/>
          <w:color w:val="333333"/>
          <w:sz w:val="25"/>
          <w:szCs w:val="25"/>
          <w:vertAlign w:val="superscript"/>
        </w:rPr>
        <w:t>22</w:t>
      </w:r>
      <w:r w:rsidRPr="002504C2">
        <w:rPr>
          <w:rFonts w:ascii="Arial" w:eastAsia="Times New Roman" w:hAnsi="Arial" w:cs="Arial"/>
          <w:color w:val="333333"/>
          <w:sz w:val="25"/>
          <w:szCs w:val="25"/>
        </w:rPr>
        <w:t> </w:t>
      </w:r>
      <w:r w:rsidRPr="002504C2">
        <w:rPr>
          <w:rFonts w:ascii="Aptos" w:eastAsia="Times New Roman" w:hAnsi="Aptos" w:cs="Times New Roman"/>
          <w:color w:val="333333"/>
          <w:sz w:val="25"/>
          <w:szCs w:val="25"/>
        </w:rPr>
        <w:t>and we receive from him whatever we ask, because we obey his commandments and do what pleases him.</w:t>
      </w:r>
      <w:r w:rsidRPr="002504C2">
        <w:rPr>
          <w:rFonts w:ascii="Aptos" w:eastAsia="Times New Roman" w:hAnsi="Aptos" w:cs="Times New Roman"/>
          <w:color w:val="333333"/>
          <w:sz w:val="25"/>
          <w:szCs w:val="25"/>
        </w:rPr>
        <w:br/>
      </w:r>
      <w:r w:rsidRPr="002504C2">
        <w:rPr>
          <w:rFonts w:ascii="Aptos" w:eastAsia="Times New Roman" w:hAnsi="Aptos" w:cs="Times New Roman"/>
          <w:color w:val="333333"/>
          <w:sz w:val="25"/>
          <w:szCs w:val="25"/>
        </w:rPr>
        <w:t> </w:t>
      </w:r>
      <w:r w:rsidRPr="002504C2">
        <w:rPr>
          <w:rFonts w:ascii="Aptos" w:eastAsia="Times New Roman" w:hAnsi="Aptos" w:cs="Times New Roman"/>
          <w:color w:val="333333"/>
          <w:sz w:val="25"/>
          <w:szCs w:val="25"/>
        </w:rPr>
        <w:t> </w:t>
      </w:r>
      <w:r w:rsidRPr="002504C2">
        <w:rPr>
          <w:rFonts w:ascii="Aptos" w:eastAsia="Times New Roman" w:hAnsi="Aptos" w:cs="Times New Roman"/>
          <w:color w:val="333333"/>
          <w:sz w:val="25"/>
          <w:szCs w:val="25"/>
          <w:vertAlign w:val="superscript"/>
        </w:rPr>
        <w:t>23</w:t>
      </w:r>
      <w:r w:rsidRPr="002504C2">
        <w:rPr>
          <w:rFonts w:ascii="Arial" w:eastAsia="Times New Roman" w:hAnsi="Arial" w:cs="Arial"/>
          <w:color w:val="333333"/>
          <w:sz w:val="25"/>
          <w:szCs w:val="25"/>
        </w:rPr>
        <w:t> </w:t>
      </w:r>
      <w:r w:rsidRPr="002504C2">
        <w:rPr>
          <w:rFonts w:ascii="Aptos" w:eastAsia="Times New Roman" w:hAnsi="Aptos" w:cs="Times New Roman"/>
          <w:color w:val="333333"/>
          <w:sz w:val="25"/>
          <w:szCs w:val="25"/>
        </w:rPr>
        <w:t>And this is his commandment, that we should believe in the name of his Son Jesus Christ and love one another, just as he has commanded us.</w:t>
      </w:r>
      <w:r w:rsidRPr="002504C2">
        <w:rPr>
          <w:rFonts w:ascii="Aptos" w:eastAsia="Times New Roman" w:hAnsi="Aptos" w:cs="Aptos"/>
          <w:color w:val="333333"/>
          <w:sz w:val="25"/>
          <w:szCs w:val="25"/>
        </w:rPr>
        <w:t> </w:t>
      </w:r>
      <w:r w:rsidRPr="002504C2">
        <w:rPr>
          <w:rFonts w:ascii="Aptos" w:eastAsia="Times New Roman" w:hAnsi="Aptos" w:cs="Times New Roman"/>
          <w:color w:val="333333"/>
          <w:sz w:val="25"/>
          <w:szCs w:val="25"/>
          <w:vertAlign w:val="superscript"/>
        </w:rPr>
        <w:t>24</w:t>
      </w:r>
      <w:r w:rsidRPr="002504C2">
        <w:rPr>
          <w:rFonts w:ascii="Arial" w:eastAsia="Times New Roman" w:hAnsi="Arial" w:cs="Arial"/>
          <w:color w:val="333333"/>
          <w:sz w:val="25"/>
          <w:szCs w:val="25"/>
        </w:rPr>
        <w:t> </w:t>
      </w:r>
      <w:r w:rsidRPr="002504C2">
        <w:rPr>
          <w:rFonts w:ascii="Aptos" w:eastAsia="Times New Roman" w:hAnsi="Aptos" w:cs="Times New Roman"/>
          <w:color w:val="333333"/>
          <w:sz w:val="25"/>
          <w:szCs w:val="25"/>
        </w:rPr>
        <w:t>All who obey his commandments abide in him, and he abides in them. And by this we know that he abides in us, by the Spirit that he has given us.</w:t>
      </w:r>
    </w:p>
    <w:p w14:paraId="3B2C3490" w14:textId="77777777" w:rsidR="002504C2" w:rsidRPr="00F85356" w:rsidRDefault="002504C2" w:rsidP="002504C2">
      <w:pPr>
        <w:spacing w:after="0" w:line="228" w:lineRule="auto"/>
        <w:rPr>
          <w:rFonts w:ascii="Aptos" w:eastAsia="Times New Roman" w:hAnsi="Aptos" w:cs="Times New Roman"/>
          <w:color w:val="333333"/>
          <w:sz w:val="26"/>
          <w:szCs w:val="26"/>
        </w:rPr>
      </w:pPr>
    </w:p>
    <w:p w14:paraId="7486306B" w14:textId="459DDD2A" w:rsidR="002504C2" w:rsidRPr="00F85356" w:rsidRDefault="002504C2" w:rsidP="002504C2">
      <w:pPr>
        <w:spacing w:after="0" w:line="228" w:lineRule="auto"/>
        <w:rPr>
          <w:rFonts w:ascii="Aptos" w:eastAsia="Times New Roman" w:hAnsi="Aptos" w:cs="Times New Roman"/>
          <w:b/>
          <w:bCs/>
          <w:color w:val="333333"/>
          <w:sz w:val="26"/>
          <w:szCs w:val="26"/>
        </w:rPr>
      </w:pPr>
      <w:r w:rsidRPr="00F85356">
        <w:rPr>
          <w:rFonts w:ascii="Aptos" w:eastAsia="Times New Roman" w:hAnsi="Aptos" w:cs="Times New Roman"/>
          <w:b/>
          <w:bCs/>
          <w:color w:val="333333"/>
          <w:sz w:val="26"/>
          <w:szCs w:val="26"/>
        </w:rPr>
        <w:t xml:space="preserve">Opening Discovery </w:t>
      </w:r>
    </w:p>
    <w:p w14:paraId="0CEA411C" w14:textId="61873BC7" w:rsidR="00C73A97" w:rsidRPr="00F85356" w:rsidRDefault="00963927" w:rsidP="002961A8">
      <w:pPr>
        <w:pStyle w:val="ListParagraph"/>
        <w:numPr>
          <w:ilvl w:val="0"/>
          <w:numId w:val="1"/>
        </w:numPr>
        <w:spacing w:after="0" w:line="228" w:lineRule="auto"/>
        <w:rPr>
          <w:rFonts w:ascii="Aptos" w:eastAsia="Times New Roman" w:hAnsi="Aptos" w:cs="Times New Roman"/>
          <w:color w:val="333333"/>
          <w:sz w:val="26"/>
          <w:szCs w:val="26"/>
        </w:rPr>
      </w:pPr>
      <w:r w:rsidRPr="00F85356">
        <w:rPr>
          <w:rFonts w:ascii="Aptos" w:eastAsia="Times New Roman" w:hAnsi="Aptos" w:cs="Times New Roman"/>
          <w:color w:val="333333"/>
          <w:sz w:val="26"/>
          <w:szCs w:val="26"/>
        </w:rPr>
        <w:t xml:space="preserve">Growing up, how did your parents teach you not to be selfish? Or to think of the other person? </w:t>
      </w:r>
      <w:r w:rsidR="00F85356" w:rsidRPr="00F85356">
        <w:rPr>
          <w:rFonts w:ascii="Aptos" w:eastAsia="Times New Roman" w:hAnsi="Aptos" w:cs="Times New Roman"/>
          <w:color w:val="333333"/>
          <w:sz w:val="26"/>
          <w:szCs w:val="26"/>
        </w:rPr>
        <w:t xml:space="preserve">How did you pass that lesson on to your children? </w:t>
      </w:r>
    </w:p>
    <w:p w14:paraId="7E099436" w14:textId="77777777" w:rsidR="002961A8" w:rsidRDefault="002961A8" w:rsidP="00FB1113">
      <w:pPr>
        <w:pStyle w:val="ListParagraph"/>
        <w:spacing w:after="0" w:line="228" w:lineRule="auto"/>
        <w:ind w:left="360"/>
        <w:rPr>
          <w:rFonts w:ascii="Times New Roman" w:eastAsia="Times New Roman" w:hAnsi="Times New Roman" w:cs="Times New Roman"/>
          <w:color w:val="333333"/>
          <w:sz w:val="25"/>
          <w:szCs w:val="25"/>
        </w:rPr>
      </w:pPr>
    </w:p>
    <w:p w14:paraId="052829DC" w14:textId="0DDC53F8" w:rsidR="00C73A97" w:rsidRPr="001A3654" w:rsidRDefault="00C73A97" w:rsidP="002961A8">
      <w:pPr>
        <w:spacing w:after="0" w:line="228" w:lineRule="auto"/>
        <w:rPr>
          <w:rFonts w:ascii="Aptos" w:eastAsia="Times New Roman" w:hAnsi="Aptos" w:cs="Times New Roman"/>
          <w:color w:val="333333"/>
          <w:sz w:val="26"/>
          <w:szCs w:val="26"/>
        </w:rPr>
      </w:pPr>
      <w:r w:rsidRPr="001A3654">
        <w:rPr>
          <w:rFonts w:ascii="Aptos" w:eastAsia="Times New Roman" w:hAnsi="Aptos" w:cs="Times New Roman"/>
          <w:b/>
          <w:bCs/>
          <w:color w:val="333333"/>
          <w:sz w:val="26"/>
          <w:szCs w:val="26"/>
        </w:rPr>
        <w:t xml:space="preserve">Discover More about </w:t>
      </w:r>
      <w:proofErr w:type="gramStart"/>
      <w:r w:rsidRPr="001A3654">
        <w:rPr>
          <w:rFonts w:ascii="Aptos" w:eastAsia="Times New Roman" w:hAnsi="Aptos" w:cs="Times New Roman"/>
          <w:b/>
          <w:bCs/>
          <w:color w:val="333333"/>
          <w:sz w:val="26"/>
          <w:szCs w:val="26"/>
        </w:rPr>
        <w:t>the Scripture</w:t>
      </w:r>
      <w:proofErr w:type="gramEnd"/>
    </w:p>
    <w:p w14:paraId="1A07B42B" w14:textId="5D0E2446" w:rsidR="00F85356" w:rsidRPr="001A3654" w:rsidRDefault="00F85356" w:rsidP="002961A8">
      <w:pPr>
        <w:pStyle w:val="ListParagraph"/>
        <w:numPr>
          <w:ilvl w:val="0"/>
          <w:numId w:val="1"/>
        </w:numPr>
        <w:spacing w:after="0" w:line="228" w:lineRule="auto"/>
        <w:rPr>
          <w:rFonts w:ascii="Aptos" w:eastAsia="Times New Roman" w:hAnsi="Aptos" w:cs="Times New Roman"/>
          <w:color w:val="333333"/>
          <w:sz w:val="26"/>
          <w:szCs w:val="26"/>
        </w:rPr>
      </w:pPr>
      <w:r w:rsidRPr="001A3654">
        <w:rPr>
          <w:rFonts w:ascii="Aptos" w:eastAsia="Times New Roman" w:hAnsi="Aptos" w:cs="Times New Roman"/>
          <w:color w:val="333333"/>
          <w:sz w:val="26"/>
          <w:szCs w:val="26"/>
        </w:rPr>
        <w:t>Count: How many times does the word “love” show up in these verses</w:t>
      </w:r>
      <w:r w:rsidR="00E979FE">
        <w:rPr>
          <w:rFonts w:ascii="Aptos" w:eastAsia="Times New Roman" w:hAnsi="Aptos" w:cs="Times New Roman"/>
          <w:color w:val="333333"/>
          <w:sz w:val="26"/>
          <w:szCs w:val="26"/>
        </w:rPr>
        <w:t>?</w:t>
      </w:r>
    </w:p>
    <w:p w14:paraId="5AE62FA5" w14:textId="095CFF04" w:rsidR="00FF2367" w:rsidRDefault="0055265A" w:rsidP="00FF2367">
      <w:pPr>
        <w:pStyle w:val="ListParagraph"/>
        <w:numPr>
          <w:ilvl w:val="0"/>
          <w:numId w:val="1"/>
        </w:numPr>
        <w:spacing w:after="0" w:line="228" w:lineRule="auto"/>
        <w:rPr>
          <w:rFonts w:ascii="Aptos" w:eastAsia="Times New Roman" w:hAnsi="Aptos" w:cs="Times New Roman"/>
          <w:color w:val="333333"/>
          <w:sz w:val="26"/>
          <w:szCs w:val="26"/>
        </w:rPr>
      </w:pPr>
      <w:r>
        <w:rPr>
          <w:rFonts w:ascii="Aptos" w:eastAsia="Times New Roman" w:hAnsi="Aptos" w:cs="Times New Roman"/>
          <w:color w:val="333333"/>
          <w:sz w:val="26"/>
          <w:szCs w:val="26"/>
        </w:rPr>
        <w:t xml:space="preserve">Love is </w:t>
      </w:r>
      <w:r w:rsidR="005D64EB">
        <w:rPr>
          <w:rFonts w:ascii="Aptos" w:eastAsia="Times New Roman" w:hAnsi="Aptos" w:cs="Times New Roman"/>
          <w:color w:val="333333"/>
          <w:sz w:val="26"/>
          <w:szCs w:val="26"/>
        </w:rPr>
        <w:t xml:space="preserve">linked to specific actions in this passage. Look at each time the word “love” shows up and underline the action that is </w:t>
      </w:r>
      <w:r w:rsidR="00AE535F">
        <w:rPr>
          <w:rFonts w:ascii="Aptos" w:eastAsia="Times New Roman" w:hAnsi="Aptos" w:cs="Times New Roman"/>
          <w:color w:val="333333"/>
          <w:sz w:val="26"/>
          <w:szCs w:val="26"/>
        </w:rPr>
        <w:t xml:space="preserve">named. </w:t>
      </w:r>
      <w:r w:rsidR="00FF2367" w:rsidRPr="00FF2367">
        <w:rPr>
          <w:rFonts w:ascii="Aptos" w:eastAsia="Times New Roman" w:hAnsi="Aptos" w:cs="Times New Roman"/>
          <w:color w:val="333333"/>
          <w:sz w:val="26"/>
          <w:szCs w:val="26"/>
        </w:rPr>
        <w:t xml:space="preserve">How does that list of </w:t>
      </w:r>
      <w:r w:rsidR="00FF2367" w:rsidRPr="00FF2367">
        <w:rPr>
          <w:rFonts w:ascii="Aptos" w:eastAsia="Times New Roman" w:hAnsi="Aptos" w:cs="Times New Roman"/>
          <w:color w:val="333333"/>
          <w:sz w:val="26"/>
          <w:szCs w:val="26"/>
        </w:rPr>
        <w:t xml:space="preserve">actions speak to you? What is your response/reflection on these actions? </w:t>
      </w:r>
    </w:p>
    <w:p w14:paraId="308257AC" w14:textId="49E2A7A6" w:rsidR="00FD2BD1" w:rsidRPr="00FF2367" w:rsidRDefault="00FD2BD1" w:rsidP="00FD2BD1">
      <w:pPr>
        <w:pStyle w:val="ListParagraph"/>
        <w:spacing w:after="0" w:line="228" w:lineRule="auto"/>
        <w:ind w:left="360"/>
        <w:rPr>
          <w:rFonts w:ascii="Aptos" w:eastAsia="Times New Roman" w:hAnsi="Aptos" w:cs="Times New Roman"/>
          <w:color w:val="333333"/>
          <w:sz w:val="26"/>
          <w:szCs w:val="26"/>
        </w:rPr>
      </w:pPr>
      <w:r>
        <w:rPr>
          <w:rFonts w:ascii="Aptos" w:eastAsia="Times New Roman" w:hAnsi="Aptos" w:cs="Times New Roman"/>
          <w:color w:val="333333"/>
          <w:sz w:val="26"/>
          <w:szCs w:val="26"/>
        </w:rPr>
        <w:t xml:space="preserve">It can be helpful to write the actions down separately. How does that list speak to you? </w:t>
      </w:r>
    </w:p>
    <w:p w14:paraId="50AEA51F" w14:textId="2ACFCFA1" w:rsidR="00381B80" w:rsidRDefault="00381B80" w:rsidP="00381B80">
      <w:pPr>
        <w:pStyle w:val="ListParagraph"/>
        <w:numPr>
          <w:ilvl w:val="0"/>
          <w:numId w:val="1"/>
        </w:numPr>
        <w:spacing w:after="0" w:line="228" w:lineRule="auto"/>
        <w:rPr>
          <w:rFonts w:ascii="Aptos" w:eastAsia="Times New Roman" w:hAnsi="Aptos" w:cs="Times New Roman"/>
          <w:color w:val="333333"/>
          <w:sz w:val="26"/>
          <w:szCs w:val="26"/>
        </w:rPr>
      </w:pPr>
      <w:r>
        <w:rPr>
          <w:rFonts w:ascii="Aptos" w:eastAsia="Times New Roman" w:hAnsi="Aptos" w:cs="Times New Roman"/>
          <w:color w:val="333333"/>
          <w:sz w:val="26"/>
          <w:szCs w:val="26"/>
        </w:rPr>
        <w:t xml:space="preserve">Why do you think the passage talks about love so much? What attitude or situation </w:t>
      </w:r>
      <w:r w:rsidR="006C163C">
        <w:rPr>
          <w:rFonts w:ascii="Aptos" w:eastAsia="Times New Roman" w:hAnsi="Aptos" w:cs="Times New Roman"/>
          <w:color w:val="333333"/>
          <w:sz w:val="26"/>
          <w:szCs w:val="26"/>
        </w:rPr>
        <w:t xml:space="preserve">among the people he is writing to </w:t>
      </w:r>
      <w:r>
        <w:rPr>
          <w:rFonts w:ascii="Aptos" w:eastAsia="Times New Roman" w:hAnsi="Aptos" w:cs="Times New Roman"/>
          <w:color w:val="333333"/>
          <w:sz w:val="26"/>
          <w:szCs w:val="26"/>
        </w:rPr>
        <w:t>is the author trying to address? (</w:t>
      </w:r>
      <w:proofErr w:type="gramStart"/>
      <w:r>
        <w:rPr>
          <w:rFonts w:ascii="Aptos" w:eastAsia="Times New Roman" w:hAnsi="Aptos" w:cs="Times New Roman"/>
          <w:color w:val="333333"/>
          <w:sz w:val="26"/>
          <w:szCs w:val="26"/>
        </w:rPr>
        <w:t>speculation</w:t>
      </w:r>
      <w:proofErr w:type="gramEnd"/>
      <w:r>
        <w:rPr>
          <w:rFonts w:ascii="Aptos" w:eastAsia="Times New Roman" w:hAnsi="Aptos" w:cs="Times New Roman"/>
          <w:color w:val="333333"/>
          <w:sz w:val="26"/>
          <w:szCs w:val="26"/>
        </w:rPr>
        <w:t xml:space="preserve"> is ok here.)</w:t>
      </w:r>
    </w:p>
    <w:p w14:paraId="2BB6E2EE" w14:textId="44345A45" w:rsidR="00BE6E82" w:rsidRDefault="00F96C82" w:rsidP="00BE6E82">
      <w:pPr>
        <w:pStyle w:val="ListParagraph"/>
        <w:numPr>
          <w:ilvl w:val="0"/>
          <w:numId w:val="1"/>
        </w:numPr>
        <w:spacing w:after="0" w:line="228" w:lineRule="auto"/>
        <w:rPr>
          <w:rFonts w:ascii="Aptos" w:eastAsia="Times New Roman" w:hAnsi="Aptos" w:cs="Times New Roman"/>
          <w:color w:val="333333"/>
          <w:sz w:val="26"/>
          <w:szCs w:val="26"/>
        </w:rPr>
      </w:pPr>
      <w:r>
        <w:rPr>
          <w:rFonts w:ascii="Aptos" w:eastAsia="Times New Roman" w:hAnsi="Aptos" w:cs="Times New Roman"/>
          <w:color w:val="333333"/>
          <w:sz w:val="26"/>
          <w:szCs w:val="26"/>
        </w:rPr>
        <w:t xml:space="preserve">Do you think the author is talking about loving </w:t>
      </w:r>
      <w:r w:rsidR="00D22A06">
        <w:rPr>
          <w:rFonts w:ascii="Aptos" w:eastAsia="Times New Roman" w:hAnsi="Aptos" w:cs="Times New Roman"/>
          <w:color w:val="333333"/>
          <w:sz w:val="26"/>
          <w:szCs w:val="26"/>
        </w:rPr>
        <w:t xml:space="preserve">only </w:t>
      </w:r>
      <w:r>
        <w:rPr>
          <w:rFonts w:ascii="Aptos" w:eastAsia="Times New Roman" w:hAnsi="Aptos" w:cs="Times New Roman"/>
          <w:color w:val="333333"/>
          <w:sz w:val="26"/>
          <w:szCs w:val="26"/>
        </w:rPr>
        <w:t>those in the church or loving and acting towards people outside of the church</w:t>
      </w:r>
      <w:r w:rsidR="00D22A06">
        <w:rPr>
          <w:rFonts w:ascii="Aptos" w:eastAsia="Times New Roman" w:hAnsi="Aptos" w:cs="Times New Roman"/>
          <w:color w:val="333333"/>
          <w:sz w:val="26"/>
          <w:szCs w:val="26"/>
        </w:rPr>
        <w:t>?</w:t>
      </w:r>
    </w:p>
    <w:p w14:paraId="27F79DEB" w14:textId="01855896" w:rsidR="00AA0775" w:rsidRDefault="005F7CED" w:rsidP="00AA0775">
      <w:pPr>
        <w:pStyle w:val="ListParagraph"/>
        <w:numPr>
          <w:ilvl w:val="0"/>
          <w:numId w:val="1"/>
        </w:numPr>
        <w:spacing w:after="0" w:line="228" w:lineRule="auto"/>
        <w:rPr>
          <w:rFonts w:ascii="Aptos" w:eastAsia="Times New Roman" w:hAnsi="Aptos" w:cs="Times New Roman"/>
          <w:color w:val="333333"/>
          <w:sz w:val="26"/>
          <w:szCs w:val="26"/>
        </w:rPr>
      </w:pPr>
      <w:r>
        <w:rPr>
          <w:rFonts w:ascii="Aptos" w:eastAsia="Times New Roman" w:hAnsi="Aptos" w:cs="Times New Roman"/>
          <w:color w:val="333333"/>
          <w:sz w:val="26"/>
          <w:szCs w:val="26"/>
        </w:rPr>
        <w:t xml:space="preserve">In Vs 23-24, 1 John connects our experience of God in our hearts (abiding) with </w:t>
      </w:r>
      <w:r w:rsidR="00201D34">
        <w:rPr>
          <w:rFonts w:ascii="Aptos" w:eastAsia="Times New Roman" w:hAnsi="Aptos" w:cs="Times New Roman"/>
          <w:color w:val="333333"/>
          <w:sz w:val="26"/>
          <w:szCs w:val="26"/>
        </w:rPr>
        <w:t xml:space="preserve">our outward action towards others. How do you experience that connection </w:t>
      </w:r>
      <w:proofErr w:type="gramStart"/>
      <w:r w:rsidR="00201D34">
        <w:rPr>
          <w:rFonts w:ascii="Aptos" w:eastAsia="Times New Roman" w:hAnsi="Aptos" w:cs="Times New Roman"/>
          <w:color w:val="333333"/>
          <w:sz w:val="26"/>
          <w:szCs w:val="26"/>
        </w:rPr>
        <w:t>of</w:t>
      </w:r>
      <w:proofErr w:type="gramEnd"/>
      <w:r w:rsidR="00201D34">
        <w:rPr>
          <w:rFonts w:ascii="Aptos" w:eastAsia="Times New Roman" w:hAnsi="Aptos" w:cs="Times New Roman"/>
          <w:color w:val="333333"/>
          <w:sz w:val="26"/>
          <w:szCs w:val="26"/>
        </w:rPr>
        <w:t xml:space="preserve"> </w:t>
      </w:r>
      <w:r w:rsidR="00A94747">
        <w:rPr>
          <w:rFonts w:ascii="Aptos" w:eastAsia="Times New Roman" w:hAnsi="Aptos" w:cs="Times New Roman"/>
          <w:color w:val="333333"/>
          <w:sz w:val="26"/>
          <w:szCs w:val="26"/>
        </w:rPr>
        <w:t xml:space="preserve">faith and deed? When did you experience a time when you felt that God’s love for you, God’s spiritual presence for you, and your love and action for others were all in </w:t>
      </w:r>
      <w:r w:rsidR="00D94144">
        <w:rPr>
          <w:rFonts w:ascii="Aptos" w:eastAsia="Times New Roman" w:hAnsi="Aptos" w:cs="Times New Roman"/>
          <w:color w:val="333333"/>
          <w:sz w:val="26"/>
          <w:szCs w:val="26"/>
        </w:rPr>
        <w:t xml:space="preserve">alignment, working together? </w:t>
      </w:r>
    </w:p>
    <w:p w14:paraId="795D4344" w14:textId="6D15F8B2" w:rsidR="00AA0775" w:rsidRPr="00AA0775" w:rsidRDefault="00AA0775" w:rsidP="00AA0775">
      <w:pPr>
        <w:pStyle w:val="ListParagraph"/>
        <w:numPr>
          <w:ilvl w:val="0"/>
          <w:numId w:val="1"/>
        </w:numPr>
        <w:spacing w:after="0" w:line="228" w:lineRule="auto"/>
        <w:rPr>
          <w:rFonts w:ascii="Aptos" w:eastAsia="Times New Roman" w:hAnsi="Aptos" w:cs="Times New Roman"/>
          <w:color w:val="333333"/>
          <w:sz w:val="26"/>
          <w:szCs w:val="26"/>
        </w:rPr>
      </w:pPr>
      <w:r>
        <w:rPr>
          <w:rFonts w:ascii="Aptos" w:eastAsia="Times New Roman" w:hAnsi="Aptos" w:cs="Times New Roman"/>
          <w:color w:val="333333"/>
          <w:sz w:val="26"/>
          <w:szCs w:val="26"/>
        </w:rPr>
        <w:t xml:space="preserve">A challenge for this passage is that it can be used for self-congratulations—look at what I am doing. </w:t>
      </w:r>
      <w:r w:rsidR="00B836B6">
        <w:rPr>
          <w:rFonts w:ascii="Aptos" w:eastAsia="Times New Roman" w:hAnsi="Aptos" w:cs="Times New Roman"/>
          <w:color w:val="333333"/>
          <w:sz w:val="26"/>
          <w:szCs w:val="26"/>
        </w:rPr>
        <w:t xml:space="preserve">What makes for the difference between self-congratulations and self-reflection? </w:t>
      </w:r>
    </w:p>
    <w:p w14:paraId="59B3966C" w14:textId="77777777" w:rsidR="00AF0317" w:rsidRDefault="00AF0317" w:rsidP="002961A8">
      <w:pPr>
        <w:spacing w:after="0" w:line="228" w:lineRule="auto"/>
        <w:rPr>
          <w:rFonts w:ascii="Aptos" w:eastAsia="Times New Roman" w:hAnsi="Aptos" w:cs="Times New Roman"/>
          <w:b/>
          <w:bCs/>
          <w:color w:val="333333"/>
          <w:sz w:val="26"/>
          <w:szCs w:val="26"/>
        </w:rPr>
      </w:pPr>
    </w:p>
    <w:p w14:paraId="69DB9BF5" w14:textId="0E89DB6D" w:rsidR="00B01E82" w:rsidRPr="001A3654" w:rsidRDefault="00B01E82" w:rsidP="002961A8">
      <w:pPr>
        <w:spacing w:after="0" w:line="228" w:lineRule="auto"/>
        <w:rPr>
          <w:rFonts w:ascii="Aptos" w:eastAsia="Times New Roman" w:hAnsi="Aptos" w:cs="Times New Roman"/>
          <w:b/>
          <w:bCs/>
          <w:color w:val="333333"/>
          <w:sz w:val="26"/>
          <w:szCs w:val="26"/>
        </w:rPr>
      </w:pPr>
      <w:r w:rsidRPr="001A3654">
        <w:rPr>
          <w:rFonts w:ascii="Aptos" w:eastAsia="Times New Roman" w:hAnsi="Aptos" w:cs="Times New Roman"/>
          <w:b/>
          <w:bCs/>
          <w:color w:val="333333"/>
          <w:sz w:val="26"/>
          <w:szCs w:val="26"/>
        </w:rPr>
        <w:t>Discover More Together</w:t>
      </w:r>
    </w:p>
    <w:p w14:paraId="4A092B34" w14:textId="095667A1" w:rsidR="000D2638" w:rsidRPr="00D94144" w:rsidRDefault="000D2638" w:rsidP="00D94144">
      <w:pPr>
        <w:pStyle w:val="ListParagraph"/>
        <w:numPr>
          <w:ilvl w:val="0"/>
          <w:numId w:val="1"/>
        </w:numPr>
        <w:spacing w:after="0" w:line="228" w:lineRule="auto"/>
        <w:rPr>
          <w:rFonts w:ascii="Aptos" w:eastAsia="Times New Roman" w:hAnsi="Aptos" w:cs="Times New Roman"/>
          <w:color w:val="333333"/>
          <w:sz w:val="26"/>
          <w:szCs w:val="26"/>
        </w:rPr>
      </w:pPr>
      <w:r>
        <w:rPr>
          <w:rFonts w:ascii="Aptos" w:eastAsia="Times New Roman" w:hAnsi="Aptos" w:cs="Times New Roman"/>
          <w:color w:val="333333"/>
          <w:sz w:val="26"/>
          <w:szCs w:val="26"/>
        </w:rPr>
        <w:t xml:space="preserve">What do you make of this anecdote: Someone called churches, synagogues and mosques, asking for baby formula. Many large evangelical churches responded: We only help our members. Other churches directed them to supported agencies. The mosques said: How much do you need and how can we get it to you. What do you think would be a faithful response? </w:t>
      </w:r>
    </w:p>
    <w:p w14:paraId="5AA154DF" w14:textId="666EF711" w:rsidR="00BA6A30" w:rsidRDefault="00AF0317" w:rsidP="00613FD4">
      <w:pPr>
        <w:pStyle w:val="ListParagraph"/>
        <w:numPr>
          <w:ilvl w:val="0"/>
          <w:numId w:val="1"/>
        </w:numPr>
        <w:spacing w:after="120" w:line="240" w:lineRule="auto"/>
        <w:rPr>
          <w:rFonts w:ascii="Aptos" w:eastAsia="Times New Roman" w:hAnsi="Aptos" w:cs="Times New Roman"/>
          <w:color w:val="333333"/>
          <w:sz w:val="26"/>
          <w:szCs w:val="26"/>
        </w:rPr>
      </w:pPr>
      <w:r>
        <w:rPr>
          <w:rFonts w:ascii="Aptos" w:eastAsia="Times New Roman" w:hAnsi="Aptos" w:cs="Times New Roman"/>
          <w:color w:val="333333"/>
          <w:sz w:val="26"/>
          <w:szCs w:val="26"/>
        </w:rPr>
        <w:t>W</w:t>
      </w:r>
      <w:r w:rsidR="00BA6A30">
        <w:rPr>
          <w:rFonts w:ascii="Aptos" w:eastAsia="Times New Roman" w:hAnsi="Aptos" w:cs="Times New Roman"/>
          <w:color w:val="333333"/>
          <w:sz w:val="26"/>
          <w:szCs w:val="26"/>
        </w:rPr>
        <w:t xml:space="preserve">hat is your takeaway from this passage? What will you do the same or different? </w:t>
      </w:r>
    </w:p>
    <w:p w14:paraId="113C429B" w14:textId="24DD58B8" w:rsidR="00C73A97" w:rsidRPr="00B836B6" w:rsidRDefault="00613FD4" w:rsidP="00B836B6">
      <w:pPr>
        <w:spacing w:after="120" w:line="240" w:lineRule="auto"/>
        <w:rPr>
          <w:rFonts w:ascii="Aptos" w:eastAsia="Times New Roman" w:hAnsi="Aptos" w:cs="Times New Roman"/>
          <w:color w:val="333333"/>
          <w:sz w:val="26"/>
          <w:szCs w:val="26"/>
        </w:rPr>
      </w:pPr>
      <w:r w:rsidRPr="00B836B6">
        <w:rPr>
          <w:rFonts w:ascii="Aptos" w:eastAsia="Times New Roman" w:hAnsi="Aptos" w:cs="Times New Roman"/>
          <w:color w:val="333333"/>
          <w:sz w:val="26"/>
          <w:szCs w:val="26"/>
        </w:rPr>
        <w:t xml:space="preserve"> </w:t>
      </w:r>
    </w:p>
    <w:sectPr w:rsidR="00C73A97" w:rsidRPr="00B836B6" w:rsidSect="00C73A97">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mnesregular">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B398E"/>
    <w:multiLevelType w:val="hybridMultilevel"/>
    <w:tmpl w:val="1708E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8C3C14"/>
    <w:multiLevelType w:val="hybridMultilevel"/>
    <w:tmpl w:val="216A3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0675B"/>
    <w:multiLevelType w:val="hybridMultilevel"/>
    <w:tmpl w:val="811EBC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D255314"/>
    <w:multiLevelType w:val="hybridMultilevel"/>
    <w:tmpl w:val="D8C8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682F1E"/>
    <w:multiLevelType w:val="hybridMultilevel"/>
    <w:tmpl w:val="27CAB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256796">
    <w:abstractNumId w:val="2"/>
  </w:num>
  <w:num w:numId="2" w16cid:durableId="623921346">
    <w:abstractNumId w:val="1"/>
  </w:num>
  <w:num w:numId="3" w16cid:durableId="2015447508">
    <w:abstractNumId w:val="4"/>
  </w:num>
  <w:num w:numId="4" w16cid:durableId="14573931">
    <w:abstractNumId w:val="0"/>
  </w:num>
  <w:num w:numId="5" w16cid:durableId="1001547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97"/>
    <w:rsid w:val="00011726"/>
    <w:rsid w:val="00076E75"/>
    <w:rsid w:val="000D2638"/>
    <w:rsid w:val="001273D5"/>
    <w:rsid w:val="00184643"/>
    <w:rsid w:val="00195BF4"/>
    <w:rsid w:val="001A3654"/>
    <w:rsid w:val="001E59F5"/>
    <w:rsid w:val="00201D34"/>
    <w:rsid w:val="002449BD"/>
    <w:rsid w:val="002504C2"/>
    <w:rsid w:val="0025369A"/>
    <w:rsid w:val="002961A8"/>
    <w:rsid w:val="002C4F78"/>
    <w:rsid w:val="00322D01"/>
    <w:rsid w:val="00346F43"/>
    <w:rsid w:val="00381B80"/>
    <w:rsid w:val="003F7CD6"/>
    <w:rsid w:val="004200A6"/>
    <w:rsid w:val="0043747B"/>
    <w:rsid w:val="00542AF1"/>
    <w:rsid w:val="0055265A"/>
    <w:rsid w:val="005643F5"/>
    <w:rsid w:val="00587174"/>
    <w:rsid w:val="005932C7"/>
    <w:rsid w:val="005D509C"/>
    <w:rsid w:val="005D64EB"/>
    <w:rsid w:val="005F7CED"/>
    <w:rsid w:val="00613FD4"/>
    <w:rsid w:val="00681F27"/>
    <w:rsid w:val="006C163C"/>
    <w:rsid w:val="0075622A"/>
    <w:rsid w:val="00765F2C"/>
    <w:rsid w:val="007E2D8F"/>
    <w:rsid w:val="0082775F"/>
    <w:rsid w:val="008A5F63"/>
    <w:rsid w:val="008C17E5"/>
    <w:rsid w:val="00943A40"/>
    <w:rsid w:val="00963927"/>
    <w:rsid w:val="00A94747"/>
    <w:rsid w:val="00AA0775"/>
    <w:rsid w:val="00AE535F"/>
    <w:rsid w:val="00AF0317"/>
    <w:rsid w:val="00AF3940"/>
    <w:rsid w:val="00B01E82"/>
    <w:rsid w:val="00B836B6"/>
    <w:rsid w:val="00BA6A30"/>
    <w:rsid w:val="00BE6E82"/>
    <w:rsid w:val="00C5712D"/>
    <w:rsid w:val="00C73A97"/>
    <w:rsid w:val="00C756A8"/>
    <w:rsid w:val="00CA6057"/>
    <w:rsid w:val="00D22A06"/>
    <w:rsid w:val="00D94144"/>
    <w:rsid w:val="00E128A2"/>
    <w:rsid w:val="00E979FE"/>
    <w:rsid w:val="00EA71FA"/>
    <w:rsid w:val="00ED198F"/>
    <w:rsid w:val="00EE6CEF"/>
    <w:rsid w:val="00EF2D52"/>
    <w:rsid w:val="00F85356"/>
    <w:rsid w:val="00F96C82"/>
    <w:rsid w:val="00FB1113"/>
    <w:rsid w:val="00FD2BD1"/>
    <w:rsid w:val="00FF2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7F32"/>
  <w15:chartTrackingRefBased/>
  <w15:docId w15:val="{6E3925FF-731E-4B08-B18C-06663164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A97"/>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Knudson</dc:creator>
  <cp:keywords/>
  <dc:description/>
  <cp:lastModifiedBy>Megan Roling</cp:lastModifiedBy>
  <cp:revision>2</cp:revision>
  <cp:lastPrinted>2023-11-20T16:33:00Z</cp:lastPrinted>
  <dcterms:created xsi:type="dcterms:W3CDTF">2025-11-13T20:05:00Z</dcterms:created>
  <dcterms:modified xsi:type="dcterms:W3CDTF">2025-11-13T20:05:00Z</dcterms:modified>
</cp:coreProperties>
</file>