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CA0D" w14:textId="2D201399" w:rsidR="0027229A" w:rsidRPr="0027229A" w:rsidRDefault="0027229A" w:rsidP="0027229A">
      <w:pPr>
        <w:jc w:val="center"/>
        <w:rPr>
          <w:rFonts w:ascii="Palatino" w:hAnsi="Palatino"/>
          <w:b/>
          <w:bCs/>
          <w:sz w:val="22"/>
          <w:szCs w:val="22"/>
        </w:rPr>
      </w:pPr>
      <w:r w:rsidRPr="0027229A">
        <w:rPr>
          <w:rFonts w:ascii="Palatino" w:hAnsi="Palatino"/>
          <w:b/>
          <w:bCs/>
          <w:color w:val="000000"/>
          <w:sz w:val="22"/>
          <w:szCs w:val="22"/>
        </w:rPr>
        <w:t>IS ANYTHING TOO HARD FOR GOD?</w:t>
      </w:r>
      <w:r w:rsidR="005E1BC4" w:rsidRPr="0027229A">
        <w:rPr>
          <w:rFonts w:ascii="Palatino" w:hAnsi="Palatino"/>
          <w:b/>
          <w:bCs/>
          <w:color w:val="000000"/>
          <w:sz w:val="22"/>
          <w:szCs w:val="22"/>
        </w:rPr>
        <w:br/>
      </w:r>
    </w:p>
    <w:p w14:paraId="115CA57D" w14:textId="7CD9DF5B" w:rsidR="00C84194" w:rsidRPr="0027229A" w:rsidRDefault="005E1BC4">
      <w:pPr>
        <w:rPr>
          <w:rFonts w:ascii="Palatino" w:hAnsi="Palatino"/>
          <w:sz w:val="22"/>
          <w:szCs w:val="22"/>
        </w:rPr>
      </w:pPr>
      <w:r w:rsidRPr="0027229A">
        <w:rPr>
          <w:rStyle w:val="Emphasis"/>
          <w:rFonts w:ascii="Palatino" w:hAnsi="Palatino"/>
          <w:color w:val="000000"/>
          <w:sz w:val="22"/>
          <w:szCs w:val="22"/>
        </w:rPr>
        <w:t xml:space="preserve">“Is </w:t>
      </w:r>
      <w:r w:rsidR="0027229A" w:rsidRPr="0027229A">
        <w:rPr>
          <w:rStyle w:val="Emphasis"/>
          <w:rFonts w:ascii="Palatino" w:hAnsi="Palatino"/>
          <w:color w:val="000000"/>
          <w:sz w:val="22"/>
          <w:szCs w:val="22"/>
        </w:rPr>
        <w:t>anything</w:t>
      </w:r>
      <w:r w:rsidRPr="0027229A">
        <w:rPr>
          <w:rStyle w:val="Emphasis"/>
          <w:rFonts w:ascii="Palatino" w:hAnsi="Palatino"/>
          <w:color w:val="000000"/>
          <w:sz w:val="22"/>
          <w:szCs w:val="22"/>
        </w:rPr>
        <w:t xml:space="preserve"> too hard for the LORD? At the time appointed I will return unto thee, according to the time of life, and Sarah shall have a son.” (</w:t>
      </w:r>
      <w:hyperlink r:id="rId7" w:history="1">
        <w:r w:rsidRPr="0027229A">
          <w:rPr>
            <w:rStyle w:val="Hyperlink"/>
            <w:rFonts w:ascii="Palatino" w:hAnsi="Palatino"/>
            <w:i/>
            <w:iCs/>
            <w:color w:val="092C70"/>
            <w:sz w:val="22"/>
            <w:szCs w:val="22"/>
            <w:u w:val="none"/>
          </w:rPr>
          <w:t>Genesis 18:14</w:t>
        </w:r>
      </w:hyperlink>
      <w:r w:rsidRPr="0027229A">
        <w:rPr>
          <w:rStyle w:val="Emphasis"/>
          <w:rFonts w:ascii="Palatino" w:hAnsi="Palatino"/>
          <w:color w:val="000000"/>
          <w:sz w:val="22"/>
          <w:szCs w:val="22"/>
        </w:rPr>
        <w:t>)</w:t>
      </w:r>
      <w:r w:rsidRPr="0027229A">
        <w:rPr>
          <w:rFonts w:ascii="Palatino" w:hAnsi="Palatino"/>
          <w:color w:val="000000"/>
          <w:sz w:val="22"/>
          <w:szCs w:val="22"/>
        </w:rPr>
        <w:br/>
      </w:r>
      <w:r w:rsidRPr="0027229A">
        <w:rPr>
          <w:rFonts w:ascii="Palatino" w:hAnsi="Palatino"/>
          <w:color w:val="000000"/>
          <w:sz w:val="22"/>
          <w:szCs w:val="22"/>
        </w:rPr>
        <w:br/>
      </w:r>
      <w:r w:rsidRPr="0027229A">
        <w:rPr>
          <w:rStyle w:val="body"/>
          <w:rFonts w:ascii="Palatino" w:hAnsi="Palatino"/>
          <w:color w:val="000000"/>
          <w:sz w:val="22"/>
          <w:szCs w:val="22"/>
        </w:rPr>
        <w:t>This rhetorical question posed to Abraham by the Lord was in response to Sarah’s doubts concerning His promise that they would have a son. It would, indeed, require a biological miracle, for both were much too old for this to happen otherwise. With God, however, all things are possible, and He can, and will, fulfill every promise, even if a miracle is required.</w:t>
      </w:r>
      <w:r w:rsidRPr="0027229A">
        <w:rPr>
          <w:rFonts w:ascii="Palatino" w:hAnsi="Palatino"/>
          <w:color w:val="000000"/>
          <w:sz w:val="22"/>
          <w:szCs w:val="22"/>
        </w:rPr>
        <w:br/>
      </w:r>
      <w:r w:rsidRPr="0027229A">
        <w:rPr>
          <w:rFonts w:ascii="Palatino" w:hAnsi="Palatino"/>
          <w:color w:val="000000"/>
          <w:sz w:val="22"/>
          <w:szCs w:val="22"/>
        </w:rPr>
        <w:br/>
      </w:r>
      <w:r w:rsidRPr="0027229A">
        <w:rPr>
          <w:rStyle w:val="body"/>
          <w:rFonts w:ascii="Palatino" w:hAnsi="Palatino"/>
          <w:color w:val="000000"/>
          <w:sz w:val="22"/>
          <w:szCs w:val="22"/>
        </w:rPr>
        <w:t xml:space="preserve">This same rhetorical question was asked of the prophet Jeremiah. </w:t>
      </w:r>
      <w:r w:rsidRPr="0027229A">
        <w:rPr>
          <w:rStyle w:val="body"/>
          <w:rFonts w:ascii="Palatino" w:hAnsi="Palatino"/>
          <w:i/>
          <w:iCs/>
          <w:color w:val="000000"/>
          <w:sz w:val="22"/>
          <w:szCs w:val="22"/>
        </w:rPr>
        <w:t xml:space="preserve">“Then came the word of the LORD unto Jeremiah, saying, Behold, I am the LORD, the God of all flesh: is there </w:t>
      </w:r>
      <w:r w:rsidR="00B60F1F" w:rsidRPr="0027229A">
        <w:rPr>
          <w:rStyle w:val="body"/>
          <w:rFonts w:ascii="Palatino" w:hAnsi="Palatino"/>
          <w:i/>
          <w:iCs/>
          <w:color w:val="000000"/>
          <w:sz w:val="22"/>
          <w:szCs w:val="22"/>
        </w:rPr>
        <w:t>anything</w:t>
      </w:r>
      <w:r w:rsidRPr="0027229A">
        <w:rPr>
          <w:rStyle w:val="body"/>
          <w:rFonts w:ascii="Palatino" w:hAnsi="Palatino"/>
          <w:i/>
          <w:iCs/>
          <w:color w:val="000000"/>
          <w:sz w:val="22"/>
          <w:szCs w:val="22"/>
        </w:rPr>
        <w:t xml:space="preserve"> too hard for me?”</w:t>
      </w:r>
      <w:r w:rsidRPr="0027229A">
        <w:rPr>
          <w:rStyle w:val="body"/>
          <w:rFonts w:ascii="Palatino" w:hAnsi="Palatino"/>
          <w:color w:val="000000"/>
          <w:sz w:val="22"/>
          <w:szCs w:val="22"/>
        </w:rPr>
        <w:t xml:space="preserve"> (</w:t>
      </w:r>
      <w:hyperlink r:id="rId8" w:history="1">
        <w:r w:rsidRPr="0027229A">
          <w:rPr>
            <w:rStyle w:val="Hyperlink"/>
            <w:rFonts w:ascii="Palatino" w:hAnsi="Palatino"/>
            <w:color w:val="092C70"/>
            <w:sz w:val="22"/>
            <w:szCs w:val="22"/>
            <w:u w:val="none"/>
          </w:rPr>
          <w:t>Jeremiah 32:26-27</w:t>
        </w:r>
      </w:hyperlink>
      <w:r w:rsidRPr="0027229A">
        <w:rPr>
          <w:rStyle w:val="body"/>
          <w:rFonts w:ascii="Palatino" w:hAnsi="Palatino"/>
          <w:color w:val="000000"/>
          <w:sz w:val="22"/>
          <w:szCs w:val="22"/>
        </w:rPr>
        <w:t xml:space="preserve">). The One who created all flesh, who raises up kings and puts them down, could surely fulfill His promise to restore Israel to its homeland when the set time </w:t>
      </w:r>
      <w:r w:rsidR="0027229A" w:rsidRPr="0027229A">
        <w:rPr>
          <w:rStyle w:val="body"/>
          <w:rFonts w:ascii="Palatino" w:hAnsi="Palatino"/>
          <w:color w:val="000000"/>
          <w:sz w:val="22"/>
          <w:szCs w:val="22"/>
        </w:rPr>
        <w:t>had come</w:t>
      </w:r>
      <w:r w:rsidRPr="0027229A">
        <w:rPr>
          <w:rStyle w:val="body"/>
          <w:rFonts w:ascii="Palatino" w:hAnsi="Palatino"/>
          <w:color w:val="000000"/>
          <w:sz w:val="22"/>
          <w:szCs w:val="22"/>
        </w:rPr>
        <w:t>.</w:t>
      </w:r>
      <w:r w:rsidRPr="0027229A">
        <w:rPr>
          <w:rFonts w:ascii="Palatino" w:hAnsi="Palatino"/>
          <w:color w:val="000000"/>
          <w:sz w:val="22"/>
          <w:szCs w:val="22"/>
        </w:rPr>
        <w:br/>
      </w:r>
      <w:r w:rsidRPr="0027229A">
        <w:rPr>
          <w:rFonts w:ascii="Palatino" w:hAnsi="Palatino"/>
          <w:color w:val="000000"/>
          <w:sz w:val="22"/>
          <w:szCs w:val="22"/>
        </w:rPr>
        <w:br/>
      </w:r>
      <w:r w:rsidRPr="0027229A">
        <w:rPr>
          <w:rStyle w:val="body"/>
          <w:rFonts w:ascii="Palatino" w:hAnsi="Palatino"/>
          <w:color w:val="000000"/>
          <w:sz w:val="22"/>
          <w:szCs w:val="22"/>
        </w:rPr>
        <w:t xml:space="preserve">But Jeremiah had already confessed his faith in God’s omnipotence. </w:t>
      </w:r>
      <w:r w:rsidRPr="0027229A">
        <w:rPr>
          <w:rStyle w:val="body"/>
          <w:rFonts w:ascii="Palatino" w:hAnsi="Palatino"/>
          <w:i/>
          <w:iCs/>
          <w:color w:val="000000"/>
          <w:sz w:val="22"/>
          <w:szCs w:val="22"/>
        </w:rPr>
        <w:t>“Ah Lord GOD! behold, thou hast made the heaven and the earth by thy great power and stretched out arm, and there is nothing too hard for thee”</w:t>
      </w:r>
      <w:r w:rsidRPr="0027229A">
        <w:rPr>
          <w:rStyle w:val="body"/>
          <w:rFonts w:ascii="Palatino" w:hAnsi="Palatino"/>
          <w:color w:val="000000"/>
          <w:sz w:val="22"/>
          <w:szCs w:val="22"/>
        </w:rPr>
        <w:t xml:space="preserve"> (</w:t>
      </w:r>
      <w:hyperlink r:id="rId9" w:history="1">
        <w:r w:rsidRPr="0027229A">
          <w:rPr>
            <w:rStyle w:val="Hyperlink"/>
            <w:rFonts w:ascii="Palatino" w:hAnsi="Palatino"/>
            <w:color w:val="092C70"/>
            <w:sz w:val="22"/>
            <w:szCs w:val="22"/>
            <w:u w:val="none"/>
          </w:rPr>
          <w:t>Jeremiah 32:17</w:t>
        </w:r>
      </w:hyperlink>
      <w:r w:rsidRPr="0027229A">
        <w:rPr>
          <w:rStyle w:val="body"/>
          <w:rFonts w:ascii="Palatino" w:hAnsi="Palatino"/>
          <w:color w:val="000000"/>
          <w:sz w:val="22"/>
          <w:szCs w:val="22"/>
        </w:rPr>
        <w:t>). The God who called the mighty universe into being would not fail to keep His promise and fulfill His will.</w:t>
      </w:r>
      <w:r w:rsidRPr="0027229A">
        <w:rPr>
          <w:rFonts w:ascii="Palatino" w:hAnsi="Palatino"/>
          <w:color w:val="000000"/>
          <w:sz w:val="22"/>
          <w:szCs w:val="22"/>
        </w:rPr>
        <w:br/>
      </w:r>
      <w:r w:rsidRPr="0027229A">
        <w:rPr>
          <w:rFonts w:ascii="Palatino" w:hAnsi="Palatino"/>
          <w:color w:val="000000"/>
          <w:sz w:val="22"/>
          <w:szCs w:val="22"/>
        </w:rPr>
        <w:br/>
      </w:r>
      <w:r w:rsidRPr="0027229A">
        <w:rPr>
          <w:rStyle w:val="body"/>
          <w:rFonts w:ascii="Palatino" w:hAnsi="Palatino"/>
          <w:color w:val="000000"/>
          <w:sz w:val="22"/>
          <w:szCs w:val="22"/>
        </w:rPr>
        <w:t>Actually, the word translated “</w:t>
      </w:r>
      <w:r w:rsidRPr="0027229A">
        <w:rPr>
          <w:rStyle w:val="body"/>
          <w:rFonts w:ascii="Palatino" w:hAnsi="Palatino"/>
          <w:i/>
          <w:iCs/>
          <w:color w:val="000000"/>
          <w:sz w:val="22"/>
          <w:szCs w:val="22"/>
        </w:rPr>
        <w:t>hard</w:t>
      </w:r>
      <w:r w:rsidRPr="0027229A">
        <w:rPr>
          <w:rStyle w:val="body"/>
          <w:rFonts w:ascii="Palatino" w:hAnsi="Palatino"/>
          <w:color w:val="000000"/>
          <w:sz w:val="22"/>
          <w:szCs w:val="22"/>
        </w:rPr>
        <w:t>” in these verses is more commonly rendered “</w:t>
      </w:r>
      <w:r w:rsidRPr="0027229A">
        <w:rPr>
          <w:rStyle w:val="body"/>
          <w:rFonts w:ascii="Palatino" w:hAnsi="Palatino"/>
          <w:i/>
          <w:iCs/>
          <w:color w:val="000000"/>
          <w:sz w:val="22"/>
          <w:szCs w:val="22"/>
        </w:rPr>
        <w:t>wonderful</w:t>
      </w:r>
      <w:r w:rsidRPr="0027229A">
        <w:rPr>
          <w:rStyle w:val="body"/>
          <w:rFonts w:ascii="Palatino" w:hAnsi="Palatino"/>
          <w:color w:val="000000"/>
          <w:sz w:val="22"/>
          <w:szCs w:val="22"/>
        </w:rPr>
        <w:t>,” or “</w:t>
      </w:r>
      <w:r w:rsidRPr="0027229A">
        <w:rPr>
          <w:rStyle w:val="body"/>
          <w:rFonts w:ascii="Palatino" w:hAnsi="Palatino"/>
          <w:i/>
          <w:iCs/>
          <w:color w:val="000000"/>
          <w:sz w:val="22"/>
          <w:szCs w:val="22"/>
        </w:rPr>
        <w:t>marvelous</w:t>
      </w:r>
      <w:r w:rsidRPr="0027229A">
        <w:rPr>
          <w:rStyle w:val="body"/>
          <w:rFonts w:ascii="Palatino" w:hAnsi="Palatino"/>
          <w:color w:val="000000"/>
          <w:sz w:val="22"/>
          <w:szCs w:val="22"/>
        </w:rPr>
        <w:t xml:space="preserve">,” or an equivalent adjective, referring usually to something miraculous that could only be accomplished by God. For example, </w:t>
      </w:r>
      <w:r w:rsidRPr="0027229A">
        <w:rPr>
          <w:rStyle w:val="body"/>
          <w:rFonts w:ascii="Palatino" w:hAnsi="Palatino"/>
          <w:i/>
          <w:iCs/>
          <w:color w:val="000000"/>
          <w:sz w:val="22"/>
          <w:szCs w:val="22"/>
        </w:rPr>
        <w:t>“marvelous things did he...in the land of Egypt”</w:t>
      </w:r>
      <w:r w:rsidRPr="0027229A">
        <w:rPr>
          <w:rStyle w:val="body"/>
          <w:rFonts w:ascii="Palatino" w:hAnsi="Palatino"/>
          <w:color w:val="000000"/>
          <w:sz w:val="22"/>
          <w:szCs w:val="22"/>
        </w:rPr>
        <w:t xml:space="preserve"> (</w:t>
      </w:r>
      <w:hyperlink r:id="rId10" w:history="1">
        <w:r w:rsidRPr="0027229A">
          <w:rPr>
            <w:rStyle w:val="Hyperlink"/>
            <w:rFonts w:ascii="Palatino" w:hAnsi="Palatino"/>
            <w:color w:val="092C70"/>
            <w:sz w:val="22"/>
            <w:szCs w:val="22"/>
            <w:u w:val="none"/>
          </w:rPr>
          <w:t>Psalm 78:12</w:t>
        </w:r>
      </w:hyperlink>
      <w:r w:rsidRPr="0027229A">
        <w:rPr>
          <w:rStyle w:val="body"/>
          <w:rFonts w:ascii="Palatino" w:hAnsi="Palatino"/>
          <w:color w:val="000000"/>
          <w:sz w:val="22"/>
          <w:szCs w:val="22"/>
        </w:rPr>
        <w:t xml:space="preserve">). </w:t>
      </w:r>
      <w:r w:rsidRPr="0027229A">
        <w:rPr>
          <w:rStyle w:val="body"/>
          <w:rFonts w:ascii="Palatino" w:hAnsi="Palatino"/>
          <w:i/>
          <w:iCs/>
          <w:color w:val="000000"/>
          <w:sz w:val="22"/>
          <w:szCs w:val="22"/>
        </w:rPr>
        <w:t>“For thou art great, and doest wondrous things: thou art God alone”</w:t>
      </w:r>
      <w:r w:rsidRPr="0027229A">
        <w:rPr>
          <w:rStyle w:val="body"/>
          <w:rFonts w:ascii="Palatino" w:hAnsi="Palatino"/>
          <w:color w:val="000000"/>
          <w:sz w:val="22"/>
          <w:szCs w:val="22"/>
        </w:rPr>
        <w:t xml:space="preserve"> (</w:t>
      </w:r>
      <w:hyperlink r:id="rId11" w:history="1">
        <w:r w:rsidRPr="0027229A">
          <w:rPr>
            <w:rStyle w:val="Hyperlink"/>
            <w:rFonts w:ascii="Palatino" w:hAnsi="Palatino"/>
            <w:color w:val="092C70"/>
            <w:sz w:val="22"/>
            <w:szCs w:val="22"/>
            <w:u w:val="none"/>
          </w:rPr>
          <w:t>Psalm 86:10</w:t>
        </w:r>
      </w:hyperlink>
      <w:r w:rsidRPr="0027229A">
        <w:rPr>
          <w:rStyle w:val="body"/>
          <w:rFonts w:ascii="Palatino" w:hAnsi="Palatino"/>
          <w:color w:val="000000"/>
          <w:sz w:val="22"/>
          <w:szCs w:val="22"/>
        </w:rPr>
        <w:t>).</w:t>
      </w:r>
      <w:r w:rsidRPr="0027229A">
        <w:rPr>
          <w:rFonts w:ascii="Palatino" w:hAnsi="Palatino"/>
          <w:color w:val="000000"/>
          <w:sz w:val="22"/>
          <w:szCs w:val="22"/>
        </w:rPr>
        <w:br/>
      </w:r>
      <w:r w:rsidRPr="0027229A">
        <w:rPr>
          <w:rFonts w:ascii="Palatino" w:hAnsi="Palatino"/>
          <w:color w:val="000000"/>
          <w:sz w:val="22"/>
          <w:szCs w:val="22"/>
        </w:rPr>
        <w:br/>
      </w:r>
      <w:r w:rsidRPr="0027229A">
        <w:rPr>
          <w:rStyle w:val="body"/>
          <w:rFonts w:ascii="Palatino" w:hAnsi="Palatino"/>
          <w:color w:val="000000"/>
          <w:sz w:val="22"/>
          <w:szCs w:val="22"/>
        </w:rPr>
        <w:t>The first occurrence of the word (Hebrew</w:t>
      </w:r>
      <w:r w:rsidRPr="0027229A">
        <w:rPr>
          <w:rStyle w:val="apple-converted-space"/>
          <w:rFonts w:ascii="Palatino" w:hAnsi="Palatino"/>
          <w:color w:val="000000"/>
          <w:sz w:val="22"/>
          <w:szCs w:val="22"/>
        </w:rPr>
        <w:t> </w:t>
      </w:r>
      <w:r w:rsidRPr="0027229A">
        <w:rPr>
          <w:rStyle w:val="body"/>
          <w:rFonts w:ascii="Palatino" w:hAnsi="Palatino"/>
          <w:i/>
          <w:iCs/>
          <w:color w:val="000000"/>
          <w:sz w:val="22"/>
          <w:szCs w:val="22"/>
        </w:rPr>
        <w:t>pala</w:t>
      </w:r>
      <w:r w:rsidRPr="0027229A">
        <w:rPr>
          <w:rStyle w:val="body"/>
          <w:rFonts w:ascii="Palatino" w:hAnsi="Palatino"/>
          <w:color w:val="000000"/>
          <w:sz w:val="22"/>
          <w:szCs w:val="22"/>
        </w:rPr>
        <w:t>), however, is in our text for today. There is nothing—no thing—too hard for the Lord, and we should never doubt His word! HMM</w:t>
      </w:r>
      <w:r w:rsidR="0027229A" w:rsidRPr="0027229A">
        <w:rPr>
          <w:rStyle w:val="body"/>
          <w:rFonts w:ascii="Palatino" w:hAnsi="Palatino"/>
          <w:color w:val="000000"/>
          <w:sz w:val="22"/>
          <w:szCs w:val="22"/>
        </w:rPr>
        <w:t>. ICR. 7.26.23</w:t>
      </w:r>
    </w:p>
    <w:sectPr w:rsidR="00C84194" w:rsidRPr="0027229A" w:rsidSect="00C84194">
      <w:headerReference w:type="even" r:id="rId12"/>
      <w:headerReference w:type="default" r:id="rId13"/>
      <w:pgSz w:w="7200" w:h="11520"/>
      <w:pgMar w:top="360" w:right="360" w:bottom="36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CB354" w14:textId="77777777" w:rsidR="00EE47B9" w:rsidRDefault="00EE47B9">
      <w:r>
        <w:separator/>
      </w:r>
    </w:p>
  </w:endnote>
  <w:endnote w:type="continuationSeparator" w:id="0">
    <w:p w14:paraId="648EBF3F" w14:textId="77777777" w:rsidR="00EE47B9" w:rsidRDefault="00EE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1FA0" w14:textId="77777777" w:rsidR="00EE47B9" w:rsidRDefault="00EE47B9">
      <w:r>
        <w:separator/>
      </w:r>
    </w:p>
  </w:footnote>
  <w:footnote w:type="continuationSeparator" w:id="0">
    <w:p w14:paraId="0D3173FF" w14:textId="77777777" w:rsidR="00EE47B9" w:rsidRDefault="00EE4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94DF" w14:textId="77777777" w:rsidR="00F06B64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7C00CBF" w14:textId="77777777" w:rsidR="00F06B64" w:rsidRDefault="00F06B6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F45A" w14:textId="77777777" w:rsidR="00F06B64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3060266" w14:textId="77777777" w:rsidR="00F06B64" w:rsidRDefault="00F06B6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815414005">
    <w:abstractNumId w:val="0"/>
  </w:num>
  <w:num w:numId="2" w16cid:durableId="9019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C4"/>
    <w:rsid w:val="00187A4F"/>
    <w:rsid w:val="0027229A"/>
    <w:rsid w:val="004D4583"/>
    <w:rsid w:val="00593E6F"/>
    <w:rsid w:val="005E1BC4"/>
    <w:rsid w:val="007A016E"/>
    <w:rsid w:val="007D77FC"/>
    <w:rsid w:val="00B60F1F"/>
    <w:rsid w:val="00C84194"/>
    <w:rsid w:val="00EB663B"/>
    <w:rsid w:val="00EE47B9"/>
    <w:rsid w:val="00F06B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1B72F"/>
  <w15:docId w15:val="{D5623B73-4B0A-B94E-8FED-B12BB984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Palatino" w:hAnsi="Palatino"/>
      <w:b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5E1BC4"/>
    <w:rPr>
      <w:color w:val="0000FF"/>
      <w:u w:val="single"/>
    </w:rPr>
  </w:style>
  <w:style w:type="character" w:customStyle="1" w:styleId="body">
    <w:name w:val="body"/>
    <w:basedOn w:val="DefaultParagraphFont"/>
    <w:rsid w:val="005E1BC4"/>
  </w:style>
  <w:style w:type="character" w:styleId="Emphasis">
    <w:name w:val="Emphasis"/>
    <w:basedOn w:val="DefaultParagraphFont"/>
    <w:uiPriority w:val="20"/>
    <w:qFormat/>
    <w:rsid w:val="005E1BC4"/>
    <w:rPr>
      <w:i/>
      <w:iCs/>
    </w:rPr>
  </w:style>
  <w:style w:type="character" w:customStyle="1" w:styleId="apple-converted-space">
    <w:name w:val="apple-converted-space"/>
    <w:basedOn w:val="DefaultParagraphFont"/>
    <w:rsid w:val="005E1BC4"/>
  </w:style>
  <w:style w:type="character" w:styleId="FollowedHyperlink">
    <w:name w:val="FollowedHyperlink"/>
    <w:basedOn w:val="DefaultParagraphFont"/>
    <w:uiPriority w:val="99"/>
    <w:semiHidden/>
    <w:unhideWhenUsed/>
    <w:rsid w:val="002722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r.org/bible/Jeremiah/32/26-27?utm_source=phplist10703&amp;utm_medium=email&amp;utm_content=HTML&amp;utm_campaign=July+26+-+Too+Hard+for+God%3F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icr.org/bible/Genesis/18/14?utm_source=phplist10703&amp;utm_medium=email&amp;utm_content=HTML&amp;utm_campaign=July+26+-+Too+Hard+for+God%3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r.org/bible/Psalm/86/10?utm_source=phplist10703&amp;utm_medium=email&amp;utm_content=HTML&amp;utm_campaign=July+26+-+Too+Hard+for+God%3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cr.org/bible/Psalm/78/12?utm_source=phplist10703&amp;utm_medium=email&amp;utm_content=HTML&amp;utm_campaign=July+26+-+Too+Hard+for+God%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r.org/bible/Jeremiah/32/17?utm_source=phplist10703&amp;utm_medium=email&amp;utm_content=HTML&amp;utm_campaign=July+26+-+Too+Hard+for+God%3F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Bu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Bull.dotx</Template>
  <TotalTime>1</TotalTime>
  <Pages>1</Pages>
  <Words>391</Words>
  <Characters>2232</Characters>
  <Application>Microsoft Office Word</Application>
  <DocSecurity>0</DocSecurity>
  <Lines>18</Lines>
  <Paragraphs>5</Paragraphs>
  <ScaleCrop>false</ScaleCrop>
  <Company>PharMingen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dcterms:created xsi:type="dcterms:W3CDTF">2025-11-11T17:49:00Z</dcterms:created>
  <dcterms:modified xsi:type="dcterms:W3CDTF">2025-11-11T17:49:00Z</dcterms:modified>
</cp:coreProperties>
</file>