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BAC297" w14:textId="32C076BB" w:rsidR="00C84194" w:rsidRDefault="00B62DDB" w:rsidP="00A6768C">
      <w:pPr>
        <w:jc w:val="center"/>
        <w:rPr>
          <w:rFonts w:ascii="Palatino" w:hAnsi="Palatino"/>
          <w:b/>
          <w:bCs/>
          <w:i/>
          <w:iCs/>
          <w:sz w:val="23"/>
          <w:szCs w:val="23"/>
        </w:rPr>
      </w:pPr>
      <w:r w:rsidRPr="005C6529">
        <w:rPr>
          <w:rFonts w:ascii="Palatino" w:hAnsi="Palatino"/>
          <w:b/>
          <w:bCs/>
          <w:i/>
          <w:iCs/>
          <w:sz w:val="23"/>
          <w:szCs w:val="23"/>
        </w:rPr>
        <w:t>SEALED BY THE HOLY SPIRIT</w:t>
      </w:r>
    </w:p>
    <w:p w14:paraId="02D47919" w14:textId="7CABCD59" w:rsidR="005C6529" w:rsidRPr="005C6529" w:rsidRDefault="005C6529" w:rsidP="00A6768C">
      <w:pPr>
        <w:jc w:val="center"/>
        <w:rPr>
          <w:rFonts w:ascii="Palatino" w:hAnsi="Palatino"/>
          <w:b/>
          <w:bCs/>
          <w:i/>
          <w:iCs/>
          <w:sz w:val="23"/>
          <w:szCs w:val="23"/>
        </w:rPr>
      </w:pPr>
      <w:r>
        <w:rPr>
          <w:rFonts w:ascii="Palatino" w:hAnsi="Palatino"/>
          <w:b/>
          <w:bCs/>
          <w:i/>
          <w:iCs/>
          <w:sz w:val="23"/>
          <w:szCs w:val="23"/>
        </w:rPr>
        <w:t>(The greatest SEAL ever!)</w:t>
      </w:r>
    </w:p>
    <w:p w14:paraId="7637AE33" w14:textId="5C51D03C" w:rsidR="00B62DDB" w:rsidRPr="005C6529" w:rsidRDefault="00B62DDB" w:rsidP="00B62DDB">
      <w:pPr>
        <w:rPr>
          <w:rFonts w:ascii="Palatino" w:hAnsi="Palatino"/>
          <w:sz w:val="23"/>
          <w:szCs w:val="23"/>
        </w:rPr>
      </w:pPr>
      <w:r w:rsidRPr="005C6529">
        <w:rPr>
          <w:rFonts w:ascii="Arial" w:hAnsi="Arial" w:cs="Arial"/>
          <w:color w:val="23496D"/>
          <w:sz w:val="23"/>
          <w:szCs w:val="23"/>
        </w:rPr>
        <w:br/>
      </w:r>
      <w:r w:rsidRPr="005C6529">
        <w:rPr>
          <w:rFonts w:ascii="Palatino" w:hAnsi="Palatino"/>
          <w:i/>
          <w:iCs/>
          <w:color w:val="000000"/>
          <w:sz w:val="23"/>
          <w:szCs w:val="23"/>
        </w:rPr>
        <w:t xml:space="preserve">“In whom ye also trusted, after that ye heard the word of truth, the gospel of your salvation: in whom also after that ye believed, ye were </w:t>
      </w:r>
      <w:r w:rsidRPr="009841C2">
        <w:rPr>
          <w:rFonts w:ascii="Palatino" w:hAnsi="Palatino"/>
          <w:b/>
          <w:bCs/>
          <w:i/>
          <w:iCs/>
          <w:color w:val="000000"/>
          <w:sz w:val="23"/>
          <w:szCs w:val="23"/>
        </w:rPr>
        <w:t>sealed with that holy Spirit</w:t>
      </w:r>
      <w:r w:rsidRPr="005C6529">
        <w:rPr>
          <w:rFonts w:ascii="Palatino" w:hAnsi="Palatino"/>
          <w:i/>
          <w:iCs/>
          <w:color w:val="000000"/>
          <w:sz w:val="23"/>
          <w:szCs w:val="23"/>
        </w:rPr>
        <w:t xml:space="preserve"> of promise, which is the earnest of our inheritance until the redemption of the purchased possession, unto the praise of his glory.”</w:t>
      </w:r>
      <w:r w:rsidR="005C6529" w:rsidRPr="005C6529">
        <w:rPr>
          <w:rFonts w:ascii="Palatino" w:hAnsi="Palatino"/>
          <w:i/>
          <w:iCs/>
          <w:color w:val="000000"/>
          <w:sz w:val="23"/>
          <w:szCs w:val="23"/>
        </w:rPr>
        <w:t xml:space="preserve"> </w:t>
      </w:r>
      <w:hyperlink r:id="rId7" w:tgtFrame="_blank" w:history="1">
        <w:r w:rsidRPr="005C6529">
          <w:rPr>
            <w:rStyle w:val="Hyperlink"/>
            <w:rFonts w:ascii="Palatino" w:hAnsi="Palatino"/>
            <w:i/>
            <w:iCs/>
            <w:color w:val="000000"/>
            <w:sz w:val="23"/>
            <w:szCs w:val="23"/>
            <w:u w:val="none"/>
          </w:rPr>
          <w:t>Eph 1:13-14</w:t>
        </w:r>
      </w:hyperlink>
      <w:r w:rsidRPr="005C6529">
        <w:rPr>
          <w:rFonts w:ascii="Palatino" w:hAnsi="Palatino"/>
          <w:color w:val="000000"/>
          <w:sz w:val="23"/>
          <w:szCs w:val="23"/>
        </w:rPr>
        <w:br/>
      </w:r>
      <w:r w:rsidRPr="005C6529">
        <w:rPr>
          <w:rFonts w:ascii="Palatino" w:hAnsi="Palatino"/>
          <w:color w:val="000000"/>
          <w:sz w:val="23"/>
          <w:szCs w:val="23"/>
        </w:rPr>
        <w:br/>
      </w:r>
      <w:r w:rsidRPr="005C6529">
        <w:rPr>
          <w:rFonts w:ascii="Palatino" w:hAnsi="Palatino"/>
          <w:color w:val="000000"/>
          <w:sz w:val="23"/>
          <w:szCs w:val="23"/>
          <w:shd w:val="clear" w:color="auto" w:fill="FFFFFF"/>
        </w:rPr>
        <w:t xml:space="preserve">From very ancient times it has been the custom to confirm and guarantee an agreed-on purchase by </w:t>
      </w:r>
      <w:r w:rsidRPr="005C6529">
        <w:rPr>
          <w:rFonts w:ascii="Palatino" w:hAnsi="Palatino"/>
          <w:i/>
          <w:iCs/>
          <w:color w:val="000000"/>
          <w:sz w:val="23"/>
          <w:szCs w:val="23"/>
          <w:shd w:val="clear" w:color="auto" w:fill="FFFFFF"/>
        </w:rPr>
        <w:t>sealing the contract</w:t>
      </w:r>
      <w:r w:rsidRPr="005C6529">
        <w:rPr>
          <w:rFonts w:ascii="Palatino" w:hAnsi="Palatino"/>
          <w:color w:val="000000"/>
          <w:sz w:val="23"/>
          <w:szCs w:val="23"/>
          <w:shd w:val="clear" w:color="auto" w:fill="FFFFFF"/>
        </w:rPr>
        <w:t xml:space="preserve"> with a seal that could only be broken by the buyer when he was ready to take possession of his purchase.</w:t>
      </w:r>
      <w:r w:rsidRPr="005C6529">
        <w:rPr>
          <w:rFonts w:ascii="Palatino" w:hAnsi="Palatino"/>
          <w:color w:val="000000"/>
          <w:sz w:val="23"/>
          <w:szCs w:val="23"/>
        </w:rPr>
        <w:br/>
      </w:r>
      <w:r w:rsidRPr="005C6529">
        <w:rPr>
          <w:rFonts w:ascii="Palatino" w:hAnsi="Palatino"/>
          <w:color w:val="000000"/>
          <w:sz w:val="23"/>
          <w:szCs w:val="23"/>
        </w:rPr>
        <w:br/>
      </w:r>
      <w:r w:rsidRPr="005C6529">
        <w:rPr>
          <w:rFonts w:ascii="Palatino" w:hAnsi="Palatino"/>
          <w:color w:val="000000"/>
          <w:sz w:val="23"/>
          <w:szCs w:val="23"/>
          <w:shd w:val="clear" w:color="auto" w:fill="FFFFFF"/>
        </w:rPr>
        <w:t>The marvelous transaction seen by John at God’s throne in heaven references this practice. There, only the Lamb is found worthy to open the seven-sealed scroll on which is recorded the title to the whole creation. “</w:t>
      </w:r>
      <w:r w:rsidRPr="005C6529">
        <w:rPr>
          <w:rFonts w:ascii="Palatino" w:hAnsi="Palatino"/>
          <w:i/>
          <w:iCs/>
          <w:color w:val="000000"/>
          <w:sz w:val="23"/>
          <w:szCs w:val="23"/>
          <w:shd w:val="clear" w:color="auto" w:fill="FFFFFF"/>
        </w:rPr>
        <w:t>And they sung a new song, saying, Thou art worthy to take the [scroll], and to open the seals thereof: for thou wast slain, and hast redeemed us to God by thy blood</w:t>
      </w:r>
      <w:r w:rsidRPr="005C6529">
        <w:rPr>
          <w:rFonts w:ascii="Palatino" w:hAnsi="Palatino"/>
          <w:color w:val="000000"/>
          <w:sz w:val="23"/>
          <w:szCs w:val="23"/>
          <w:shd w:val="clear" w:color="auto" w:fill="FFFFFF"/>
        </w:rPr>
        <w:t xml:space="preserve">” </w:t>
      </w:r>
      <w:hyperlink r:id="rId8" w:tgtFrame="_blank" w:history="1">
        <w:r w:rsidRPr="005C6529">
          <w:rPr>
            <w:rStyle w:val="Hyperlink"/>
            <w:rFonts w:ascii="Palatino" w:hAnsi="Palatino"/>
            <w:color w:val="000000"/>
            <w:sz w:val="23"/>
            <w:szCs w:val="23"/>
            <w:u w:val="none"/>
            <w:shd w:val="clear" w:color="auto" w:fill="FFFFFF"/>
          </w:rPr>
          <w:t>Rev 5:9</w:t>
        </w:r>
      </w:hyperlink>
      <w:r w:rsidRPr="005C6529">
        <w:rPr>
          <w:rFonts w:ascii="Palatino" w:hAnsi="Palatino"/>
          <w:color w:val="000000"/>
          <w:sz w:val="23"/>
          <w:szCs w:val="23"/>
          <w:shd w:val="clear" w:color="auto" w:fill="FFFFFF"/>
        </w:rPr>
        <w:t>. The purchase price had been paid on Calvary, and the resurrected Lamb had come to claim His possession.</w:t>
      </w:r>
      <w:r w:rsidRPr="005C6529">
        <w:rPr>
          <w:rFonts w:ascii="Palatino" w:hAnsi="Palatino"/>
          <w:color w:val="000000"/>
          <w:sz w:val="23"/>
          <w:szCs w:val="23"/>
        </w:rPr>
        <w:br/>
      </w:r>
      <w:r w:rsidRPr="005C6529">
        <w:rPr>
          <w:rFonts w:ascii="Palatino" w:hAnsi="Palatino"/>
          <w:color w:val="000000"/>
          <w:sz w:val="23"/>
          <w:szCs w:val="23"/>
        </w:rPr>
        <w:br/>
      </w:r>
      <w:r w:rsidRPr="005C6529">
        <w:rPr>
          <w:rFonts w:ascii="Palatino" w:hAnsi="Palatino"/>
          <w:color w:val="000000"/>
          <w:sz w:val="23"/>
          <w:szCs w:val="23"/>
          <w:shd w:val="clear" w:color="auto" w:fill="FFFFFF"/>
        </w:rPr>
        <w:t xml:space="preserve">And we are part of that possession! The price has been paid for our redemption from sin’s bondage, but we have not yet entered into the inheritance that our great Redeemer has promised us. In the meantime, our individual title deed, as it were, has been sealed by none other than the Holy Spirit. He is not only </w:t>
      </w:r>
      <w:r w:rsidRPr="005C6529">
        <w:rPr>
          <w:rFonts w:ascii="Palatino" w:hAnsi="Palatino"/>
          <w:b/>
          <w:bCs/>
          <w:color w:val="000000"/>
          <w:sz w:val="23"/>
          <w:szCs w:val="23"/>
          <w:shd w:val="clear" w:color="auto" w:fill="FFFFFF"/>
        </w:rPr>
        <w:t>the seal</w:t>
      </w:r>
      <w:r w:rsidRPr="005C6529">
        <w:rPr>
          <w:rFonts w:ascii="Palatino" w:hAnsi="Palatino"/>
          <w:color w:val="000000"/>
          <w:sz w:val="23"/>
          <w:szCs w:val="23"/>
          <w:shd w:val="clear" w:color="auto" w:fill="FFFFFF"/>
        </w:rPr>
        <w:t>, but also the “</w:t>
      </w:r>
      <w:r w:rsidRPr="005C6529">
        <w:rPr>
          <w:rFonts w:ascii="Palatino" w:hAnsi="Palatino"/>
          <w:i/>
          <w:iCs/>
          <w:color w:val="000000"/>
          <w:sz w:val="23"/>
          <w:szCs w:val="23"/>
          <w:shd w:val="clear" w:color="auto" w:fill="FFFFFF"/>
        </w:rPr>
        <w:t>earnest</w:t>
      </w:r>
      <w:r w:rsidRPr="005C6529">
        <w:rPr>
          <w:rFonts w:ascii="Palatino" w:hAnsi="Palatino"/>
          <w:color w:val="000000"/>
          <w:sz w:val="23"/>
          <w:szCs w:val="23"/>
          <w:shd w:val="clear" w:color="auto" w:fill="FFFFFF"/>
        </w:rPr>
        <w:t>”</w:t>
      </w:r>
      <w:r w:rsidR="005C6529" w:rsidRPr="005C6529">
        <w:rPr>
          <w:rFonts w:ascii="Palatino" w:hAnsi="Palatino"/>
          <w:color w:val="000000"/>
          <w:sz w:val="23"/>
          <w:szCs w:val="23"/>
          <w:shd w:val="clear" w:color="auto" w:fill="FFFFFF"/>
        </w:rPr>
        <w:t xml:space="preserve"> – </w:t>
      </w:r>
      <w:r w:rsidRPr="005C6529">
        <w:rPr>
          <w:rFonts w:ascii="Palatino" w:hAnsi="Palatino"/>
          <w:color w:val="000000"/>
          <w:sz w:val="23"/>
          <w:szCs w:val="23"/>
          <w:shd w:val="clear" w:color="auto" w:fill="FFFFFF"/>
        </w:rPr>
        <w:t xml:space="preserve">that is, </w:t>
      </w:r>
      <w:r w:rsidRPr="005C6529">
        <w:rPr>
          <w:rFonts w:ascii="Palatino" w:hAnsi="Palatino"/>
          <w:i/>
          <w:iCs/>
          <w:color w:val="000000"/>
          <w:sz w:val="23"/>
          <w:szCs w:val="23"/>
          <w:shd w:val="clear" w:color="auto" w:fill="FFFFFF"/>
        </w:rPr>
        <w:t>the down payment</w:t>
      </w:r>
      <w:r w:rsidRPr="005C6529">
        <w:rPr>
          <w:rFonts w:ascii="Palatino" w:hAnsi="Palatino"/>
          <w:color w:val="000000"/>
          <w:sz w:val="23"/>
          <w:szCs w:val="23"/>
          <w:shd w:val="clear" w:color="auto" w:fill="FFFFFF"/>
        </w:rPr>
        <w:t>, the earnest money</w:t>
      </w:r>
      <w:r w:rsidR="005C6529" w:rsidRPr="005C6529">
        <w:rPr>
          <w:rFonts w:ascii="Palatino" w:hAnsi="Palatino"/>
          <w:color w:val="000000"/>
          <w:sz w:val="23"/>
          <w:szCs w:val="23"/>
          <w:shd w:val="clear" w:color="auto" w:fill="FFFFFF"/>
        </w:rPr>
        <w:t xml:space="preserve"> – </w:t>
      </w:r>
      <w:r w:rsidRPr="005C6529">
        <w:rPr>
          <w:rFonts w:ascii="Palatino" w:hAnsi="Palatino"/>
          <w:color w:val="000000"/>
          <w:sz w:val="23"/>
          <w:szCs w:val="23"/>
          <w:shd w:val="clear" w:color="auto" w:fill="FFFFFF"/>
        </w:rPr>
        <w:t>who guarantees the total “</w:t>
      </w:r>
      <w:r w:rsidRPr="005C6529">
        <w:rPr>
          <w:rFonts w:ascii="Palatino" w:hAnsi="Palatino"/>
          <w:i/>
          <w:iCs/>
          <w:color w:val="000000"/>
          <w:sz w:val="23"/>
          <w:szCs w:val="23"/>
          <w:shd w:val="clear" w:color="auto" w:fill="FFFFFF"/>
        </w:rPr>
        <w:t>redemption of the purchased possession</w:t>
      </w:r>
      <w:r w:rsidRPr="005C6529">
        <w:rPr>
          <w:rFonts w:ascii="Palatino" w:hAnsi="Palatino"/>
          <w:color w:val="000000"/>
          <w:sz w:val="23"/>
          <w:szCs w:val="23"/>
          <w:shd w:val="clear" w:color="auto" w:fill="FFFFFF"/>
        </w:rPr>
        <w:t>.”</w:t>
      </w:r>
      <w:r w:rsidRPr="005C6529">
        <w:rPr>
          <w:rFonts w:ascii="Palatino" w:hAnsi="Palatino"/>
          <w:color w:val="000000"/>
          <w:sz w:val="23"/>
          <w:szCs w:val="23"/>
        </w:rPr>
        <w:br/>
      </w:r>
      <w:r w:rsidRPr="005C6529">
        <w:rPr>
          <w:rFonts w:ascii="Palatino" w:hAnsi="Palatino"/>
          <w:color w:val="000000"/>
          <w:sz w:val="23"/>
          <w:szCs w:val="23"/>
        </w:rPr>
        <w:br/>
      </w:r>
      <w:r w:rsidRPr="005C6529">
        <w:rPr>
          <w:rFonts w:ascii="Palatino" w:hAnsi="Palatino"/>
          <w:color w:val="000000"/>
          <w:sz w:val="23"/>
          <w:szCs w:val="23"/>
          <w:shd w:val="clear" w:color="auto" w:fill="FFFFFF"/>
        </w:rPr>
        <w:t>His personal presence in our lives is our assurance that the full promise will be fulfilled, and we are urged to “</w:t>
      </w:r>
      <w:r w:rsidRPr="005C6529">
        <w:rPr>
          <w:rFonts w:ascii="Palatino" w:hAnsi="Palatino"/>
          <w:i/>
          <w:iCs/>
          <w:color w:val="000000"/>
          <w:sz w:val="23"/>
          <w:szCs w:val="23"/>
          <w:shd w:val="clear" w:color="auto" w:fill="FFFFFF"/>
        </w:rPr>
        <w:t>grieve not the holy Spirit of God, whereby ye are sealed unto the day of redemption</w:t>
      </w:r>
      <w:r w:rsidRPr="005C6529">
        <w:rPr>
          <w:rFonts w:ascii="Palatino" w:hAnsi="Palatino"/>
          <w:color w:val="000000"/>
          <w:sz w:val="23"/>
          <w:szCs w:val="23"/>
          <w:shd w:val="clear" w:color="auto" w:fill="FFFFFF"/>
        </w:rPr>
        <w:t xml:space="preserve">” </w:t>
      </w:r>
      <w:hyperlink r:id="rId9" w:tgtFrame="_blank" w:history="1">
        <w:r w:rsidRPr="005C6529">
          <w:rPr>
            <w:rStyle w:val="Hyperlink"/>
            <w:rFonts w:ascii="Palatino" w:hAnsi="Palatino"/>
            <w:color w:val="000000"/>
            <w:sz w:val="23"/>
            <w:szCs w:val="23"/>
            <w:u w:val="none"/>
            <w:shd w:val="clear" w:color="auto" w:fill="FFFFFF"/>
          </w:rPr>
          <w:t>Eph 4:30</w:t>
        </w:r>
      </w:hyperlink>
      <w:r w:rsidRPr="005C6529">
        <w:rPr>
          <w:rFonts w:ascii="Palatino" w:hAnsi="Palatino"/>
          <w:color w:val="000000"/>
          <w:sz w:val="23"/>
          <w:szCs w:val="23"/>
          <w:shd w:val="clear" w:color="auto" w:fill="FFFFFF"/>
        </w:rPr>
        <w:t>. He “</w:t>
      </w:r>
      <w:r w:rsidRPr="005C6529">
        <w:rPr>
          <w:rFonts w:ascii="Palatino" w:hAnsi="Palatino"/>
          <w:i/>
          <w:iCs/>
          <w:color w:val="000000"/>
          <w:sz w:val="23"/>
          <w:szCs w:val="23"/>
          <w:shd w:val="clear" w:color="auto" w:fill="FFFFFF"/>
        </w:rPr>
        <w:t>hath also sealed us, and given the earnest of the Spirit in our hearts</w:t>
      </w:r>
      <w:r w:rsidRPr="005C6529">
        <w:rPr>
          <w:rFonts w:ascii="Palatino" w:hAnsi="Palatino"/>
          <w:color w:val="000000"/>
          <w:sz w:val="23"/>
          <w:szCs w:val="23"/>
          <w:shd w:val="clear" w:color="auto" w:fill="FFFFFF"/>
        </w:rPr>
        <w:t xml:space="preserve">” </w:t>
      </w:r>
      <w:hyperlink r:id="rId10" w:tgtFrame="_blank" w:history="1">
        <w:r w:rsidRPr="005C6529">
          <w:rPr>
            <w:rStyle w:val="Hyperlink"/>
            <w:rFonts w:ascii="Palatino" w:hAnsi="Palatino"/>
            <w:color w:val="000000"/>
            <w:sz w:val="23"/>
            <w:szCs w:val="23"/>
            <w:u w:val="none"/>
            <w:shd w:val="clear" w:color="auto" w:fill="FFFFFF"/>
          </w:rPr>
          <w:t>2 Cor 1:22</w:t>
        </w:r>
      </w:hyperlink>
      <w:r w:rsidRPr="005C6529">
        <w:rPr>
          <w:rFonts w:ascii="Palatino" w:hAnsi="Palatino"/>
          <w:color w:val="000000"/>
          <w:sz w:val="23"/>
          <w:szCs w:val="23"/>
          <w:shd w:val="clear" w:color="auto" w:fill="FFFFFF"/>
        </w:rPr>
        <w:t>. HMM</w:t>
      </w:r>
      <w:r w:rsidR="005C6529" w:rsidRPr="005C6529">
        <w:rPr>
          <w:rFonts w:ascii="Palatino" w:hAnsi="Palatino"/>
          <w:color w:val="000000"/>
          <w:sz w:val="23"/>
          <w:szCs w:val="23"/>
          <w:shd w:val="clear" w:color="auto" w:fill="FFFFFF"/>
        </w:rPr>
        <w:t>. ICR. 8.21.26</w:t>
      </w:r>
    </w:p>
    <w:sectPr w:rsidR="00B62DDB" w:rsidRPr="005C6529" w:rsidSect="00C84194">
      <w:headerReference w:type="even" r:id="rId11"/>
      <w:headerReference w:type="default" r:id="rId12"/>
      <w:pgSz w:w="7200" w:h="11520"/>
      <w:pgMar w:top="360" w:right="360" w:bottom="36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92A80E" w14:textId="77777777" w:rsidR="00635DCD" w:rsidRDefault="00635DCD">
      <w:r>
        <w:separator/>
      </w:r>
    </w:p>
  </w:endnote>
  <w:endnote w:type="continuationSeparator" w:id="0">
    <w:p w14:paraId="08310DDA" w14:textId="77777777" w:rsidR="00635DCD" w:rsidRDefault="0063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w:panose1 w:val="00000000000000000000"/>
    <w:charset w:val="00"/>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8BCA4D" w14:textId="77777777" w:rsidR="00635DCD" w:rsidRDefault="00635DCD">
      <w:r>
        <w:separator/>
      </w:r>
    </w:p>
  </w:footnote>
  <w:footnote w:type="continuationSeparator" w:id="0">
    <w:p w14:paraId="1394EEA0" w14:textId="77777777" w:rsidR="00635DCD" w:rsidRDefault="00635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054134" w14:textId="77777777" w:rsidR="00C33851" w:rsidRDefault="00C841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A36685" w14:textId="77777777" w:rsidR="00C33851" w:rsidRDefault="00C3385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1C5004" w14:textId="77777777" w:rsidR="00C33851" w:rsidRDefault="00C841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366FD0" w14:textId="77777777" w:rsidR="00C33851" w:rsidRDefault="00C3385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00000"/>
    <w:lvl w:ilvl="0">
      <w:start w:val="1"/>
      <w:numFmt w:val="upperLetter"/>
      <w:lvlText w:val="%1."/>
      <w:lvlJc w:val="left"/>
      <w:pPr>
        <w:tabs>
          <w:tab w:val="num" w:pos="1080"/>
        </w:tabs>
        <w:ind w:left="1080" w:hanging="360"/>
      </w:pPr>
      <w:rPr>
        <w:rFonts w:hint="default"/>
      </w:rPr>
    </w:lvl>
  </w:abstractNum>
  <w:num w:numId="1" w16cid:durableId="615211684">
    <w:abstractNumId w:val="0"/>
  </w:num>
  <w:num w:numId="2" w16cid:durableId="18869866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DDB"/>
    <w:rsid w:val="001915B6"/>
    <w:rsid w:val="00306BFE"/>
    <w:rsid w:val="00351681"/>
    <w:rsid w:val="005C6529"/>
    <w:rsid w:val="005F46E8"/>
    <w:rsid w:val="00635DCD"/>
    <w:rsid w:val="00800974"/>
    <w:rsid w:val="0083533B"/>
    <w:rsid w:val="00953946"/>
    <w:rsid w:val="009841C2"/>
    <w:rsid w:val="00A451B0"/>
    <w:rsid w:val="00A6768C"/>
    <w:rsid w:val="00B62DDB"/>
    <w:rsid w:val="00C33851"/>
    <w:rsid w:val="00C8419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A26A"/>
  <w15:docId w15:val="{E970D1EB-92B6-9045-8015-DDA562F9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rFonts w:ascii="Palatino" w:hAnsi="Palatino"/>
      <w:b/>
      <w:color w:val="000000"/>
    </w:rPr>
  </w:style>
  <w:style w:type="character" w:styleId="Hyperlink">
    <w:name w:val="Hyperlink"/>
    <w:basedOn w:val="DefaultParagraphFont"/>
    <w:uiPriority w:val="99"/>
    <w:semiHidden/>
    <w:unhideWhenUsed/>
    <w:rsid w:val="00B62D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icr.org/e3t/Ctc/ZZ+113/dxJZVG04/VW4Y6-6D6ZR_W7494Wr4j5J00W4Mw1s55SZYSxN6crjps3qgz0W7Y8-PT6lZ3n-W5jcKsm8wQRTVW8ZZ9NR6G3M4jW8KJs7L2lpynwW3HbWpM4rSBtpW3sKb7y16xzzrV6lZ3Z42sK5kW1TSpzm8V1LHrW2jgzy73K_4XBW86sTGb4Rdnh-W5dJbBb3TpgHgW8PRSLX7vZ-DBW8H4v8M5PGfh0W8FN9VP6fvkzmW1qcpJt17CXV8W5P4cY347T48MW1LvBSF7FbRZ_W8mVgmV4lPywcW4Rgw0f47W4L8W2k-tq92WDZZQW3Z42tw6XpBtjW5YKDwN1lLt_jW4w1B7Y2yLQ2fW8Xgt-Z1Spn9gW6clL1M5ry_Z-W2G1mfV1Vkw5PW2f4skB6cbH3rf5W_N-R0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icr.org/e3t/Ctc/ZZ+113/dxJZVG04/VW4Y6-6D6ZR_W7494Wr4j5J00W4Mw1s55SZYSxN6crjps3qgz0W7Y8-PT6lZ3l2W1vW_gJ5G1qY8W5y6T8S4qV85WW3G9y2D1Zr3JSW8PsQg112tvMLW3bz4cH7vwMkxW1kxpsf6QQ3t_W6R6F1V8w0d6gW6VBhVR38Qc8DW8hD04l3H9rRTW44Vtk986KpZvN8R99WkmdMKtW81DYN38DXCFrW2NPQBL7tF4SJW3rLnzk4l8D0DW8vZ9Rp5DxlqYW660hsX3XT-qvW8MrBBx3qGRNrW8clGL-6GNGDjW4WC5n1999Rx6W7xLMH06PKmQvW3p7-F58vRhCfW4M9L4g8Xq81kW169KLk41KcPcW8gBQnd3YJt5qW4SlBTS1tSLw3W4ZzBfd9hG_y4f273Qwb04"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nfo.icr.org/e3t/Ctc/ZZ+113/dxJZVG04/VW4Y6-6D6ZR_W7494Wr4j5J00W4Mw1s55SZYSxN6crjps3qgz0W7Y8-PT6lZ3n5W1CMHkz60HmPZW3lBXs078z8B6W3mpwQQ98lyVjN4ZbgDSsDvcJW2x_HJy65zzycN3xCKZQp0KZhW6bQsN23CFSkGW8ZRkHy1myk2lW5BXhrj7qMzsDW7x17Qd31wSGhN6N9qlssRShKW8lx2kG6h1G71W684R5T45rcPfW5qqzV87J_JH7W8GMhsb70GlrGW4rkdVn8qXYqcW2nwT2114vz05W3_tsM51c_rhcW5rXtJv6QB0RCW4rwX_P2ZHcYNN5pLpYTvWrmMW4tq0Nz4tKMjxN999k88xZ1JbW4W2rcl8s1Ht0W8WLLXl6-w8lJN1rCfZ1q_71Jf5cphk604" TargetMode="External"/><Relationship Id="rId4" Type="http://schemas.openxmlformats.org/officeDocument/2006/relationships/webSettings" Target="webSettings.xml"/><Relationship Id="rId9" Type="http://schemas.openxmlformats.org/officeDocument/2006/relationships/hyperlink" Target="https://info.icr.org/e3t/Ctc/ZZ+113/dxJZVG04/VW4Y6-6D6ZR_W7494Wr4j5J00W4Mw1s55SZYSxN6crjps3qgz0W7Y8-PT6lZ3lbW3KDrtJ65lYrpW2GPv4f7BQ9KcMJ94fGkCwcWW13frYs4CSm8rW6cSYDb35gPrXW4dZrvK32cffhW8KgK1J3zPvjfW6W3wdL8T-vHKW8HTvmt82Dns_W5HdyyP7DNmDVW6C1FKL91M3vXW4Lxb9d3TPjzHW6JHSqC7CxgxMW2qSvmf7d5CdrW1VrwT96Jyv5tN46mk5yNsGkgW9hdqq985496gW6VNQc54d7xcbW3r7V9f31VPvvW3cJPPH1B16TYW92H0zZ3rM3xXW5xhFvx4jXWzvW2y_gxW5bP1jgW881Q-W3qXpvNW608JH93-PjypW9hCttt8QKTyWf89bdNP0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imbaize/Library/Group%20Containers/UBF8T346G9.Office/User%20Content.localized/Templates.localized/Tit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Title.dotx</Template>
  <TotalTime>0</TotalTime>
  <Pages>1</Pages>
  <Words>564</Words>
  <Characters>3221</Characters>
  <Application>Microsoft Office Word</Application>
  <DocSecurity>0</DocSecurity>
  <Lines>26</Lines>
  <Paragraphs>7</Paragraphs>
  <ScaleCrop>false</ScaleCrop>
  <Company>PharMingen</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Microsoft Office User</dc:creator>
  <cp:keywords/>
  <cp:lastModifiedBy>secretary fbcoronado.com</cp:lastModifiedBy>
  <cp:revision>2</cp:revision>
  <dcterms:created xsi:type="dcterms:W3CDTF">2026-09-01T17:39:00Z</dcterms:created>
  <dcterms:modified xsi:type="dcterms:W3CDTF">2026-09-01T17:39:00Z</dcterms:modified>
</cp:coreProperties>
</file>