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BAC0AB8" w14:textId="1D375B32" w:rsidR="00C84194" w:rsidRPr="00DE171A" w:rsidRDefault="00D54AC3" w:rsidP="00D54AC3">
      <w:pPr>
        <w:jc w:val="center"/>
        <w:rPr>
          <w:rFonts w:ascii="Palatino" w:hAnsi="Palatino"/>
          <w:b/>
          <w:bCs/>
          <w:i/>
          <w:iCs/>
          <w:sz w:val="22"/>
          <w:szCs w:val="22"/>
        </w:rPr>
      </w:pPr>
      <w:r w:rsidRPr="00DE171A">
        <w:rPr>
          <w:rFonts w:ascii="Palatino" w:hAnsi="Palatino"/>
          <w:b/>
          <w:bCs/>
          <w:i/>
          <w:iCs/>
          <w:sz w:val="22"/>
          <w:szCs w:val="22"/>
        </w:rPr>
        <w:t>“THIS WORLD IS NOT MY HOME...”</w:t>
      </w:r>
    </w:p>
    <w:p w14:paraId="4BAAF5B7" w14:textId="77777777" w:rsidR="00D54AC3" w:rsidRPr="00DE171A" w:rsidRDefault="00D54AC3" w:rsidP="00D54AC3">
      <w:pPr>
        <w:jc w:val="center"/>
        <w:rPr>
          <w:rFonts w:ascii="Palatino" w:hAnsi="Palatino"/>
          <w:b/>
          <w:bCs/>
          <w:i/>
          <w:iCs/>
          <w:sz w:val="22"/>
          <w:szCs w:val="22"/>
        </w:rPr>
      </w:pPr>
    </w:p>
    <w:p w14:paraId="65F55BB0" w14:textId="4A93A415" w:rsidR="00D54AC3" w:rsidRDefault="00D54AC3" w:rsidP="00D54AC3">
      <w:pPr>
        <w:rPr>
          <w:rFonts w:ascii="Palatino" w:hAnsi="Palatino"/>
          <w:sz w:val="22"/>
          <w:szCs w:val="22"/>
        </w:rPr>
      </w:pPr>
      <w:r w:rsidRPr="00DE171A">
        <w:rPr>
          <w:rFonts w:ascii="Palatino" w:hAnsi="Palatino"/>
          <w:sz w:val="22"/>
          <w:szCs w:val="22"/>
        </w:rPr>
        <w:t>Do you know the song with the above title? It goes like this:</w:t>
      </w:r>
    </w:p>
    <w:p w14:paraId="1AA825B5" w14:textId="77777777" w:rsidR="00DE171A" w:rsidRPr="00DE171A" w:rsidRDefault="00DE171A" w:rsidP="00D54AC3">
      <w:pPr>
        <w:rPr>
          <w:rFonts w:ascii="Palatino" w:hAnsi="Palatino"/>
          <w:sz w:val="22"/>
          <w:szCs w:val="22"/>
        </w:rPr>
      </w:pPr>
    </w:p>
    <w:p w14:paraId="1858A2F2" w14:textId="77777777" w:rsidR="00D54AC3" w:rsidRPr="00DE171A" w:rsidRDefault="00D54AC3" w:rsidP="00D54AC3">
      <w:pPr>
        <w:ind w:left="1440"/>
        <w:rPr>
          <w:rFonts w:ascii="Palatino" w:hAnsi="Palatino"/>
          <w:i/>
          <w:iCs/>
          <w:color w:val="1F1F1F"/>
          <w:sz w:val="22"/>
          <w:szCs w:val="22"/>
        </w:rPr>
      </w:pPr>
      <w:r w:rsidRPr="00DE171A">
        <w:rPr>
          <w:rFonts w:ascii="Palatino" w:hAnsi="Palatino"/>
          <w:i/>
          <w:iCs/>
          <w:color w:val="1F1F1F"/>
          <w:sz w:val="22"/>
          <w:szCs w:val="22"/>
        </w:rPr>
        <w:t>This world is not my home</w:t>
      </w:r>
      <w:r w:rsidRPr="00DE171A">
        <w:rPr>
          <w:rFonts w:ascii="Palatino" w:hAnsi="Palatino"/>
          <w:i/>
          <w:iCs/>
          <w:color w:val="1F1F1F"/>
          <w:sz w:val="22"/>
          <w:szCs w:val="22"/>
        </w:rPr>
        <w:br/>
        <w:t>I'm just a-passing through</w:t>
      </w:r>
      <w:r w:rsidRPr="00DE171A">
        <w:rPr>
          <w:rFonts w:ascii="Palatino" w:hAnsi="Palatino"/>
          <w:i/>
          <w:iCs/>
          <w:color w:val="1F1F1F"/>
          <w:sz w:val="22"/>
          <w:szCs w:val="22"/>
        </w:rPr>
        <w:br/>
        <w:t>My treasures are laid up</w:t>
      </w:r>
      <w:r w:rsidRPr="00DE171A">
        <w:rPr>
          <w:rFonts w:ascii="Palatino" w:hAnsi="Palatino"/>
          <w:i/>
          <w:iCs/>
          <w:color w:val="1F1F1F"/>
          <w:sz w:val="22"/>
          <w:szCs w:val="22"/>
        </w:rPr>
        <w:br/>
        <w:t>Somewhere beyond the blue</w:t>
      </w:r>
    </w:p>
    <w:p w14:paraId="274C43E3" w14:textId="77777777" w:rsidR="00D54AC3" w:rsidRPr="00DE171A" w:rsidRDefault="00D54AC3" w:rsidP="00D54AC3">
      <w:pPr>
        <w:ind w:left="1440"/>
        <w:rPr>
          <w:rFonts w:ascii="Palatino" w:hAnsi="Palatino"/>
          <w:i/>
          <w:iCs/>
          <w:color w:val="1F1F1F"/>
          <w:sz w:val="22"/>
          <w:szCs w:val="22"/>
        </w:rPr>
      </w:pPr>
    </w:p>
    <w:p w14:paraId="1B6FCB23" w14:textId="4BFED64A" w:rsidR="00D54AC3" w:rsidRPr="00DE171A" w:rsidRDefault="00D54AC3" w:rsidP="00D54AC3">
      <w:pPr>
        <w:ind w:left="1440"/>
        <w:rPr>
          <w:rFonts w:ascii="Palatino" w:hAnsi="Palatino"/>
          <w:i/>
          <w:iCs/>
          <w:color w:val="1F1F1F"/>
          <w:sz w:val="22"/>
          <w:szCs w:val="22"/>
        </w:rPr>
      </w:pPr>
      <w:r w:rsidRPr="00DE171A">
        <w:rPr>
          <w:rFonts w:ascii="Palatino" w:hAnsi="Palatino"/>
          <w:i/>
          <w:iCs/>
          <w:color w:val="1F1F1F"/>
          <w:sz w:val="22"/>
          <w:szCs w:val="22"/>
        </w:rPr>
        <w:t>The angels beckon me</w:t>
      </w:r>
      <w:r w:rsidRPr="00DE171A">
        <w:rPr>
          <w:rFonts w:ascii="Palatino" w:hAnsi="Palatino"/>
          <w:i/>
          <w:iCs/>
          <w:color w:val="1F1F1F"/>
          <w:sz w:val="22"/>
          <w:szCs w:val="22"/>
        </w:rPr>
        <w:br/>
        <w:t>From heaven's open door</w:t>
      </w:r>
      <w:r w:rsidRPr="00DE171A">
        <w:rPr>
          <w:rFonts w:ascii="Palatino" w:hAnsi="Palatino"/>
          <w:i/>
          <w:iCs/>
          <w:color w:val="1F1F1F"/>
          <w:sz w:val="22"/>
          <w:szCs w:val="22"/>
        </w:rPr>
        <w:br/>
        <w:t>And I can't feel at home</w:t>
      </w:r>
      <w:r w:rsidRPr="00DE171A">
        <w:rPr>
          <w:rFonts w:ascii="Palatino" w:hAnsi="Palatino"/>
          <w:i/>
          <w:iCs/>
          <w:color w:val="1F1F1F"/>
          <w:sz w:val="22"/>
          <w:szCs w:val="22"/>
        </w:rPr>
        <w:br/>
        <w:t>In this world anymore.</w:t>
      </w:r>
    </w:p>
    <w:p w14:paraId="7B776AE4" w14:textId="77777777" w:rsidR="00D54AC3" w:rsidRPr="00DE171A" w:rsidRDefault="00D54AC3" w:rsidP="00D54AC3">
      <w:pPr>
        <w:rPr>
          <w:rFonts w:ascii="Palatino" w:hAnsi="Palatino"/>
          <w:i/>
          <w:iCs/>
          <w:color w:val="1F1F1F"/>
          <w:sz w:val="22"/>
          <w:szCs w:val="22"/>
        </w:rPr>
      </w:pPr>
    </w:p>
    <w:p w14:paraId="2A046FC3" w14:textId="0D212BF9" w:rsidR="00D54AC3" w:rsidRPr="00DE171A" w:rsidRDefault="00D54AC3" w:rsidP="00D54AC3">
      <w:pPr>
        <w:rPr>
          <w:rFonts w:ascii="Palatino" w:hAnsi="Palatino"/>
          <w:color w:val="1F1F1F"/>
          <w:sz w:val="22"/>
          <w:szCs w:val="22"/>
        </w:rPr>
      </w:pPr>
      <w:r w:rsidRPr="00DE171A">
        <w:rPr>
          <w:rFonts w:ascii="Palatino" w:hAnsi="Palatino"/>
          <w:color w:val="1F1F1F"/>
          <w:sz w:val="22"/>
          <w:szCs w:val="22"/>
        </w:rPr>
        <w:t xml:space="preserve">There are several other verses to this gospel melody. It is a sweet song with a gentle reminder that our days on earth are numbered. </w:t>
      </w:r>
      <w:r w:rsidR="00E71052" w:rsidRPr="00DE171A">
        <w:rPr>
          <w:rFonts w:ascii="Palatino" w:hAnsi="Palatino"/>
          <w:color w:val="1F1F1F"/>
          <w:sz w:val="22"/>
          <w:szCs w:val="22"/>
        </w:rPr>
        <w:t xml:space="preserve">Psalm 90:10 says, </w:t>
      </w:r>
      <w:r w:rsidR="00E71052" w:rsidRPr="00DE171A">
        <w:rPr>
          <w:rFonts w:ascii="Palatino" w:hAnsi="Palatino"/>
          <w:i/>
          <w:iCs/>
          <w:color w:val="1F1F1F"/>
          <w:sz w:val="22"/>
          <w:szCs w:val="22"/>
        </w:rPr>
        <w:t>The days of our years are threescore years and ten; and if by reason of strength they be fourscore years, yet is their strength labor and sorrow; for it is soon cut off, and we fly away</w:t>
      </w:r>
      <w:r w:rsidR="00E71052" w:rsidRPr="00DE171A">
        <w:rPr>
          <w:rFonts w:ascii="Palatino" w:hAnsi="Palatino"/>
          <w:color w:val="1F1F1F"/>
          <w:sz w:val="22"/>
          <w:szCs w:val="22"/>
        </w:rPr>
        <w:t>.</w:t>
      </w:r>
    </w:p>
    <w:p w14:paraId="47F0EF82" w14:textId="77777777" w:rsidR="00E71052" w:rsidRPr="00DE171A" w:rsidRDefault="00E71052" w:rsidP="00D54AC3">
      <w:pPr>
        <w:rPr>
          <w:rFonts w:ascii="Palatino" w:hAnsi="Palatino"/>
          <w:color w:val="1F1F1F"/>
          <w:sz w:val="22"/>
          <w:szCs w:val="22"/>
        </w:rPr>
      </w:pPr>
    </w:p>
    <w:p w14:paraId="6EC61475" w14:textId="080A3D7A" w:rsidR="00E71052" w:rsidRPr="00DE171A" w:rsidRDefault="00E71052" w:rsidP="00D54AC3">
      <w:pPr>
        <w:rPr>
          <w:rFonts w:ascii="Palatino" w:hAnsi="Palatino"/>
          <w:color w:val="1F1F1F"/>
          <w:sz w:val="22"/>
          <w:szCs w:val="22"/>
        </w:rPr>
      </w:pPr>
      <w:r w:rsidRPr="00DE171A">
        <w:rPr>
          <w:rFonts w:ascii="Palatino" w:hAnsi="Palatino"/>
          <w:color w:val="1F1F1F"/>
          <w:sz w:val="22"/>
          <w:szCs w:val="22"/>
        </w:rPr>
        <w:t xml:space="preserve">We, along with the author of Hebrews </w:t>
      </w:r>
      <w:r w:rsidRPr="00DE171A">
        <w:rPr>
          <w:rFonts w:ascii="Palatino" w:hAnsi="Palatino"/>
          <w:i/>
          <w:iCs/>
          <w:color w:val="1F1F1F"/>
          <w:sz w:val="22"/>
          <w:szCs w:val="22"/>
        </w:rPr>
        <w:t xml:space="preserve">“look for a city... whose builder and maker is God.” </w:t>
      </w:r>
      <w:r w:rsidRPr="00DE171A">
        <w:rPr>
          <w:rFonts w:ascii="Palatino" w:hAnsi="Palatino"/>
          <w:color w:val="1F1F1F"/>
          <w:sz w:val="22"/>
          <w:szCs w:val="22"/>
        </w:rPr>
        <w:t>Heb 11:10</w:t>
      </w:r>
    </w:p>
    <w:p w14:paraId="6F93A55C" w14:textId="77777777" w:rsidR="00E71052" w:rsidRPr="00DE171A" w:rsidRDefault="00E71052" w:rsidP="00D54AC3">
      <w:pPr>
        <w:rPr>
          <w:rFonts w:ascii="Palatino" w:hAnsi="Palatino"/>
          <w:color w:val="1F1F1F"/>
          <w:sz w:val="22"/>
          <w:szCs w:val="22"/>
        </w:rPr>
      </w:pPr>
    </w:p>
    <w:p w14:paraId="33706479" w14:textId="1EE5E5F2" w:rsidR="00E71052" w:rsidRPr="00DE171A" w:rsidRDefault="00E71052" w:rsidP="00D54AC3">
      <w:pPr>
        <w:rPr>
          <w:rFonts w:ascii="Palatino" w:hAnsi="Palatino"/>
          <w:color w:val="1F1F1F"/>
          <w:sz w:val="22"/>
          <w:szCs w:val="22"/>
        </w:rPr>
      </w:pPr>
      <w:r w:rsidRPr="00DE171A">
        <w:rPr>
          <w:rFonts w:ascii="Palatino" w:hAnsi="Palatino"/>
          <w:color w:val="1F1F1F"/>
          <w:sz w:val="22"/>
          <w:szCs w:val="22"/>
        </w:rPr>
        <w:t xml:space="preserve">In addition, we should </w:t>
      </w:r>
      <w:r w:rsidR="00DE171A">
        <w:rPr>
          <w:rFonts w:ascii="Palatino" w:hAnsi="Palatino"/>
          <w:color w:val="1F1F1F"/>
          <w:sz w:val="22"/>
          <w:szCs w:val="22"/>
        </w:rPr>
        <w:t>“</w:t>
      </w:r>
      <w:r w:rsidRPr="00DE171A">
        <w:rPr>
          <w:rFonts w:ascii="Palatino" w:hAnsi="Palatino" w:cs="Calibri"/>
          <w:i/>
          <w:iCs/>
          <w:color w:val="000000"/>
          <w:sz w:val="22"/>
          <w:szCs w:val="22"/>
        </w:rPr>
        <w:t>seek those things which are above, where Christ sits on the right hand of God...</w:t>
      </w:r>
      <w:r w:rsidR="00DE171A">
        <w:rPr>
          <w:rFonts w:ascii="Palatino" w:hAnsi="Palatino" w:cs="Calibri"/>
          <w:i/>
          <w:iCs/>
          <w:color w:val="000000"/>
          <w:sz w:val="22"/>
          <w:szCs w:val="22"/>
        </w:rPr>
        <w:t xml:space="preserve">” </w:t>
      </w:r>
      <w:r w:rsidRPr="00DE171A">
        <w:rPr>
          <w:rFonts w:ascii="Palatino" w:hAnsi="Palatino" w:cs="Calibri"/>
          <w:color w:val="000000"/>
          <w:sz w:val="22"/>
          <w:szCs w:val="22"/>
        </w:rPr>
        <w:t>and</w:t>
      </w:r>
      <w:r w:rsidR="00DE171A">
        <w:rPr>
          <w:rFonts w:ascii="Palatino" w:hAnsi="Palatino" w:cs="Calibri"/>
          <w:color w:val="000000"/>
          <w:sz w:val="22"/>
          <w:szCs w:val="22"/>
        </w:rPr>
        <w:t xml:space="preserve"> </w:t>
      </w:r>
      <w:r w:rsidRPr="00DE171A">
        <w:rPr>
          <w:rFonts w:ascii="Palatino" w:hAnsi="Palatino" w:cs="Calibri"/>
          <w:i/>
          <w:iCs/>
          <w:color w:val="000000"/>
          <w:sz w:val="22"/>
          <w:szCs w:val="22"/>
        </w:rPr>
        <w:t>...Set (our) affection on things above, not on things on the earth.</w:t>
      </w:r>
      <w:r w:rsidR="00DE171A">
        <w:rPr>
          <w:rFonts w:ascii="Palatino" w:hAnsi="Palatino" w:cs="Calibri"/>
          <w:i/>
          <w:iCs/>
          <w:color w:val="000000"/>
          <w:sz w:val="22"/>
          <w:szCs w:val="22"/>
        </w:rPr>
        <w:t>”</w:t>
      </w:r>
      <w:r w:rsidRPr="00DE171A">
        <w:rPr>
          <w:rFonts w:ascii="Palatino" w:hAnsi="Palatino" w:cs="Calibri"/>
          <w:color w:val="000000"/>
          <w:sz w:val="22"/>
          <w:szCs w:val="22"/>
        </w:rPr>
        <w:t xml:space="preserve"> </w:t>
      </w:r>
      <w:r w:rsidRPr="00DE171A">
        <w:rPr>
          <w:rFonts w:ascii="Palatino" w:hAnsi="Palatino"/>
          <w:color w:val="1F1F1F"/>
          <w:sz w:val="22"/>
          <w:szCs w:val="22"/>
        </w:rPr>
        <w:t>Col 3:1-2</w:t>
      </w:r>
    </w:p>
    <w:p w14:paraId="4AF9B65F" w14:textId="77777777" w:rsidR="00DE171A" w:rsidRPr="00DE171A" w:rsidRDefault="00DE171A" w:rsidP="00D54AC3">
      <w:pPr>
        <w:rPr>
          <w:rFonts w:ascii="Palatino" w:hAnsi="Palatino"/>
          <w:color w:val="1F1F1F"/>
          <w:sz w:val="22"/>
          <w:szCs w:val="22"/>
        </w:rPr>
      </w:pPr>
    </w:p>
    <w:p w14:paraId="7B5001A0" w14:textId="067BF420" w:rsidR="00DE171A" w:rsidRPr="00DE171A" w:rsidRDefault="00DE171A" w:rsidP="00D54AC3">
      <w:pPr>
        <w:rPr>
          <w:rFonts w:ascii="Palatino" w:hAnsi="Palatino"/>
          <w:color w:val="1F1F1F"/>
          <w:sz w:val="22"/>
          <w:szCs w:val="22"/>
        </w:rPr>
      </w:pPr>
      <w:r w:rsidRPr="00DE171A">
        <w:rPr>
          <w:rFonts w:ascii="Palatino" w:hAnsi="Palatino"/>
          <w:color w:val="1F1F1F"/>
          <w:sz w:val="22"/>
          <w:szCs w:val="22"/>
        </w:rPr>
        <w:t>We have dual citizenship! Most of us are citizens of the United States of America. But if we are saved, we are also citizens of Heaven! Let’s not get so rooted here that we dread going to be with Jesus!</w:t>
      </w:r>
    </w:p>
    <w:p w14:paraId="2ECDD8DA" w14:textId="77777777" w:rsidR="00DE171A" w:rsidRPr="00DE171A" w:rsidRDefault="00DE171A" w:rsidP="00D54AC3">
      <w:pPr>
        <w:rPr>
          <w:rFonts w:ascii="Palatino" w:hAnsi="Palatino"/>
          <w:color w:val="1F1F1F"/>
          <w:sz w:val="22"/>
          <w:szCs w:val="22"/>
        </w:rPr>
      </w:pPr>
    </w:p>
    <w:p w14:paraId="1BDF3A48" w14:textId="1EFB5E95" w:rsidR="00DE171A" w:rsidRPr="00DE171A" w:rsidRDefault="00DE171A" w:rsidP="00D54AC3">
      <w:pPr>
        <w:rPr>
          <w:rFonts w:ascii="Palatino" w:hAnsi="Palatino"/>
          <w:color w:val="1F1F1F"/>
          <w:sz w:val="22"/>
          <w:szCs w:val="22"/>
        </w:rPr>
      </w:pPr>
      <w:r w:rsidRPr="00DE171A">
        <w:rPr>
          <w:rFonts w:ascii="Palatino" w:hAnsi="Palatino"/>
          <w:color w:val="1F1F1F"/>
          <w:sz w:val="22"/>
          <w:szCs w:val="22"/>
        </w:rPr>
        <w:t xml:space="preserve">I </w:t>
      </w:r>
      <w:r>
        <w:rPr>
          <w:rFonts w:ascii="Palatino" w:hAnsi="Palatino"/>
          <w:color w:val="1F1F1F"/>
          <w:sz w:val="22"/>
          <w:szCs w:val="22"/>
        </w:rPr>
        <w:t>once heard</w:t>
      </w:r>
      <w:r w:rsidRPr="00DE171A">
        <w:rPr>
          <w:rFonts w:ascii="Palatino" w:hAnsi="Palatino"/>
          <w:color w:val="1F1F1F"/>
          <w:sz w:val="22"/>
          <w:szCs w:val="22"/>
        </w:rPr>
        <w:t xml:space="preserve"> someone </w:t>
      </w:r>
      <w:r>
        <w:rPr>
          <w:rFonts w:ascii="Palatino" w:hAnsi="Palatino"/>
          <w:color w:val="1F1F1F"/>
          <w:sz w:val="22"/>
          <w:szCs w:val="22"/>
        </w:rPr>
        <w:t xml:space="preserve">say </w:t>
      </w:r>
      <w:r w:rsidRPr="00DE171A">
        <w:rPr>
          <w:rFonts w:ascii="Palatino" w:hAnsi="Palatino"/>
          <w:color w:val="1F1F1F"/>
          <w:sz w:val="22"/>
          <w:szCs w:val="22"/>
        </w:rPr>
        <w:t xml:space="preserve">that </w:t>
      </w:r>
      <w:r>
        <w:rPr>
          <w:rFonts w:ascii="Palatino" w:hAnsi="Palatino"/>
          <w:color w:val="1F1F1F"/>
          <w:sz w:val="22"/>
          <w:szCs w:val="22"/>
        </w:rPr>
        <w:t>“</w:t>
      </w:r>
      <w:r w:rsidRPr="00DE171A">
        <w:rPr>
          <w:rFonts w:ascii="Palatino" w:hAnsi="Palatino"/>
          <w:color w:val="1F1F1F"/>
          <w:sz w:val="22"/>
          <w:szCs w:val="22"/>
        </w:rPr>
        <w:t xml:space="preserve">some people are so rooted on earth that they will probably have </w:t>
      </w:r>
      <w:r>
        <w:rPr>
          <w:rFonts w:ascii="Palatino" w:hAnsi="Palatino"/>
          <w:color w:val="1F1F1F"/>
          <w:sz w:val="22"/>
          <w:szCs w:val="22"/>
        </w:rPr>
        <w:t xml:space="preserve">a </w:t>
      </w:r>
      <w:r w:rsidRPr="00DE171A">
        <w:rPr>
          <w:rFonts w:ascii="Palatino" w:hAnsi="Palatino"/>
          <w:color w:val="1F1F1F"/>
          <w:sz w:val="22"/>
          <w:szCs w:val="22"/>
        </w:rPr>
        <w:t>hernia when the rapture comes and snatches them up!</w:t>
      </w:r>
      <w:r>
        <w:rPr>
          <w:rFonts w:ascii="Palatino" w:hAnsi="Palatino"/>
          <w:color w:val="1F1F1F"/>
          <w:sz w:val="22"/>
          <w:szCs w:val="22"/>
        </w:rPr>
        <w:t>” Don’t be that guy!</w:t>
      </w:r>
    </w:p>
    <w:p w14:paraId="38BCE04B" w14:textId="77777777" w:rsidR="00DE171A" w:rsidRPr="00DE171A" w:rsidRDefault="00DE171A" w:rsidP="00D54AC3">
      <w:pPr>
        <w:rPr>
          <w:rFonts w:ascii="Palatino" w:hAnsi="Palatino"/>
          <w:color w:val="1F1F1F"/>
          <w:sz w:val="22"/>
          <w:szCs w:val="22"/>
        </w:rPr>
      </w:pPr>
    </w:p>
    <w:p w14:paraId="65851FFE" w14:textId="0DE4FF48" w:rsidR="00D54AC3" w:rsidRPr="00DE171A" w:rsidRDefault="00DE171A" w:rsidP="00DE171A">
      <w:pPr>
        <w:ind w:left="1440"/>
        <w:rPr>
          <w:rFonts w:ascii="Palatino" w:hAnsi="Palatino"/>
          <w:color w:val="1F1F1F"/>
          <w:sz w:val="22"/>
          <w:szCs w:val="22"/>
        </w:rPr>
      </w:pPr>
      <w:r w:rsidRPr="00DE171A">
        <w:rPr>
          <w:rFonts w:ascii="Palatino" w:hAnsi="Palatino"/>
          <w:i/>
          <w:iCs/>
          <w:color w:val="1F1F1F"/>
          <w:sz w:val="22"/>
          <w:szCs w:val="22"/>
        </w:rPr>
        <w:t xml:space="preserve">Just over in </w:t>
      </w:r>
      <w:proofErr w:type="spellStart"/>
      <w:r w:rsidRPr="00DE171A">
        <w:rPr>
          <w:rFonts w:ascii="Palatino" w:hAnsi="Palatino"/>
          <w:i/>
          <w:iCs/>
          <w:color w:val="1F1F1F"/>
          <w:sz w:val="22"/>
          <w:szCs w:val="22"/>
        </w:rPr>
        <w:t>Gloryland</w:t>
      </w:r>
      <w:proofErr w:type="spellEnd"/>
      <w:r w:rsidRPr="00DE171A">
        <w:rPr>
          <w:rFonts w:ascii="Palatino" w:hAnsi="Palatino"/>
          <w:i/>
          <w:iCs/>
          <w:color w:val="1F1F1F"/>
          <w:sz w:val="22"/>
          <w:szCs w:val="22"/>
        </w:rPr>
        <w:br/>
        <w:t>We'll live eternally</w:t>
      </w:r>
      <w:r w:rsidRPr="00DE171A">
        <w:rPr>
          <w:rFonts w:ascii="Palatino" w:hAnsi="Palatino"/>
          <w:i/>
          <w:iCs/>
          <w:color w:val="1F1F1F"/>
          <w:sz w:val="22"/>
          <w:szCs w:val="22"/>
        </w:rPr>
        <w:br/>
        <w:t>The saints on every hand</w:t>
      </w:r>
      <w:r w:rsidRPr="00DE171A">
        <w:rPr>
          <w:rFonts w:ascii="Palatino" w:hAnsi="Palatino"/>
          <w:i/>
          <w:iCs/>
          <w:color w:val="1F1F1F"/>
          <w:sz w:val="22"/>
          <w:szCs w:val="22"/>
        </w:rPr>
        <w:br/>
        <w:t>Are shouting</w:t>
      </w:r>
      <w:r w:rsidRPr="00DE171A">
        <w:rPr>
          <w:rFonts w:ascii="Palatino" w:hAnsi="Palatino"/>
          <w:color w:val="1F1F1F"/>
          <w:sz w:val="22"/>
          <w:szCs w:val="22"/>
        </w:rPr>
        <w:t xml:space="preserve"> </w:t>
      </w:r>
      <w:r w:rsidRPr="00DE171A">
        <w:rPr>
          <w:rFonts w:ascii="Palatino" w:hAnsi="Palatino"/>
          <w:i/>
          <w:iCs/>
          <w:color w:val="1F1F1F"/>
          <w:sz w:val="22"/>
          <w:szCs w:val="22"/>
        </w:rPr>
        <w:t>victory</w:t>
      </w:r>
      <w:r>
        <w:rPr>
          <w:rFonts w:ascii="Palatino" w:hAnsi="Palatino"/>
          <w:i/>
          <w:iCs/>
          <w:color w:val="1F1F1F"/>
          <w:sz w:val="22"/>
          <w:szCs w:val="22"/>
        </w:rPr>
        <w:t>!</w:t>
      </w:r>
    </w:p>
    <w:sectPr w:rsidR="00D54AC3" w:rsidRPr="00DE171A" w:rsidSect="00C84194">
      <w:headerReference w:type="even" r:id="rId7"/>
      <w:headerReference w:type="default" r:id="rId8"/>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8C82468" w14:textId="77777777" w:rsidR="00725E38" w:rsidRDefault="00725E38">
      <w:r>
        <w:separator/>
      </w:r>
    </w:p>
  </w:endnote>
  <w:endnote w:type="continuationSeparator" w:id="0">
    <w:p w14:paraId="3AF41E43" w14:textId="77777777" w:rsidR="00725E38" w:rsidRDefault="0072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7054B12" w14:textId="77777777" w:rsidR="00725E38" w:rsidRDefault="00725E38">
      <w:r>
        <w:separator/>
      </w:r>
    </w:p>
  </w:footnote>
  <w:footnote w:type="continuationSeparator" w:id="0">
    <w:p w14:paraId="6FBF7205" w14:textId="77777777" w:rsidR="00725E38" w:rsidRDefault="00725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348D97E" w14:textId="77777777" w:rsidR="003660EF"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CCA657" w14:textId="77777777" w:rsidR="003660EF" w:rsidRDefault="003660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1FD54F" w14:textId="77777777" w:rsidR="003660EF"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46FB5C" w14:textId="77777777" w:rsidR="003660EF" w:rsidRDefault="003660E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68500814">
    <w:abstractNumId w:val="0"/>
  </w:num>
  <w:num w:numId="2" w16cid:durableId="177216731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C3"/>
    <w:rsid w:val="00046C58"/>
    <w:rsid w:val="00355F78"/>
    <w:rsid w:val="003660EF"/>
    <w:rsid w:val="00725E38"/>
    <w:rsid w:val="009B547B"/>
    <w:rsid w:val="00C84194"/>
    <w:rsid w:val="00D54AC3"/>
    <w:rsid w:val="00D5673B"/>
    <w:rsid w:val="00DE171A"/>
    <w:rsid w:val="00E7105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2124"/>
  <w15:docId w15:val="{2222FABF-F917-2240-A97C-4862BB9C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Bu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Bull.dotx</Template>
  <TotalTime>0</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PharMingen</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2026-06-30T16:54:00Z</dcterms:created>
  <dcterms:modified xsi:type="dcterms:W3CDTF">2026-06-30T16:54:00Z</dcterms:modified>
</cp:coreProperties>
</file>