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E736148" w14:textId="265F0EC1" w:rsidR="00C84194" w:rsidRPr="00F61B8F" w:rsidRDefault="00B83F07" w:rsidP="00B83F07">
      <w:pPr>
        <w:jc w:val="center"/>
        <w:rPr>
          <w:rFonts w:ascii="Palatino" w:hAnsi="Palatino"/>
          <w:b/>
          <w:bCs/>
          <w:szCs w:val="24"/>
        </w:rPr>
      </w:pPr>
      <w:r w:rsidRPr="00F61B8F">
        <w:rPr>
          <w:rFonts w:ascii="Palatino" w:hAnsi="Palatino"/>
          <w:b/>
          <w:bCs/>
          <w:szCs w:val="24"/>
        </w:rPr>
        <w:t>NO COMPLAIN</w:t>
      </w:r>
      <w:r w:rsidR="006449D4">
        <w:rPr>
          <w:rFonts w:ascii="Palatino" w:hAnsi="Palatino"/>
          <w:b/>
          <w:bCs/>
          <w:szCs w:val="24"/>
        </w:rPr>
        <w:t>TS!</w:t>
      </w:r>
    </w:p>
    <w:p w14:paraId="31A79FEA" w14:textId="78C5A4ED" w:rsidR="00B83F07" w:rsidRPr="00F61B8F" w:rsidRDefault="00B83F07" w:rsidP="00B83F07">
      <w:pPr>
        <w:rPr>
          <w:rFonts w:ascii="Palatino" w:hAnsi="Palatino"/>
          <w:szCs w:val="24"/>
        </w:rPr>
      </w:pPr>
      <w:r w:rsidRPr="00F61B8F">
        <w:rPr>
          <w:rFonts w:ascii="Palatino" w:hAnsi="Palatino" w:cs="Arial"/>
          <w:color w:val="23496D"/>
          <w:szCs w:val="24"/>
        </w:rPr>
        <w:br/>
      </w:r>
      <w:r w:rsidRPr="00F61B8F">
        <w:rPr>
          <w:rFonts w:ascii="Palatino" w:hAnsi="Palatino"/>
          <w:i/>
          <w:iCs/>
          <w:color w:val="000000"/>
          <w:szCs w:val="24"/>
        </w:rPr>
        <w:t>“And when the people complained, it displeased the LORD: and the LORD heard it; and his anger was kindled; and the fire of the LORD burnt among them, and consumed them that were in the uttermost parts of the camp.” (</w:t>
      </w:r>
      <w:hyperlink r:id="rId7" w:tgtFrame="_blank" w:history="1">
        <w:r w:rsidRPr="00F61B8F">
          <w:rPr>
            <w:rStyle w:val="Hyperlink"/>
            <w:rFonts w:ascii="Palatino" w:hAnsi="Palatino"/>
            <w:i/>
            <w:iCs/>
            <w:color w:val="000000"/>
            <w:szCs w:val="24"/>
            <w:u w:val="none"/>
          </w:rPr>
          <w:t>Numbers 11:1</w:t>
        </w:r>
      </w:hyperlink>
      <w:r w:rsidRPr="00F61B8F">
        <w:rPr>
          <w:rFonts w:ascii="Palatino" w:hAnsi="Palatino"/>
          <w:i/>
          <w:iCs/>
          <w:color w:val="000000"/>
          <w:szCs w:val="24"/>
        </w:rPr>
        <w:t>)</w:t>
      </w:r>
      <w:r w:rsidRPr="00F61B8F">
        <w:rPr>
          <w:rFonts w:ascii="Palatino" w:hAnsi="Palatino"/>
          <w:color w:val="000000"/>
          <w:szCs w:val="24"/>
        </w:rPr>
        <w:br/>
      </w:r>
      <w:r w:rsidRPr="00F61B8F">
        <w:rPr>
          <w:rFonts w:ascii="Palatino" w:hAnsi="Palatino"/>
          <w:color w:val="000000"/>
          <w:szCs w:val="24"/>
        </w:rPr>
        <w:br/>
      </w:r>
      <w:r w:rsidRPr="00F61B8F">
        <w:rPr>
          <w:rFonts w:ascii="Palatino" w:hAnsi="Palatino"/>
          <w:color w:val="000000"/>
          <w:szCs w:val="24"/>
          <w:shd w:val="clear" w:color="auto" w:fill="FFFFFF"/>
        </w:rPr>
        <w:t>The Lord is not pleased when we complain about our circumstances, no matter how grievous they may seem to us. Our example is Christ, always. “</w:t>
      </w:r>
      <w:r w:rsidRPr="00F61B8F">
        <w:rPr>
          <w:rFonts w:ascii="Palatino" w:hAnsi="Palatino"/>
          <w:i/>
          <w:iCs/>
          <w:color w:val="000000"/>
          <w:szCs w:val="24"/>
          <w:shd w:val="clear" w:color="auto" w:fill="FFFFFF"/>
        </w:rPr>
        <w:t>For even hereunto were ye called: because Christ also suffered for us, leaving us an example, that ye should follow his steps</w:t>
      </w:r>
      <w:r w:rsidRPr="00F61B8F">
        <w:rPr>
          <w:rFonts w:ascii="Palatino" w:hAnsi="Palatino"/>
          <w:color w:val="000000"/>
          <w:szCs w:val="24"/>
          <w:shd w:val="clear" w:color="auto" w:fill="FFFFFF"/>
        </w:rPr>
        <w:t>” (</w:t>
      </w:r>
      <w:hyperlink r:id="rId8" w:tgtFrame="_blank" w:history="1">
        <w:r w:rsidRPr="00F61B8F">
          <w:rPr>
            <w:rStyle w:val="Hyperlink"/>
            <w:rFonts w:ascii="Palatino" w:hAnsi="Palatino"/>
            <w:color w:val="000000"/>
            <w:szCs w:val="24"/>
            <w:u w:val="none"/>
            <w:shd w:val="clear" w:color="auto" w:fill="FFFFFF"/>
          </w:rPr>
          <w:t>1 Peter 2:21</w:t>
        </w:r>
      </w:hyperlink>
      <w:r w:rsidRPr="00F61B8F">
        <w:rPr>
          <w:rFonts w:ascii="Palatino" w:hAnsi="Palatino"/>
          <w:color w:val="000000"/>
          <w:szCs w:val="24"/>
          <w:shd w:val="clear" w:color="auto" w:fill="FFFFFF"/>
        </w:rPr>
        <w:t>).</w:t>
      </w:r>
      <w:r w:rsidRPr="00F61B8F">
        <w:rPr>
          <w:rFonts w:ascii="Palatino" w:hAnsi="Palatino"/>
          <w:color w:val="000000"/>
          <w:szCs w:val="24"/>
        </w:rPr>
        <w:br/>
      </w:r>
      <w:r w:rsidRPr="00F61B8F">
        <w:rPr>
          <w:rFonts w:ascii="Palatino" w:hAnsi="Palatino"/>
          <w:color w:val="000000"/>
          <w:szCs w:val="24"/>
        </w:rPr>
        <w:br/>
      </w:r>
      <w:r w:rsidRPr="00F61B8F">
        <w:rPr>
          <w:rFonts w:ascii="Palatino" w:hAnsi="Palatino"/>
          <w:color w:val="000000"/>
          <w:szCs w:val="24"/>
          <w:shd w:val="clear" w:color="auto" w:fill="FFFFFF"/>
        </w:rPr>
        <w:t>The children of Israel complained once too much. Forgetting all of God’s blessings in miraculously freeing them from slavery and providing for all their needs, they repeatedly complained about their lot, one thing after another. “</w:t>
      </w:r>
      <w:r w:rsidRPr="00F61B8F">
        <w:rPr>
          <w:rFonts w:ascii="Palatino" w:hAnsi="Palatino"/>
          <w:i/>
          <w:iCs/>
          <w:color w:val="000000"/>
          <w:szCs w:val="24"/>
          <w:shd w:val="clear" w:color="auto" w:fill="FFFFFF"/>
        </w:rPr>
        <w:t>But with many of them God was not well pleased: for they were overthrown in the wilderness. Now these things were our examples, to the intent that we should not lust after evil things, as they also lusted. . . . Neither murmur ye, as some of them also murmured, and were destroyed of the destroyer</w:t>
      </w:r>
      <w:r w:rsidRPr="00F61B8F">
        <w:rPr>
          <w:rFonts w:ascii="Palatino" w:hAnsi="Palatino"/>
          <w:color w:val="000000"/>
          <w:szCs w:val="24"/>
          <w:shd w:val="clear" w:color="auto" w:fill="FFFFFF"/>
        </w:rPr>
        <w:t>” (</w:t>
      </w:r>
      <w:hyperlink r:id="rId9" w:tgtFrame="_blank" w:history="1">
        <w:r w:rsidRPr="00F61B8F">
          <w:rPr>
            <w:rStyle w:val="Hyperlink"/>
            <w:rFonts w:ascii="Palatino" w:hAnsi="Palatino"/>
            <w:color w:val="000000"/>
            <w:szCs w:val="24"/>
            <w:u w:val="none"/>
            <w:shd w:val="clear" w:color="auto" w:fill="FFFFFF"/>
          </w:rPr>
          <w:t>1 Corinthians 10:5-6</w:t>
        </w:r>
      </w:hyperlink>
      <w:r w:rsidRPr="00F61B8F">
        <w:rPr>
          <w:rFonts w:ascii="Palatino" w:hAnsi="Palatino"/>
          <w:color w:val="000000"/>
          <w:szCs w:val="24"/>
          <w:shd w:val="clear" w:color="auto" w:fill="FFFFFF"/>
        </w:rPr>
        <w:t>,</w:t>
      </w:r>
      <w:r w:rsidRPr="00F61B8F">
        <w:rPr>
          <w:rStyle w:val="apple-converted-space"/>
          <w:rFonts w:ascii="Palatino" w:hAnsi="Palatino"/>
          <w:color w:val="000000"/>
          <w:szCs w:val="24"/>
          <w:shd w:val="clear" w:color="auto" w:fill="FFFFFF"/>
        </w:rPr>
        <w:t> </w:t>
      </w:r>
      <w:hyperlink r:id="rId10" w:tgtFrame="_blank" w:history="1">
        <w:r w:rsidRPr="00F61B8F">
          <w:rPr>
            <w:rStyle w:val="Hyperlink"/>
            <w:rFonts w:ascii="Palatino" w:hAnsi="Palatino"/>
            <w:color w:val="000000"/>
            <w:szCs w:val="24"/>
            <w:u w:val="none"/>
            <w:shd w:val="clear" w:color="auto" w:fill="FFFFFF"/>
          </w:rPr>
          <w:t>10</w:t>
        </w:r>
      </w:hyperlink>
      <w:r w:rsidRPr="00F61B8F">
        <w:rPr>
          <w:rFonts w:ascii="Palatino" w:hAnsi="Palatino"/>
          <w:color w:val="000000"/>
          <w:szCs w:val="24"/>
          <w:shd w:val="clear" w:color="auto" w:fill="FFFFFF"/>
        </w:rPr>
        <w:t>).</w:t>
      </w:r>
      <w:r w:rsidRPr="00F61B8F">
        <w:rPr>
          <w:rFonts w:ascii="Palatino" w:hAnsi="Palatino"/>
          <w:color w:val="000000"/>
          <w:szCs w:val="24"/>
        </w:rPr>
        <w:br/>
      </w:r>
      <w:r w:rsidRPr="00F61B8F">
        <w:rPr>
          <w:rFonts w:ascii="Palatino" w:hAnsi="Palatino"/>
          <w:color w:val="000000"/>
          <w:szCs w:val="24"/>
        </w:rPr>
        <w:br/>
      </w:r>
      <w:r w:rsidRPr="00F61B8F">
        <w:rPr>
          <w:rFonts w:ascii="Palatino" w:hAnsi="Palatino"/>
          <w:color w:val="000000"/>
          <w:szCs w:val="24"/>
          <w:shd w:val="clear" w:color="auto" w:fill="FFFFFF"/>
        </w:rPr>
        <w:t>God may not deal with a complaining Christian as severely as He did with His chosen people, Israel, but we can be sure He is displeased when we, who have received the blessing of eternal salvation by His gracious gift through Christ, forget His benefits and complain about His testing. “</w:t>
      </w:r>
      <w:r w:rsidRPr="00F61B8F">
        <w:rPr>
          <w:rFonts w:ascii="Palatino" w:hAnsi="Palatino"/>
          <w:i/>
          <w:iCs/>
          <w:color w:val="000000"/>
          <w:szCs w:val="24"/>
          <w:shd w:val="clear" w:color="auto" w:fill="FFFFFF"/>
        </w:rPr>
        <w:t xml:space="preserve">Do all things without </w:t>
      </w:r>
      <w:proofErr w:type="spellStart"/>
      <w:r w:rsidRPr="00F61B8F">
        <w:rPr>
          <w:rFonts w:ascii="Palatino" w:hAnsi="Palatino"/>
          <w:i/>
          <w:iCs/>
          <w:color w:val="000000"/>
          <w:szCs w:val="24"/>
          <w:shd w:val="clear" w:color="auto" w:fill="FFFFFF"/>
        </w:rPr>
        <w:t>mumurings</w:t>
      </w:r>
      <w:proofErr w:type="spellEnd"/>
      <w:r w:rsidRPr="00F61B8F">
        <w:rPr>
          <w:rFonts w:ascii="Palatino" w:hAnsi="Palatino"/>
          <w:i/>
          <w:iCs/>
          <w:color w:val="000000"/>
          <w:szCs w:val="24"/>
          <w:shd w:val="clear" w:color="auto" w:fill="FFFFFF"/>
        </w:rPr>
        <w:t xml:space="preserve"> and </w:t>
      </w:r>
      <w:proofErr w:type="spellStart"/>
      <w:r w:rsidRPr="00F61B8F">
        <w:rPr>
          <w:rFonts w:ascii="Palatino" w:hAnsi="Palatino"/>
          <w:i/>
          <w:iCs/>
          <w:color w:val="000000"/>
          <w:szCs w:val="24"/>
          <w:shd w:val="clear" w:color="auto" w:fill="FFFFFF"/>
        </w:rPr>
        <w:t>disputings</w:t>
      </w:r>
      <w:proofErr w:type="spellEnd"/>
      <w:r w:rsidRPr="00F61B8F">
        <w:rPr>
          <w:rFonts w:ascii="Palatino" w:hAnsi="Palatino"/>
          <w:i/>
          <w:iCs/>
          <w:color w:val="000000"/>
          <w:szCs w:val="24"/>
          <w:shd w:val="clear" w:color="auto" w:fill="FFFFFF"/>
        </w:rPr>
        <w:t>,”</w:t>
      </w:r>
      <w:r w:rsidRPr="00F61B8F">
        <w:rPr>
          <w:rFonts w:ascii="Palatino" w:hAnsi="Palatino"/>
          <w:color w:val="000000"/>
          <w:szCs w:val="24"/>
          <w:shd w:val="clear" w:color="auto" w:fill="FFFFFF"/>
        </w:rPr>
        <w:t xml:space="preserve"> He has commanded (</w:t>
      </w:r>
      <w:hyperlink r:id="rId11" w:tgtFrame="_blank" w:history="1">
        <w:r w:rsidRPr="00F61B8F">
          <w:rPr>
            <w:rStyle w:val="Hyperlink"/>
            <w:rFonts w:ascii="Palatino" w:hAnsi="Palatino"/>
            <w:color w:val="000000"/>
            <w:szCs w:val="24"/>
            <w:u w:val="none"/>
            <w:shd w:val="clear" w:color="auto" w:fill="FFFFFF"/>
          </w:rPr>
          <w:t>Philippians 2:14</w:t>
        </w:r>
      </w:hyperlink>
      <w:r w:rsidRPr="00F61B8F">
        <w:rPr>
          <w:rFonts w:ascii="Palatino" w:hAnsi="Palatino"/>
          <w:color w:val="000000"/>
          <w:szCs w:val="24"/>
          <w:shd w:val="clear" w:color="auto" w:fill="FFFFFF"/>
        </w:rPr>
        <w:t>)—that is, without complaining and arguing about our treatment.</w:t>
      </w:r>
      <w:r w:rsidRPr="00F61B8F">
        <w:rPr>
          <w:rFonts w:ascii="Palatino" w:hAnsi="Palatino"/>
          <w:color w:val="000000"/>
          <w:szCs w:val="24"/>
        </w:rPr>
        <w:br/>
      </w:r>
      <w:r w:rsidRPr="00F61B8F">
        <w:rPr>
          <w:rFonts w:ascii="Palatino" w:hAnsi="Palatino"/>
          <w:color w:val="000000"/>
          <w:szCs w:val="24"/>
        </w:rPr>
        <w:br/>
      </w:r>
      <w:r w:rsidRPr="00F61B8F">
        <w:rPr>
          <w:rFonts w:ascii="Palatino" w:hAnsi="Palatino"/>
          <w:color w:val="000000"/>
          <w:szCs w:val="24"/>
          <w:shd w:val="clear" w:color="auto" w:fill="FFFFFF"/>
        </w:rPr>
        <w:t>We can be confident that He allows these difficulties for some good purpose in preparing us for our service for Him in eternity. We should not forget what happened to the complainers in ancient Israel. “</w:t>
      </w:r>
      <w:r w:rsidRPr="00F61B8F">
        <w:rPr>
          <w:rFonts w:ascii="Palatino" w:hAnsi="Palatino"/>
          <w:i/>
          <w:iCs/>
          <w:color w:val="000000"/>
          <w:szCs w:val="24"/>
          <w:shd w:val="clear" w:color="auto" w:fill="FFFFFF"/>
        </w:rPr>
        <w:t>Now all these things happened unto them for examples: and they are written for our admonition</w:t>
      </w:r>
      <w:r w:rsidRPr="00F61B8F">
        <w:rPr>
          <w:rFonts w:ascii="Palatino" w:hAnsi="Palatino"/>
          <w:color w:val="000000"/>
          <w:szCs w:val="24"/>
          <w:shd w:val="clear" w:color="auto" w:fill="FFFFFF"/>
        </w:rPr>
        <w:t xml:space="preserve">” </w:t>
      </w:r>
      <w:r w:rsidR="00F61B8F" w:rsidRPr="00F61B8F">
        <w:rPr>
          <w:rFonts w:ascii="Palatino" w:hAnsi="Palatino"/>
          <w:color w:val="000000"/>
          <w:szCs w:val="24"/>
          <w:shd w:val="clear" w:color="auto" w:fill="FFFFFF"/>
        </w:rPr>
        <w:t xml:space="preserve">  </w:t>
      </w:r>
      <w:r w:rsidRPr="00F61B8F">
        <w:rPr>
          <w:rFonts w:ascii="Palatino" w:hAnsi="Palatino"/>
          <w:color w:val="000000"/>
          <w:szCs w:val="24"/>
          <w:shd w:val="clear" w:color="auto" w:fill="FFFFFF"/>
        </w:rPr>
        <w:t>(</w:t>
      </w:r>
      <w:hyperlink r:id="rId12" w:tgtFrame="_blank" w:history="1">
        <w:r w:rsidRPr="00F61B8F">
          <w:rPr>
            <w:rStyle w:val="Hyperlink"/>
            <w:rFonts w:ascii="Palatino" w:hAnsi="Palatino"/>
            <w:color w:val="000000"/>
            <w:szCs w:val="24"/>
            <w:u w:val="none"/>
            <w:shd w:val="clear" w:color="auto" w:fill="FFFFFF"/>
          </w:rPr>
          <w:t>1 Corinthians 10:11</w:t>
        </w:r>
      </w:hyperlink>
      <w:r w:rsidRPr="00F61B8F">
        <w:rPr>
          <w:rFonts w:ascii="Palatino" w:hAnsi="Palatino"/>
          <w:color w:val="000000"/>
          <w:szCs w:val="24"/>
          <w:shd w:val="clear" w:color="auto" w:fill="FFFFFF"/>
        </w:rPr>
        <w:t>). HMM. ICR. 7.2.26</w:t>
      </w:r>
    </w:p>
    <w:sectPr w:rsidR="00B83F07" w:rsidRPr="00F61B8F" w:rsidSect="00C84194">
      <w:headerReference w:type="even" r:id="rId13"/>
      <w:headerReference w:type="default" r:id="rId14"/>
      <w:pgSz w:w="7200" w:h="11520"/>
      <w:pgMar w:top="360" w:right="360" w:bottom="36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75D7EAC" w14:textId="77777777" w:rsidR="00FC0340" w:rsidRDefault="00FC0340">
      <w:r>
        <w:separator/>
      </w:r>
    </w:p>
  </w:endnote>
  <w:endnote w:type="continuationSeparator" w:id="0">
    <w:p w14:paraId="1069DCB4" w14:textId="77777777" w:rsidR="00FC0340" w:rsidRDefault="00FC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74EDB7F" w14:textId="77777777" w:rsidR="00FC0340" w:rsidRDefault="00FC0340">
      <w:r>
        <w:separator/>
      </w:r>
    </w:p>
  </w:footnote>
  <w:footnote w:type="continuationSeparator" w:id="0">
    <w:p w14:paraId="6D864FCF" w14:textId="77777777" w:rsidR="00FC0340" w:rsidRDefault="00FC0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FA8D5BB" w14:textId="77777777" w:rsidR="00AA7447"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1C5E73" w14:textId="77777777" w:rsidR="00AA7447" w:rsidRDefault="00AA744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17E42E9" w14:textId="77777777" w:rsidR="00AA7447"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D9A9A7" w14:textId="77777777" w:rsidR="00AA7447" w:rsidRDefault="00AA744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1"/>
    <w:multiLevelType w:val="singleLevel"/>
    <w:tmpl w:val="00000000"/>
    <w:lvl w:ilvl="0">
      <w:start w:val="1"/>
      <w:numFmt w:val="upperLetter"/>
      <w:lvlText w:val="%1."/>
      <w:lvlJc w:val="left"/>
      <w:pPr>
        <w:tabs>
          <w:tab w:val="num" w:pos="1080"/>
        </w:tabs>
        <w:ind w:left="1080" w:hanging="360"/>
      </w:pPr>
      <w:rPr>
        <w:rFonts w:hint="default"/>
      </w:rPr>
    </w:lvl>
  </w:abstractNum>
  <w:num w:numId="1" w16cid:durableId="103622451">
    <w:abstractNumId w:val="0"/>
  </w:num>
  <w:num w:numId="2" w16cid:durableId="67268727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5"/>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07"/>
    <w:rsid w:val="006449D4"/>
    <w:rsid w:val="007A66F3"/>
    <w:rsid w:val="00AA7447"/>
    <w:rsid w:val="00AF0652"/>
    <w:rsid w:val="00B83F07"/>
    <w:rsid w:val="00C84194"/>
    <w:rsid w:val="00CA6943"/>
    <w:rsid w:val="00D0365C"/>
    <w:rsid w:val="00E340CB"/>
    <w:rsid w:val="00F61B8F"/>
    <w:rsid w:val="00FC034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2D55A"/>
  <w15:docId w15:val="{C68F7E0B-71BB-B544-87F5-E0330F467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Palatino" w:hAnsi="Palatino"/>
      <w:b/>
      <w:color w:val="000000"/>
    </w:rPr>
  </w:style>
  <w:style w:type="character" w:styleId="Hyperlink">
    <w:name w:val="Hyperlink"/>
    <w:basedOn w:val="DefaultParagraphFont"/>
    <w:uiPriority w:val="99"/>
    <w:semiHidden/>
    <w:unhideWhenUsed/>
    <w:rsid w:val="00B83F07"/>
    <w:rPr>
      <w:color w:val="0000FF"/>
      <w:u w:val="single"/>
    </w:rPr>
  </w:style>
  <w:style w:type="character" w:customStyle="1" w:styleId="apple-converted-space">
    <w:name w:val="apple-converted-space"/>
    <w:basedOn w:val="DefaultParagraphFont"/>
    <w:rsid w:val="00B83F07"/>
  </w:style>
  <w:style w:type="character" w:styleId="FollowedHyperlink">
    <w:name w:val="FollowedHyperlink"/>
    <w:basedOn w:val="DefaultParagraphFont"/>
    <w:uiPriority w:val="99"/>
    <w:semiHidden/>
    <w:unhideWhenUsed/>
    <w:rsid w:val="00F61B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icr.org/e3t/Ctc/ZZ+113/dxJZVG04/VW8b0143t_jVW5w0w9N5QlCbRW842MfZ5Q-NNcN7Y8_2T3qgz0W7lCdLW6lZ3kFW3YXR6J2hXfV1W60x1xZ8_dC3FW2lfQF85BW5TzW4YVQYK8FCPvdW3MbsdL3P1YTfW3TBvZ_5XH8hXW7pXXNK7sPDJgW8rTnX115Z1F5W3LHFDZ7PzdxWW22gYs56pDjYcVFzcSC8qXnKZW2rxFYM1SNLfpW2L56Gl3YNfflN3n3xC5bvrrJW18KxtJ9dz3LDW6Hhjxq1f5Z68W2rmY0p4s5P-7W7Py1cr1JfryTN7NG46Sw94Y8W2CNLKv6x8kjmW26NY962CLqR1W7dPhG87Q0sfLW6snlqM3_h5dvW29bh6S3Cm9sVf6Mg3qC0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fo.icr.org/e3t/Ctc/ZZ+113/dxJZVG04/VW8b0143t_jVW5w0w9N5QlCbRW842MfZ5Q-NNcN7Y8_2T3qgz0W7lCdLW6lZ3pvW5y07V76xpd2NN2nWydxMVbFQW3h3GJ56WHk5WW8VgVgD7jbh_SW6P81R-7-RYZ8W7rGxd71XfZnxW7_mSCG3WJtFCW10NNBT6SgLxlN7xJkHw24tLzW7YhmkV2XHmZ1W4k200z9fB4qpVSfV-x8-wCfQW7WkYsf7TC22hW8NR4jM8MCRL9W47cHP43FGKBjW625Mtr33v2TqW4vvJvf22YwSjVcZ_Q93KjVFGW3JJwfV3fNbVkW3wls1z5b372xVH4ZCn2dvQSVVN2sHC1jX-ghW3jfjgX5xt_ywW7L1Kl54_MfCSf5yK8kb04" TargetMode="External"/><Relationship Id="rId12" Type="http://schemas.openxmlformats.org/officeDocument/2006/relationships/hyperlink" Target="https://info.icr.org/e3t/Ctc/ZZ+113/dxJZVG04/VW8b0143t_jVW5w0w9N5QlCbRW842MfZ5Q-NNcN7Y8_383qgz0W7Y8-PT6lZ3kVW5fsqN_2QkNy_W1gxVw-2D83QMW2q-WM853YZTpW6Nzpx934s8pVVbGmMK8BMnwgW610lBM2Z3qzSN4DSGjx14vhlW5JH-d65lGH8gVQwNWW206PNFN5bdPWCy8ttSW1pJlWZ5JX32PW69Sf4S3NqFCsW3Cg2C13VprDLW74qT9y6HHZmBW8glv048yTkhkW4bGg_d7zgyLbW3BsMXg4sY0pPW8lvL6R95GJTWW2vp6fV3C7tGCW6R_l5h41SW38W7bPCzV3L9GpgVvSz8y34K1bFW5fWf-J67TxHQW44n37K1wy92CW7cZ03D3W9HJDW49pw_R6W_36zf3tdbWM0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icr.org/e3t/Ctc/ZZ+113/dxJZVG04/VW8b0143t_jVW5w0w9N5QlCbRW842MfZ5Q-NNcN7Y8_383qgz0W7Y8-PT6lZ3psW8SjVn88zc8V2W7-Pz0c1LpKhBW434KPt5kxrWnW31NNl176-DKTW4GBXj364rwdmW8xcrNf4mmphwW2X0V6V7k4DfPW1_qLng3n_lXLN4yJxX6tzxwNN5SFrkPjgHNdW2y6pzv8HXfSzW419nb27-h2HwW8SfR2g2w8tkCN3mKwl0qpf_mW64Y0bj6CpWrwW4CDPSY3vP-mQW5RrMgC7Nk3g9W7pQtMD8BVZRmW5HgjhY4JKQNpVzML_56JfVRdW3SpX0B5tcg8XW7qZcXm4hx5z9W1mbx5-8ZSDwJW84w9wS5R89YVW6dbR6v6pnbwfW2tkpS985zkPrf4ZcncK0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nfo.icr.org/e3t/Ctc/ZZ+113/dxJZVG04/VW8b0143t_jVW5w0w9N5QlCbRW842MfZ5Q-NNcN7Y8_383qgz0W7Y8-PT6lZ3m9VLC65R6DBc7lW5x_Z2R3QT9rMW5QsVz-5fWs5ZVMHxps8dWSkSW5fbrR_6ZKNMRW1dxvZ43skx6GN6dq_Rh58Dn8V4VMfV35fd0kVVkmpH5tzthXW51Zw144Dfb1SVR-mSK4TQwm9W6cKFVv2_h9FHN3qk4zPczYvbN83ZrL0VlsDFW3ZTpwP5n0xZ1W4DYNkw6n44XsW5qYmDN11f3HSW4vTyfZ2g87psW8qJ4Sy3XZ7ydW885xKm72k10GW7xtz6B27LT81W6NWtpv2VnBRmW4S8MY-7X8HQ0W19WZy78zNQ5nW38YvPT6N0bkyVVZ21S6lTG8-dqYjkv04" TargetMode="External"/><Relationship Id="rId4" Type="http://schemas.openxmlformats.org/officeDocument/2006/relationships/webSettings" Target="webSettings.xml"/><Relationship Id="rId9" Type="http://schemas.openxmlformats.org/officeDocument/2006/relationships/hyperlink" Target="https://info.icr.org/e3t/Ctc/ZZ+113/dxJZVG04/VW8b0143t_jVW5w0w9N5QlCbRW842MfZ5Q-NNcN7Y8_383qgz0W7Y8-PT6lZ3l4N80gHv_d7Bp0W18kD0M4c_5-WN5-PBw52zbGvW1pfqny2bkB4LW5RbgLd7qDpXtV9rc5T1324GjW5ypw0Y4NJPnRW2MTkcl7l85XCW4HGv6w5hPSNSW1dlm-j8MJnQQW1fX3hD8sks37W70W3Vh8xl7QZW5cYBjN23jk1PW89s9zm2PLJ-xW6vxWN167Ph86W8Bldzw68WtY3W76RFv51r6kL6N6rvhDwpFBTwW6Qw-wM5xv50bW1tLFML4gVW95W74YCY-2FdWBmW6wQYsF8YrlJDW6MDLCh8DNP0QW1QZFm_86R5BLW2TJR4S6JftqXW3Lvk9d17RpZdf73jS5g04"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imbaize/Library/Group%20Containers/UBF8T346G9.Office/User%20Content.localized/Templates.localized/Bu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Bull.dotx</Template>
  <TotalTime>1</TotalTime>
  <Pages>1</Pages>
  <Words>698</Words>
  <Characters>3982</Characters>
  <Application>Microsoft Office Word</Application>
  <DocSecurity>0</DocSecurity>
  <Lines>33</Lines>
  <Paragraphs>9</Paragraphs>
  <ScaleCrop>false</ScaleCrop>
  <Company>PharMingen</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Microsoft Office User</dc:creator>
  <cp:keywords/>
  <cp:lastModifiedBy>secretary fbcoronado.com</cp:lastModifiedBy>
  <cp:revision>2</cp:revision>
  <dcterms:created xsi:type="dcterms:W3CDTF">2026-07-14T17:22:00Z</dcterms:created>
  <dcterms:modified xsi:type="dcterms:W3CDTF">2026-07-14T17:22:00Z</dcterms:modified>
</cp:coreProperties>
</file>