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C00E" w14:textId="77777777" w:rsidR="009513E5" w:rsidRPr="009513E5" w:rsidRDefault="009513E5" w:rsidP="009513E5">
      <w:pPr>
        <w:jc w:val="center"/>
        <w:rPr>
          <w:rFonts w:ascii="Palatino" w:hAnsi="Palatino"/>
          <w:b/>
          <w:bCs/>
          <w:color w:val="000000" w:themeColor="text1"/>
          <w:sz w:val="22"/>
          <w:szCs w:val="22"/>
        </w:rPr>
      </w:pPr>
      <w:r w:rsidRPr="009513E5">
        <w:rPr>
          <w:rFonts w:ascii="Palatino" w:hAnsi="Palatino"/>
          <w:b/>
          <w:bCs/>
          <w:color w:val="000000" w:themeColor="text1"/>
          <w:sz w:val="22"/>
          <w:szCs w:val="22"/>
        </w:rPr>
        <w:t>HE KNOWS EVERYTHING!</w:t>
      </w:r>
    </w:p>
    <w:p w14:paraId="57CCE545" w14:textId="5439CE78" w:rsidR="008B6E19" w:rsidRPr="009513E5" w:rsidRDefault="008B6E19" w:rsidP="009513E5">
      <w:pPr>
        <w:rPr>
          <w:rFonts w:ascii="Palatino" w:hAnsi="Palatino"/>
          <w:b/>
          <w:bCs/>
          <w:color w:val="000000" w:themeColor="text1"/>
          <w:szCs w:val="24"/>
        </w:rPr>
      </w:pPr>
      <w:r w:rsidRPr="009513E5">
        <w:rPr>
          <w:rFonts w:ascii="Palatino" w:hAnsi="Palatino" w:cs="Arial"/>
          <w:color w:val="000000" w:themeColor="text1"/>
          <w:sz w:val="22"/>
          <w:szCs w:val="22"/>
        </w:rPr>
        <w:br/>
      </w:r>
      <w:r w:rsidRPr="009513E5">
        <w:rPr>
          <w:rStyle w:val="Emphasis"/>
          <w:rFonts w:ascii="Palatino" w:hAnsi="Palatino"/>
          <w:color w:val="000000" w:themeColor="text1"/>
          <w:szCs w:val="24"/>
        </w:rPr>
        <w:t xml:space="preserve">“I know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works, and charity, and service, and faith, and thy patience, and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works; and the last to be more than the first.” (</w:t>
      </w:r>
      <w:hyperlink r:id="rId7" w:tgtFrame="_blank" w:history="1">
        <w:r w:rsidRPr="009513E5">
          <w:rPr>
            <w:rStyle w:val="Hyperlink"/>
            <w:rFonts w:ascii="Palatino" w:hAnsi="Palatino"/>
            <w:i/>
            <w:iCs/>
            <w:color w:val="000000" w:themeColor="text1"/>
            <w:szCs w:val="24"/>
            <w:u w:val="none"/>
          </w:rPr>
          <w:t>Revelation 2:19</w:t>
        </w:r>
      </w:hyperlink>
      <w:r w:rsidRPr="009513E5">
        <w:rPr>
          <w:rStyle w:val="Emphasis"/>
          <w:rFonts w:ascii="Palatino" w:hAnsi="Palatino"/>
          <w:color w:val="000000" w:themeColor="text1"/>
          <w:szCs w:val="24"/>
        </w:rPr>
        <w:t>)</w:t>
      </w:r>
      <w:r w:rsidRPr="009513E5">
        <w:rPr>
          <w:rFonts w:ascii="Palatino" w:hAnsi="Palatino"/>
          <w:i/>
          <w:iCs/>
          <w:color w:val="000000" w:themeColor="text1"/>
          <w:szCs w:val="24"/>
        </w:rPr>
        <w:br/>
      </w:r>
      <w:r w:rsidRPr="009513E5">
        <w:rPr>
          <w:rFonts w:ascii="Palatino" w:hAnsi="Palatino"/>
          <w:i/>
          <w:iCs/>
          <w:color w:val="000000" w:themeColor="text1"/>
          <w:szCs w:val="24"/>
        </w:rPr>
        <w:br/>
      </w:r>
      <w:r w:rsidRPr="009513E5">
        <w:rPr>
          <w:rStyle w:val="Emphasis"/>
          <w:rFonts w:ascii="Palatino" w:hAnsi="Palatino"/>
          <w:i w:val="0"/>
          <w:iCs w:val="0"/>
          <w:color w:val="000000" w:themeColor="text1"/>
          <w:szCs w:val="24"/>
        </w:rPr>
        <w:t>Seven times in the letters to His seven representative churches in</w:t>
      </w:r>
      <w:r w:rsidRPr="009513E5">
        <w:rPr>
          <w:rStyle w:val="apple-converted-space"/>
          <w:rFonts w:ascii="Palatino" w:hAnsi="Palatino"/>
          <w:i/>
          <w:iCs/>
          <w:color w:val="000000" w:themeColor="text1"/>
          <w:szCs w:val="24"/>
        </w:rPr>
        <w:t> </w:t>
      </w:r>
      <w:hyperlink r:id="rId8" w:tgtFrame="_blank" w:history="1">
        <w:r w:rsidRPr="009513E5">
          <w:rPr>
            <w:rStyle w:val="Hyperlink"/>
            <w:rFonts w:ascii="Palatino" w:hAnsi="Palatino"/>
            <w:i/>
            <w:iCs/>
            <w:color w:val="000000" w:themeColor="text1"/>
            <w:szCs w:val="24"/>
            <w:u w:val="none"/>
          </w:rPr>
          <w:t>Revelation 2</w:t>
        </w:r>
      </w:hyperlink>
      <w:r w:rsidRPr="009513E5">
        <w:rPr>
          <w:rStyle w:val="apple-converted-space"/>
          <w:rFonts w:ascii="Palatino" w:hAnsi="Palatino"/>
          <w:i/>
          <w:iCs/>
          <w:color w:val="000000" w:themeColor="text1"/>
          <w:szCs w:val="24"/>
        </w:rPr>
        <w:t> </w:t>
      </w:r>
      <w:r w:rsidRPr="009513E5">
        <w:rPr>
          <w:rStyle w:val="Emphasis"/>
          <w:rFonts w:ascii="Palatino" w:hAnsi="Palatino"/>
          <w:i w:val="0"/>
          <w:iCs w:val="0"/>
          <w:color w:val="000000" w:themeColor="text1"/>
          <w:szCs w:val="24"/>
        </w:rPr>
        <w:t>and</w:t>
      </w:r>
      <w:r w:rsidRPr="009513E5">
        <w:rPr>
          <w:rStyle w:val="apple-converted-space"/>
          <w:rFonts w:ascii="Palatino" w:hAnsi="Palatino"/>
          <w:i/>
          <w:iCs/>
          <w:color w:val="000000" w:themeColor="text1"/>
          <w:szCs w:val="24"/>
        </w:rPr>
        <w:t> </w:t>
      </w:r>
      <w:hyperlink r:id="rId9" w:tgtFrame="_blank" w:history="1">
        <w:r w:rsidRPr="009513E5">
          <w:rPr>
            <w:rStyle w:val="Hyperlink"/>
            <w:rFonts w:ascii="Palatino" w:hAnsi="Palatino"/>
            <w:i/>
            <w:iCs/>
            <w:color w:val="000000" w:themeColor="text1"/>
            <w:szCs w:val="24"/>
            <w:u w:val="none"/>
          </w:rPr>
          <w:t>3</w:t>
        </w:r>
      </w:hyperlink>
      <w:r w:rsidRPr="009513E5">
        <w:rPr>
          <w:rStyle w:val="apple-converted-space"/>
          <w:rFonts w:ascii="Palatino" w:hAnsi="Palatino"/>
          <w:i/>
          <w:iCs/>
          <w:color w:val="000000" w:themeColor="text1"/>
          <w:szCs w:val="24"/>
        </w:rPr>
        <w:t> </w:t>
      </w:r>
      <w:r w:rsidRPr="009513E5">
        <w:rPr>
          <w:rStyle w:val="Emphasis"/>
          <w:rFonts w:ascii="Palatino" w:hAnsi="Palatino"/>
          <w:i w:val="0"/>
          <w:iCs w:val="0"/>
          <w:color w:val="000000" w:themeColor="text1"/>
          <w:szCs w:val="24"/>
        </w:rPr>
        <w:t>the Lord Jesus says,</w:t>
      </w:r>
      <w:r w:rsidRPr="009513E5">
        <w:rPr>
          <w:rStyle w:val="Emphasis"/>
          <w:rFonts w:ascii="Palatino" w:hAnsi="Palatino"/>
          <w:color w:val="000000" w:themeColor="text1"/>
          <w:szCs w:val="24"/>
        </w:rPr>
        <w:t xml:space="preserve"> “I know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works” (</w:t>
      </w:r>
      <w:hyperlink r:id="rId10" w:tgtFrame="_blank" w:history="1">
        <w:r w:rsidRPr="009513E5">
          <w:rPr>
            <w:rStyle w:val="Hyperlink"/>
            <w:rFonts w:ascii="Palatino" w:hAnsi="Palatino"/>
            <w:i/>
            <w:iCs/>
            <w:color w:val="000000" w:themeColor="text1"/>
            <w:szCs w:val="24"/>
            <w:u w:val="none"/>
          </w:rPr>
          <w:t>Revelation 2:2</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1" w:tgtFrame="_blank" w:history="1">
        <w:r w:rsidRPr="009513E5">
          <w:rPr>
            <w:rStyle w:val="Hyperlink"/>
            <w:rFonts w:ascii="Palatino" w:hAnsi="Palatino"/>
            <w:i/>
            <w:iCs/>
            <w:color w:val="000000" w:themeColor="text1"/>
            <w:szCs w:val="24"/>
            <w:u w:val="none"/>
          </w:rPr>
          <w:t>9</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2" w:tgtFrame="_blank" w:history="1">
        <w:r w:rsidRPr="009513E5">
          <w:rPr>
            <w:rStyle w:val="Hyperlink"/>
            <w:rFonts w:ascii="Palatino" w:hAnsi="Palatino"/>
            <w:i/>
            <w:iCs/>
            <w:color w:val="000000" w:themeColor="text1"/>
            <w:szCs w:val="24"/>
            <w:u w:val="none"/>
          </w:rPr>
          <w:t>13</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3" w:tgtFrame="_blank" w:history="1">
        <w:r w:rsidRPr="009513E5">
          <w:rPr>
            <w:rStyle w:val="Hyperlink"/>
            <w:rFonts w:ascii="Palatino" w:hAnsi="Palatino"/>
            <w:i/>
            <w:iCs/>
            <w:color w:val="000000" w:themeColor="text1"/>
            <w:szCs w:val="24"/>
            <w:u w:val="none"/>
          </w:rPr>
          <w:t>19</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4" w:tgtFrame="_blank" w:history="1">
        <w:r w:rsidRPr="009513E5">
          <w:rPr>
            <w:rStyle w:val="Hyperlink"/>
            <w:rFonts w:ascii="Palatino" w:hAnsi="Palatino"/>
            <w:i/>
            <w:iCs/>
            <w:color w:val="000000" w:themeColor="text1"/>
            <w:szCs w:val="24"/>
            <w:u w:val="none"/>
          </w:rPr>
          <w:t>3:1</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5" w:tgtFrame="_blank" w:history="1">
        <w:r w:rsidRPr="009513E5">
          <w:rPr>
            <w:rStyle w:val="Hyperlink"/>
            <w:rFonts w:ascii="Palatino" w:hAnsi="Palatino"/>
            <w:i/>
            <w:iCs/>
            <w:color w:val="000000" w:themeColor="text1"/>
            <w:szCs w:val="24"/>
            <w:u w:val="none"/>
          </w:rPr>
          <w:t>8</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16" w:tgtFrame="_blank" w:history="1">
        <w:r w:rsidRPr="009513E5">
          <w:rPr>
            <w:rStyle w:val="Hyperlink"/>
            <w:rFonts w:ascii="Palatino" w:hAnsi="Palatino"/>
            <w:i/>
            <w:iCs/>
            <w:color w:val="000000" w:themeColor="text1"/>
            <w:szCs w:val="24"/>
            <w:u w:val="none"/>
          </w:rPr>
          <w:t>15</w:t>
        </w:r>
      </w:hyperlink>
      <w:r w:rsidRPr="009513E5">
        <w:rPr>
          <w:rStyle w:val="Emphasis"/>
          <w:rFonts w:ascii="Palatino" w:hAnsi="Palatino"/>
          <w:color w:val="000000" w:themeColor="text1"/>
          <w:szCs w:val="24"/>
        </w:rPr>
        <w:t xml:space="preserve">). </w:t>
      </w:r>
      <w:r w:rsidRPr="009513E5">
        <w:rPr>
          <w:rStyle w:val="Emphasis"/>
          <w:rFonts w:ascii="Palatino" w:hAnsi="Palatino"/>
          <w:i w:val="0"/>
          <w:iCs w:val="0"/>
          <w:color w:val="000000" w:themeColor="text1"/>
          <w:szCs w:val="24"/>
        </w:rPr>
        <w:t>Whatever we are doing</w:t>
      </w:r>
      <w:r w:rsidR="00DB24F6">
        <w:rPr>
          <w:rStyle w:val="Emphasis"/>
          <w:rFonts w:ascii="Palatino" w:hAnsi="Palatino"/>
          <w:i w:val="0"/>
          <w:iCs w:val="0"/>
          <w:color w:val="000000" w:themeColor="text1"/>
          <w:szCs w:val="24"/>
        </w:rPr>
        <w:t xml:space="preserve"> – </w:t>
      </w:r>
      <w:r w:rsidRPr="009513E5">
        <w:rPr>
          <w:rStyle w:val="Emphasis"/>
          <w:rFonts w:ascii="Palatino" w:hAnsi="Palatino"/>
          <w:i w:val="0"/>
          <w:iCs w:val="0"/>
          <w:color w:val="000000" w:themeColor="text1"/>
          <w:szCs w:val="24"/>
        </w:rPr>
        <w:t>or not doing</w:t>
      </w:r>
      <w:r w:rsidR="00DB24F6">
        <w:rPr>
          <w:rStyle w:val="Emphasis"/>
          <w:rFonts w:ascii="Palatino" w:hAnsi="Palatino"/>
          <w:i w:val="0"/>
          <w:iCs w:val="0"/>
          <w:color w:val="000000" w:themeColor="text1"/>
          <w:szCs w:val="24"/>
        </w:rPr>
        <w:t xml:space="preserve"> – </w:t>
      </w:r>
      <w:r w:rsidRPr="009513E5">
        <w:rPr>
          <w:rStyle w:val="Emphasis"/>
          <w:rFonts w:ascii="Palatino" w:hAnsi="Palatino"/>
          <w:i w:val="0"/>
          <w:iCs w:val="0"/>
          <w:color w:val="000000" w:themeColor="text1"/>
          <w:szCs w:val="24"/>
        </w:rPr>
        <w:t>He knows!</w:t>
      </w:r>
      <w:r w:rsidRPr="009513E5">
        <w:rPr>
          <w:rFonts w:ascii="Palatino" w:hAnsi="Palatino"/>
          <w:i/>
          <w:iCs/>
          <w:color w:val="000000" w:themeColor="text1"/>
          <w:szCs w:val="24"/>
        </w:rPr>
        <w:br/>
      </w:r>
      <w:r w:rsidRPr="009513E5">
        <w:rPr>
          <w:rFonts w:ascii="Palatino" w:hAnsi="Palatino"/>
          <w:i/>
          <w:iCs/>
          <w:color w:val="000000" w:themeColor="text1"/>
          <w:szCs w:val="24"/>
        </w:rPr>
        <w:br/>
      </w:r>
      <w:r w:rsidRPr="009513E5">
        <w:rPr>
          <w:rStyle w:val="Emphasis"/>
          <w:rFonts w:ascii="Palatino" w:hAnsi="Palatino"/>
          <w:i w:val="0"/>
          <w:iCs w:val="0"/>
          <w:color w:val="000000" w:themeColor="text1"/>
          <w:szCs w:val="24"/>
        </w:rPr>
        <w:t>Sometimes such knowledge can bring</w:t>
      </w:r>
      <w:r w:rsidR="00DB24F6">
        <w:rPr>
          <w:rStyle w:val="Emphasis"/>
          <w:rFonts w:ascii="Palatino" w:hAnsi="Palatino"/>
          <w:i w:val="0"/>
          <w:iCs w:val="0"/>
          <w:color w:val="000000" w:themeColor="text1"/>
          <w:szCs w:val="24"/>
        </w:rPr>
        <w:t xml:space="preserve"> – </w:t>
      </w:r>
      <w:r w:rsidRPr="009513E5">
        <w:rPr>
          <w:rStyle w:val="Emphasis"/>
          <w:rFonts w:ascii="Palatino" w:hAnsi="Palatino"/>
          <w:i w:val="0"/>
          <w:iCs w:val="0"/>
          <w:color w:val="000000" w:themeColor="text1"/>
          <w:szCs w:val="24"/>
        </w:rPr>
        <w:t>or at least should bring</w:t>
      </w:r>
      <w:r w:rsidR="00DB24F6">
        <w:rPr>
          <w:rStyle w:val="Emphasis"/>
          <w:rFonts w:ascii="Palatino" w:hAnsi="Palatino"/>
          <w:i w:val="0"/>
          <w:iCs w:val="0"/>
          <w:color w:val="000000" w:themeColor="text1"/>
          <w:szCs w:val="24"/>
        </w:rPr>
        <w:t xml:space="preserve"> – </w:t>
      </w:r>
      <w:r w:rsidRPr="009513E5">
        <w:rPr>
          <w:rStyle w:val="Emphasis"/>
          <w:rFonts w:ascii="Palatino" w:hAnsi="Palatino"/>
          <w:i w:val="0"/>
          <w:iCs w:val="0"/>
          <w:color w:val="000000" w:themeColor="text1"/>
          <w:szCs w:val="24"/>
        </w:rPr>
        <w:t>great consternation. He knows, for example, all our hypocrisies:</w:t>
      </w:r>
      <w:r w:rsidRPr="009513E5">
        <w:rPr>
          <w:rStyle w:val="Emphasis"/>
          <w:rFonts w:ascii="Palatino" w:hAnsi="Palatino"/>
          <w:color w:val="000000" w:themeColor="text1"/>
          <w:szCs w:val="24"/>
        </w:rPr>
        <w:t xml:space="preserve"> “I know . . . that </w:t>
      </w:r>
      <w:r w:rsidR="00DB24F6">
        <w:rPr>
          <w:rStyle w:val="Emphasis"/>
          <w:rFonts w:ascii="Palatino" w:hAnsi="Palatino"/>
          <w:color w:val="000000" w:themeColor="text1"/>
          <w:szCs w:val="24"/>
        </w:rPr>
        <w:t>you</w:t>
      </w:r>
      <w:r w:rsidRPr="009513E5">
        <w:rPr>
          <w:rStyle w:val="Emphasis"/>
          <w:rFonts w:ascii="Palatino" w:hAnsi="Palatino"/>
          <w:color w:val="000000" w:themeColor="text1"/>
          <w:szCs w:val="24"/>
        </w:rPr>
        <w:t xml:space="preserve"> ha</w:t>
      </w:r>
      <w:r w:rsidR="00DB24F6">
        <w:rPr>
          <w:rStyle w:val="Emphasis"/>
          <w:rFonts w:ascii="Palatino" w:hAnsi="Palatino"/>
          <w:color w:val="000000" w:themeColor="text1"/>
          <w:szCs w:val="24"/>
        </w:rPr>
        <w:t>ve</w:t>
      </w:r>
      <w:r w:rsidRPr="009513E5">
        <w:rPr>
          <w:rStyle w:val="Emphasis"/>
          <w:rFonts w:ascii="Palatino" w:hAnsi="Palatino"/>
          <w:color w:val="000000" w:themeColor="text1"/>
          <w:szCs w:val="24"/>
        </w:rPr>
        <w:t xml:space="preserve"> a name that </w:t>
      </w:r>
      <w:r w:rsidR="00DB24F6">
        <w:rPr>
          <w:rStyle w:val="Emphasis"/>
          <w:rFonts w:ascii="Palatino" w:hAnsi="Palatino"/>
          <w:color w:val="000000" w:themeColor="text1"/>
          <w:szCs w:val="24"/>
        </w:rPr>
        <w:t>you</w:t>
      </w:r>
      <w:r w:rsidRPr="009513E5">
        <w:rPr>
          <w:rStyle w:val="Emphasis"/>
          <w:rFonts w:ascii="Palatino" w:hAnsi="Palatino"/>
          <w:color w:val="000000" w:themeColor="text1"/>
          <w:szCs w:val="24"/>
        </w:rPr>
        <w:t xml:space="preserve"> live, and a</w:t>
      </w:r>
      <w:r w:rsidR="00DB24F6">
        <w:rPr>
          <w:rStyle w:val="Emphasis"/>
          <w:rFonts w:ascii="Palatino" w:hAnsi="Palatino"/>
          <w:color w:val="000000" w:themeColor="text1"/>
          <w:szCs w:val="24"/>
        </w:rPr>
        <w:t>e</w:t>
      </w:r>
      <w:r w:rsidRPr="009513E5">
        <w:rPr>
          <w:rStyle w:val="Emphasis"/>
          <w:rFonts w:ascii="Palatino" w:hAnsi="Palatino"/>
          <w:color w:val="000000" w:themeColor="text1"/>
          <w:szCs w:val="24"/>
        </w:rPr>
        <w:t>t dead” (</w:t>
      </w:r>
      <w:hyperlink r:id="rId17" w:tgtFrame="_blank" w:history="1">
        <w:r w:rsidRPr="009513E5">
          <w:rPr>
            <w:rStyle w:val="Hyperlink"/>
            <w:rFonts w:ascii="Palatino" w:hAnsi="Palatino"/>
            <w:i/>
            <w:iCs/>
            <w:color w:val="000000" w:themeColor="text1"/>
            <w:szCs w:val="24"/>
            <w:u w:val="none"/>
          </w:rPr>
          <w:t>3:1</w:t>
        </w:r>
      </w:hyperlink>
      <w:r w:rsidRPr="009513E5">
        <w:rPr>
          <w:rStyle w:val="Emphasis"/>
          <w:rFonts w:ascii="Palatino" w:hAnsi="Palatino"/>
          <w:color w:val="000000" w:themeColor="text1"/>
          <w:szCs w:val="24"/>
        </w:rPr>
        <w:t xml:space="preserve">). </w:t>
      </w:r>
      <w:r w:rsidRPr="009513E5">
        <w:rPr>
          <w:rStyle w:val="Emphasis"/>
          <w:rFonts w:ascii="Palatino" w:hAnsi="Palatino"/>
          <w:i w:val="0"/>
          <w:iCs w:val="0"/>
          <w:color w:val="000000" w:themeColor="text1"/>
          <w:szCs w:val="24"/>
        </w:rPr>
        <w:t>He also knows when our outward display of religious activity masks a real heart-attitude of compromising self-interest.</w:t>
      </w:r>
      <w:r w:rsidRPr="009513E5">
        <w:rPr>
          <w:rStyle w:val="Emphasis"/>
          <w:rFonts w:ascii="Palatino" w:hAnsi="Palatino"/>
          <w:color w:val="000000" w:themeColor="text1"/>
          <w:szCs w:val="24"/>
        </w:rPr>
        <w:t xml:space="preserve"> “I know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works, that </w:t>
      </w:r>
      <w:r w:rsidR="00DB24F6">
        <w:rPr>
          <w:rStyle w:val="Emphasis"/>
          <w:rFonts w:ascii="Palatino" w:hAnsi="Palatino"/>
          <w:color w:val="000000" w:themeColor="text1"/>
          <w:szCs w:val="24"/>
        </w:rPr>
        <w:t>you</w:t>
      </w:r>
      <w:r w:rsidRPr="009513E5">
        <w:rPr>
          <w:rStyle w:val="Emphasis"/>
          <w:rFonts w:ascii="Palatino" w:hAnsi="Palatino"/>
          <w:color w:val="000000" w:themeColor="text1"/>
          <w:szCs w:val="24"/>
        </w:rPr>
        <w:t xml:space="preserve"> ar</w:t>
      </w:r>
      <w:r w:rsidR="00DB24F6">
        <w:rPr>
          <w:rStyle w:val="Emphasis"/>
          <w:rFonts w:ascii="Palatino" w:hAnsi="Palatino"/>
          <w:color w:val="000000" w:themeColor="text1"/>
          <w:szCs w:val="24"/>
        </w:rPr>
        <w:t>e</w:t>
      </w:r>
      <w:r w:rsidRPr="009513E5">
        <w:rPr>
          <w:rStyle w:val="Emphasis"/>
          <w:rFonts w:ascii="Palatino" w:hAnsi="Palatino"/>
          <w:color w:val="000000" w:themeColor="text1"/>
          <w:szCs w:val="24"/>
        </w:rPr>
        <w:t xml:space="preserve"> neither cold nor hot” (</w:t>
      </w:r>
      <w:hyperlink r:id="rId18" w:tgtFrame="_blank" w:history="1">
        <w:r w:rsidRPr="009513E5">
          <w:rPr>
            <w:rStyle w:val="Hyperlink"/>
            <w:rFonts w:ascii="Palatino" w:hAnsi="Palatino"/>
            <w:i/>
            <w:iCs/>
            <w:color w:val="000000" w:themeColor="text1"/>
            <w:szCs w:val="24"/>
            <w:u w:val="none"/>
          </w:rPr>
          <w:t>v.15</w:t>
        </w:r>
      </w:hyperlink>
      <w:r w:rsidRPr="009513E5">
        <w:rPr>
          <w:rStyle w:val="Emphasis"/>
          <w:rFonts w:ascii="Palatino" w:hAnsi="Palatino"/>
          <w:color w:val="000000" w:themeColor="text1"/>
          <w:szCs w:val="24"/>
        </w:rPr>
        <w:t>).</w:t>
      </w:r>
      <w:r w:rsidRPr="009513E5">
        <w:rPr>
          <w:rFonts w:ascii="Palatino" w:hAnsi="Palatino"/>
          <w:i/>
          <w:iCs/>
          <w:color w:val="000000" w:themeColor="text1"/>
          <w:szCs w:val="24"/>
        </w:rPr>
        <w:br/>
      </w:r>
      <w:r w:rsidRPr="009513E5">
        <w:rPr>
          <w:rFonts w:ascii="Palatino" w:hAnsi="Palatino"/>
          <w:i/>
          <w:iCs/>
          <w:color w:val="000000" w:themeColor="text1"/>
          <w:szCs w:val="24"/>
        </w:rPr>
        <w:br/>
      </w:r>
      <w:r w:rsidRPr="009513E5">
        <w:rPr>
          <w:rStyle w:val="Emphasis"/>
          <w:rFonts w:ascii="Palatino" w:hAnsi="Palatino"/>
          <w:i w:val="0"/>
          <w:iCs w:val="0"/>
          <w:color w:val="000000" w:themeColor="text1"/>
          <w:szCs w:val="24"/>
        </w:rPr>
        <w:t>Yet, He also knows when our service is genuine and our testimony is God-glorifying and faithful.</w:t>
      </w:r>
      <w:r w:rsidRPr="009513E5">
        <w:rPr>
          <w:rStyle w:val="Emphasis"/>
          <w:rFonts w:ascii="Palatino" w:hAnsi="Palatino"/>
          <w:color w:val="000000" w:themeColor="text1"/>
          <w:szCs w:val="24"/>
        </w:rPr>
        <w:t xml:space="preserve"> “I know . . .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labor, and </w:t>
      </w:r>
      <w:r w:rsidR="00DB24F6">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patience</w:t>
      </w:r>
      <w:r w:rsidR="00DB24F6">
        <w:rPr>
          <w:rStyle w:val="Emphasis"/>
          <w:rFonts w:ascii="Palatino" w:hAnsi="Palatino"/>
          <w:color w:val="000000" w:themeColor="text1"/>
          <w:szCs w:val="24"/>
        </w:rPr>
        <w:t>...</w:t>
      </w:r>
      <w:r w:rsidRPr="009513E5">
        <w:rPr>
          <w:rStyle w:val="Emphasis"/>
          <w:rFonts w:ascii="Palatino" w:hAnsi="Palatino"/>
          <w:color w:val="000000" w:themeColor="text1"/>
          <w:szCs w:val="24"/>
        </w:rPr>
        <w:t>I know</w:t>
      </w:r>
      <w:r w:rsidR="00DB24F6">
        <w:rPr>
          <w:rStyle w:val="Emphasis"/>
          <w:rFonts w:ascii="Palatino" w:hAnsi="Palatino"/>
          <w:color w:val="000000" w:themeColor="text1"/>
          <w:szCs w:val="24"/>
        </w:rPr>
        <w:t>...you hold</w:t>
      </w:r>
      <w:r w:rsidRPr="009513E5">
        <w:rPr>
          <w:rStyle w:val="Emphasis"/>
          <w:rFonts w:ascii="Palatino" w:hAnsi="Palatino"/>
          <w:color w:val="000000" w:themeColor="text1"/>
          <w:szCs w:val="24"/>
        </w:rPr>
        <w:t xml:space="preserve"> fast my name, and ha</w:t>
      </w:r>
      <w:r w:rsidR="00DB24F6">
        <w:rPr>
          <w:rStyle w:val="Emphasis"/>
          <w:rFonts w:ascii="Palatino" w:hAnsi="Palatino"/>
          <w:color w:val="000000" w:themeColor="text1"/>
          <w:szCs w:val="24"/>
        </w:rPr>
        <w:t>ve</w:t>
      </w:r>
      <w:r w:rsidRPr="009513E5">
        <w:rPr>
          <w:rStyle w:val="Emphasis"/>
          <w:rFonts w:ascii="Palatino" w:hAnsi="Palatino"/>
          <w:color w:val="000000" w:themeColor="text1"/>
          <w:szCs w:val="24"/>
        </w:rPr>
        <w:t xml:space="preserve"> not denied my faith” (</w:t>
      </w:r>
      <w:hyperlink r:id="rId19" w:tgtFrame="_blank" w:history="1">
        <w:r w:rsidRPr="009513E5">
          <w:rPr>
            <w:rStyle w:val="Hyperlink"/>
            <w:rFonts w:ascii="Palatino" w:hAnsi="Palatino"/>
            <w:i/>
            <w:iCs/>
            <w:color w:val="000000" w:themeColor="text1"/>
            <w:szCs w:val="24"/>
            <w:u w:val="none"/>
          </w:rPr>
          <w:t>2:2</w:t>
        </w:r>
      </w:hyperlink>
      <w:r w:rsidRPr="009513E5">
        <w:rPr>
          <w:rStyle w:val="Emphasis"/>
          <w:rFonts w:ascii="Palatino" w:hAnsi="Palatino"/>
          <w:color w:val="000000" w:themeColor="text1"/>
          <w:szCs w:val="24"/>
        </w:rPr>
        <w:t>,</w:t>
      </w:r>
      <w:r w:rsidRPr="009513E5">
        <w:rPr>
          <w:rStyle w:val="apple-converted-space"/>
          <w:rFonts w:ascii="Palatino" w:hAnsi="Palatino"/>
          <w:i/>
          <w:iCs/>
          <w:color w:val="000000" w:themeColor="text1"/>
          <w:szCs w:val="24"/>
        </w:rPr>
        <w:t> </w:t>
      </w:r>
      <w:hyperlink r:id="rId20" w:tgtFrame="_blank" w:history="1">
        <w:r w:rsidRPr="009513E5">
          <w:rPr>
            <w:rStyle w:val="Hyperlink"/>
            <w:rFonts w:ascii="Palatino" w:hAnsi="Palatino"/>
            <w:i/>
            <w:iCs/>
            <w:color w:val="000000" w:themeColor="text1"/>
            <w:szCs w:val="24"/>
            <w:u w:val="none"/>
          </w:rPr>
          <w:t>13</w:t>
        </w:r>
      </w:hyperlink>
      <w:r w:rsidRPr="009513E5">
        <w:rPr>
          <w:rStyle w:val="Emphasis"/>
          <w:rFonts w:ascii="Palatino" w:hAnsi="Palatino"/>
          <w:color w:val="000000" w:themeColor="text1"/>
          <w:szCs w:val="24"/>
        </w:rPr>
        <w:t>).</w:t>
      </w:r>
      <w:r w:rsidRPr="009513E5">
        <w:rPr>
          <w:rFonts w:ascii="Palatino" w:hAnsi="Palatino"/>
          <w:i/>
          <w:iCs/>
          <w:color w:val="000000" w:themeColor="text1"/>
          <w:szCs w:val="24"/>
        </w:rPr>
        <w:br/>
      </w:r>
      <w:r w:rsidRPr="009513E5">
        <w:rPr>
          <w:rFonts w:ascii="Palatino" w:hAnsi="Palatino"/>
          <w:i/>
          <w:iCs/>
          <w:color w:val="000000" w:themeColor="text1"/>
          <w:szCs w:val="24"/>
        </w:rPr>
        <w:br/>
      </w:r>
      <w:r w:rsidRPr="009513E5">
        <w:rPr>
          <w:rStyle w:val="Emphasis"/>
          <w:rFonts w:ascii="Palatino" w:hAnsi="Palatino"/>
          <w:i w:val="0"/>
          <w:iCs w:val="0"/>
          <w:color w:val="000000" w:themeColor="text1"/>
          <w:szCs w:val="24"/>
        </w:rPr>
        <w:t>Of these seven testimonies of His knowledge, the central one is in our text. He knows when we really love Him, for the</w:t>
      </w:r>
      <w:r w:rsidRPr="009513E5">
        <w:rPr>
          <w:rStyle w:val="Emphasis"/>
          <w:rFonts w:ascii="Palatino" w:hAnsi="Palatino"/>
          <w:color w:val="000000" w:themeColor="text1"/>
          <w:szCs w:val="24"/>
        </w:rPr>
        <w:t xml:space="preserve"> “charity” </w:t>
      </w:r>
      <w:r w:rsidRPr="009513E5">
        <w:rPr>
          <w:rStyle w:val="Emphasis"/>
          <w:rFonts w:ascii="Palatino" w:hAnsi="Palatino"/>
          <w:i w:val="0"/>
          <w:iCs w:val="0"/>
          <w:color w:val="000000" w:themeColor="text1"/>
          <w:szCs w:val="24"/>
        </w:rPr>
        <w:t xml:space="preserve">mentioned is nothing less than agape, or unselfish love. He knows all about our sincere </w:t>
      </w:r>
      <w:r w:rsidRPr="009513E5">
        <w:rPr>
          <w:rStyle w:val="Emphasis"/>
          <w:rFonts w:ascii="Palatino" w:hAnsi="Palatino"/>
          <w:color w:val="000000" w:themeColor="text1"/>
          <w:szCs w:val="24"/>
        </w:rPr>
        <w:t xml:space="preserve">“service” </w:t>
      </w:r>
      <w:r w:rsidRPr="009513E5">
        <w:rPr>
          <w:rStyle w:val="Emphasis"/>
          <w:rFonts w:ascii="Palatino" w:hAnsi="Palatino"/>
          <w:i w:val="0"/>
          <w:iCs w:val="0"/>
          <w:color w:val="000000" w:themeColor="text1"/>
          <w:szCs w:val="24"/>
        </w:rPr>
        <w:t>and true</w:t>
      </w:r>
      <w:r w:rsidRPr="009513E5">
        <w:rPr>
          <w:rStyle w:val="Emphasis"/>
          <w:rFonts w:ascii="Palatino" w:hAnsi="Palatino"/>
          <w:color w:val="000000" w:themeColor="text1"/>
          <w:szCs w:val="24"/>
        </w:rPr>
        <w:t xml:space="preserve"> “faith” </w:t>
      </w:r>
      <w:r w:rsidRPr="009513E5">
        <w:rPr>
          <w:rStyle w:val="Emphasis"/>
          <w:rFonts w:ascii="Palatino" w:hAnsi="Palatino"/>
          <w:i w:val="0"/>
          <w:iCs w:val="0"/>
          <w:color w:val="000000" w:themeColor="text1"/>
          <w:szCs w:val="24"/>
        </w:rPr>
        <w:t>in His Word as well as our “patience” of hope.</w:t>
      </w:r>
      <w:r w:rsidRPr="009513E5">
        <w:rPr>
          <w:rFonts w:ascii="Palatino" w:hAnsi="Palatino"/>
          <w:i/>
          <w:iCs/>
          <w:color w:val="000000" w:themeColor="text1"/>
          <w:szCs w:val="24"/>
        </w:rPr>
        <w:br/>
      </w:r>
      <w:r w:rsidRPr="009513E5">
        <w:rPr>
          <w:rFonts w:ascii="Palatino" w:hAnsi="Palatino"/>
          <w:i/>
          <w:iCs/>
          <w:color w:val="000000" w:themeColor="text1"/>
          <w:szCs w:val="24"/>
        </w:rPr>
        <w:br/>
      </w:r>
      <w:r w:rsidRPr="009513E5">
        <w:rPr>
          <w:rStyle w:val="Emphasis"/>
          <w:rFonts w:ascii="Palatino" w:hAnsi="Palatino"/>
          <w:i w:val="0"/>
          <w:iCs w:val="0"/>
          <w:color w:val="000000" w:themeColor="text1"/>
          <w:szCs w:val="24"/>
        </w:rPr>
        <w:t>Perhaps the most precious of His assurances, however, is that to the suffering church at Smyrna.</w:t>
      </w:r>
      <w:r w:rsidRPr="009513E5">
        <w:rPr>
          <w:rStyle w:val="Emphasis"/>
          <w:rFonts w:ascii="Palatino" w:hAnsi="Palatino"/>
          <w:color w:val="000000" w:themeColor="text1"/>
          <w:szCs w:val="24"/>
        </w:rPr>
        <w:t xml:space="preserve"> “I know </w:t>
      </w:r>
      <w:r w:rsidR="002D5555">
        <w:rPr>
          <w:rStyle w:val="Emphasis"/>
          <w:rFonts w:ascii="Palatino" w:hAnsi="Palatino"/>
          <w:color w:val="000000" w:themeColor="text1"/>
          <w:szCs w:val="24"/>
        </w:rPr>
        <w:t>your...</w:t>
      </w:r>
      <w:r w:rsidRPr="009513E5">
        <w:rPr>
          <w:rStyle w:val="Emphasis"/>
          <w:rFonts w:ascii="Palatino" w:hAnsi="Palatino"/>
          <w:color w:val="000000" w:themeColor="text1"/>
          <w:szCs w:val="24"/>
        </w:rPr>
        <w:t xml:space="preserve"> tribulation, and poverty” (</w:t>
      </w:r>
      <w:hyperlink r:id="rId21" w:tgtFrame="_blank" w:history="1">
        <w:r w:rsidRPr="009513E5">
          <w:rPr>
            <w:rStyle w:val="Hyperlink"/>
            <w:rFonts w:ascii="Palatino" w:hAnsi="Palatino"/>
            <w:i/>
            <w:iCs/>
            <w:color w:val="000000" w:themeColor="text1"/>
            <w:szCs w:val="24"/>
            <w:u w:val="none"/>
          </w:rPr>
          <w:t>2:9</w:t>
        </w:r>
      </w:hyperlink>
      <w:r w:rsidRPr="009513E5">
        <w:rPr>
          <w:rStyle w:val="Emphasis"/>
          <w:rFonts w:ascii="Palatino" w:hAnsi="Palatino"/>
          <w:color w:val="000000" w:themeColor="text1"/>
          <w:szCs w:val="24"/>
        </w:rPr>
        <w:t xml:space="preserve">). </w:t>
      </w:r>
      <w:r w:rsidRPr="009513E5">
        <w:rPr>
          <w:rStyle w:val="Emphasis"/>
          <w:rFonts w:ascii="Palatino" w:hAnsi="Palatino"/>
          <w:i w:val="0"/>
          <w:iCs w:val="0"/>
          <w:color w:val="000000" w:themeColor="text1"/>
          <w:szCs w:val="24"/>
        </w:rPr>
        <w:t xml:space="preserve">When He says that He knows, the sense is that He understands, because He has been through it all Himself. Therefore, </w:t>
      </w:r>
      <w:r w:rsidRPr="009513E5">
        <w:rPr>
          <w:rStyle w:val="Emphasis"/>
          <w:rFonts w:ascii="Palatino" w:hAnsi="Palatino"/>
          <w:color w:val="000000" w:themeColor="text1"/>
          <w:szCs w:val="24"/>
        </w:rPr>
        <w:t>“we have not a high priest wh</w:t>
      </w:r>
      <w:r w:rsidR="002D5555">
        <w:rPr>
          <w:rStyle w:val="Emphasis"/>
          <w:rFonts w:ascii="Palatino" w:hAnsi="Palatino"/>
          <w:color w:val="000000" w:themeColor="text1"/>
          <w:szCs w:val="24"/>
        </w:rPr>
        <w:t>o</w:t>
      </w:r>
      <w:r w:rsidRPr="009513E5">
        <w:rPr>
          <w:rStyle w:val="Emphasis"/>
          <w:rFonts w:ascii="Palatino" w:hAnsi="Palatino"/>
          <w:color w:val="000000" w:themeColor="text1"/>
          <w:szCs w:val="24"/>
        </w:rPr>
        <w:t xml:space="preserve"> cannot be touched with the feeling of our infirmities; but was in all points tempted like as we are, yet without sin. Let us therefore come boldly unto the throne of grace, that we may obtain mercy, and find grace to help in time of need” (</w:t>
      </w:r>
      <w:hyperlink r:id="rId22" w:tgtFrame="_blank" w:history="1">
        <w:r w:rsidRPr="009513E5">
          <w:rPr>
            <w:rStyle w:val="Hyperlink"/>
            <w:rFonts w:ascii="Palatino" w:hAnsi="Palatino"/>
            <w:i/>
            <w:iCs/>
            <w:color w:val="000000" w:themeColor="text1"/>
            <w:szCs w:val="24"/>
            <w:u w:val="none"/>
          </w:rPr>
          <w:t>Hebrews 4:15-16</w:t>
        </w:r>
      </w:hyperlink>
      <w:r w:rsidRPr="009513E5">
        <w:rPr>
          <w:rStyle w:val="Emphasis"/>
          <w:rFonts w:ascii="Palatino" w:hAnsi="Palatino"/>
          <w:color w:val="000000" w:themeColor="text1"/>
          <w:szCs w:val="24"/>
        </w:rPr>
        <w:t>). HMM</w:t>
      </w:r>
      <w:r w:rsidR="009513E5" w:rsidRPr="009513E5">
        <w:rPr>
          <w:rStyle w:val="Emphasis"/>
          <w:rFonts w:ascii="Palatino" w:hAnsi="Palatino"/>
          <w:color w:val="000000" w:themeColor="text1"/>
          <w:szCs w:val="24"/>
        </w:rPr>
        <w:t>. ICR. 4.24.26</w:t>
      </w:r>
    </w:p>
    <w:sectPr w:rsidR="008B6E19" w:rsidRPr="009513E5" w:rsidSect="00C84194">
      <w:headerReference w:type="even" r:id="rId23"/>
      <w:headerReference w:type="default" r:id="rId24"/>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2F3D" w14:textId="77777777" w:rsidR="00995D10" w:rsidRDefault="00995D10">
      <w:r>
        <w:separator/>
      </w:r>
    </w:p>
  </w:endnote>
  <w:endnote w:type="continuationSeparator" w:id="0">
    <w:p w14:paraId="420B8362" w14:textId="77777777" w:rsidR="00995D10" w:rsidRDefault="0099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4446" w14:textId="77777777" w:rsidR="00995D10" w:rsidRDefault="00995D10">
      <w:r>
        <w:separator/>
      </w:r>
    </w:p>
  </w:footnote>
  <w:footnote w:type="continuationSeparator" w:id="0">
    <w:p w14:paraId="107AB900" w14:textId="77777777" w:rsidR="00995D10" w:rsidRDefault="0099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D2C9"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327A9"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514B"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17B04B"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853841388">
    <w:abstractNumId w:val="0"/>
  </w:num>
  <w:num w:numId="2" w16cid:durableId="103581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19"/>
    <w:rsid w:val="001C281B"/>
    <w:rsid w:val="002D5555"/>
    <w:rsid w:val="002F152C"/>
    <w:rsid w:val="00333401"/>
    <w:rsid w:val="00540FA3"/>
    <w:rsid w:val="0083533B"/>
    <w:rsid w:val="008B6E19"/>
    <w:rsid w:val="009513E5"/>
    <w:rsid w:val="00953946"/>
    <w:rsid w:val="00995D10"/>
    <w:rsid w:val="00A6768C"/>
    <w:rsid w:val="00C33851"/>
    <w:rsid w:val="00C41692"/>
    <w:rsid w:val="00C84194"/>
    <w:rsid w:val="00DB24F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4965"/>
  <w15:docId w15:val="{4C8518CA-9E47-554C-A60E-95CD294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8B6E19"/>
    <w:rPr>
      <w:color w:val="0000FF"/>
      <w:u w:val="single"/>
    </w:rPr>
  </w:style>
  <w:style w:type="character" w:styleId="Emphasis">
    <w:name w:val="Emphasis"/>
    <w:basedOn w:val="DefaultParagraphFont"/>
    <w:uiPriority w:val="20"/>
    <w:qFormat/>
    <w:rsid w:val="008B6E19"/>
    <w:rPr>
      <w:i/>
      <w:iCs/>
    </w:rPr>
  </w:style>
  <w:style w:type="character" w:customStyle="1" w:styleId="apple-converted-space">
    <w:name w:val="apple-converted-space"/>
    <w:basedOn w:val="DefaultParagraphFont"/>
    <w:rsid w:val="008B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cr.org/e3t/Ctc/ZZ+113/dxJZVG04/VWklRV4gnDstW4GWY7T5d9HBvW74N_GZ5NdVGXN5l4bjK3qgz0W7lCdLW6lZ3mpW2w7_X78FjZj7W6MDzDQ1dlnG3W2m2XFR65WtHlW6KPSpV3SYWrjVs3xTL7BlqrWVdjx973XsXwSW1XYswm5pBdSYW417JcB64p8qkV9HNx61c4_2PW7fk2695t_Mb9W7pjqXC3R7jvkW4B06Tk1qxYLGW3YpQJn6mjRghW8q2Ym14cNX2xW5d2PXV60CPHhW3TvPH0189m-cW67dMdM7jXqKFW2wsgk19cjKcxW1FvXsh70K5xkW1G-kPJ2xF9MyW2LL2ML1lq82xW1Dwv7c2X2tk1W1HVtcC70h41wW2yfB_H2cCn3_dQwR2R04" TargetMode="External"/><Relationship Id="rId13" Type="http://schemas.openxmlformats.org/officeDocument/2006/relationships/hyperlink" Target="https://info.icr.org/e3t/Ctc/ZZ+113/dxJZVG04/VWklRV4gnDstW4GWY7T5d9HBvW74N_GZ5NdVGXN5l4bk03qgz0W7Y8-PT6lZ3lrW9k3wp54VNlq1N5Z0nvvHyWFBVJ-D0N7D2dZzW5mSDW43pYG1cW6V-VQ_7GCCkCN2HxcgdMPddYVHH7sJ27_0nlW7mKk7c3P1CPCW8BgS354XhcplW7bbfnB6jT2yPW1YFr468vtBVpW3qkSVS1d0465N5lWX-LjNz0QN3dGVB8t5V4CW43cVhl2MhhYxW3HtBBS14J8h2W64b6PZ5qgT2PW5zBFWB3v9zQ7W4xtdSG7qSRg_W4vwBQp6hp9ZPW6MpGKP13KB1NW2jVdsd1VrJ3XW6MMM1k8vM_V8W1ynFF97LKG8JW1CFj8V7kdldTN3rtv45_b0MPf2XSqzd04" TargetMode="External"/><Relationship Id="rId18" Type="http://schemas.openxmlformats.org/officeDocument/2006/relationships/hyperlink" Target="https://info.icr.org/e3t/Ctc/ZZ+113/dxJZVG04/VWklRV4gnDstW4GWY7T5d9HBvW74N_GZ5NdVGXN5l4bk03qgz0W7Y8-PT6lZ3lKW6TcMT953fwPlV7gzx62LGR90VDvyBb1jlYp1W4X0L0G4nFNpvW6vHhtj6hhw-zW10P4tb2zcT32W4j_8PD2y51K_N1MFpwLrRtqfW8mNjT_2zBKk1W7tjDpF2NP_5bW87mS6f7q6HhwW46wTyV16ywH2W88VbtB1x547fW5W2TVW48H_vNW5dTn_B2-m-PKW82TGSD8S9NHqN6lh6CQ_nrM1VRYK5t6c690dW8XBFV24Sc0WQW7snMPj45RNpYW7DmpfP3N-W09W7rfYj474LpLJW262LX_7xwFs3N5KmHR6f9MX4W7_pgyb4wG-l_W8Pkl7H93cGh9f97D2FH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fo.icr.org/e3t/Ctc/ZZ+113/dxJZVG04/VWklRV4gnDstW4GWY7T5d9HBvW74N_GZ5NdVGXN5l4bk03qgz0W7Y8-PT6lZ3kCW9kJB7l9495gpW8Kdh775d_r5nVdtc0X83jSP1VZY6FJ1zV1kxW3ZPPbh6QzpNNW1qY-nk1k3tkHW4hDbLS3l2lF2W7GbFnL1CNrbdW3fqXjt5Vj-2dW2WJbgQ3_qMkcVSdtxM4dDdXGN2JyTs4VLy0gW3m8PFl6GSl1_W2dppSC2l--m2W3YGCQs1zkc7pW5pPqHM5b9-8mW2Jt9258D3WcHW6PNBHr8kndQXW2pSRmt2V6h21N7JH7z3h0fhqW4V5ytl4wK4wQW6h0g0K5dxf5xW67T7cT5g6vXhW4syS8D6hjZckN7Jlf5jdZWHQW6TRHH07gyzkBf29zQ0n04" TargetMode="External"/><Relationship Id="rId7" Type="http://schemas.openxmlformats.org/officeDocument/2006/relationships/hyperlink" Target="https://info.icr.org/e3t/Ctc/ZZ+113/dxJZVG04/VWklRV4gnDstW4GWY7T5d9HBvW74N_GZ5NdVGXN5l4bk03qgz0W7Y8-PT6lZ3krW26rQ_86gp0jHW3p_z8r4WL0rZW97L-Fs3N98dhW41g5xM7wWrNjW2TcbL7833XX6W2NTcN_7PMVvrN2rtGkBJSbsTW3GCHKz3Y-P3xW6R_Svp1WRgLgW4yycLG7WlbVNW7Z68w02VFSpRW1rlfVM4VcWhLW30YwH55n3F6KMMt6w2292x-VBJX0d8nSkpyW2-4tRN6RwrsDVjnxLv2XqYFbVHp7pc4NWDv7W1LY2k3853F-zW2-m1rJ8HVYJkW6v9q3R4-Yb5MW1WLLmC8D3mTHN6Pf428r-294N5S3r4XNYhthW5k1HdX11086VW3cMqTw8-144Cf7By1hP04" TargetMode="External"/><Relationship Id="rId12" Type="http://schemas.openxmlformats.org/officeDocument/2006/relationships/hyperlink" Target="https://info.icr.org/e3t/Ctc/ZZ+113/dxJZVG04/VWklRV4gnDstW4GWY7T5d9HBvW74N_GZ5NdVGXN5l4bk03qgz0W7Y8-PT6lZ3lDW2rPGGZ1yCsNcW7R4VQ32Gr4MJW1kHyL21_nBDhW1bLzTd11SQXRW1_q0ss3YhHznW71vCQt5y25ysW17jKq_3DhTlvW2Kb2jZ4TX6vVW4xVB701yQyl0W3qLT_M40hP8hW7rJj3V528_WgW2LTTQK2ldkTnW6TDY5y3vQyJvVPSbTH8gR8cbW3MJ4cs3k6m5GW2Ybbj15fnrSwW5xXKdW3Gg9l_W6FRmz12djNpsN3f0mhLjpFx3W4VRbMH5D1XC0W5LVwWH9f44cRW1B2N1t2lnj8HW2P5jqH1R_b2qW4byk39687lD-W2bpSyp3CrxlsW5vTWtg4Q4Rg9f7lsLTj04" TargetMode="External"/><Relationship Id="rId17" Type="http://schemas.openxmlformats.org/officeDocument/2006/relationships/hyperlink" Target="https://info.icr.org/e3t/Ctc/ZZ+113/dxJZVG04/VWklRV4gnDstW4GWY7T5d9HBvW74N_GZ5NdVGXN5l4bk03qgz0W7Y8-PT6lZ3kzW5mqSVp44QFgtW2X03kg85y48PW98Pw9B6yz2cVV_L0nk47jg2jW5x6mgH3LmTClW7DcBhh1LFqqzW7Lk01B7bRQNHN9lQCs9bJ6qWW52rbDS7pf8z9W55wxyt5CzSMPW6_YJTT3jMb0DW5d-3t71nJ9yGN6svX-qZWjwTN7HWf7gw1wfFW1K85BB5DlCjXW2Nn8ST6NSPs4N1NpvpHD9QMBN8s2j-JVgS6BW12mh5y6ywvnBW5_X1C25Zzbq0N8kfGZwHDpJyW7SlHm13kHchFW8Y35Pv60Zpk8W36LYYf1fJCBsW808qBy5RySSKV4xP1N4DkZMbf2Tq9NK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icr.org/e3t/Ctc/ZZ+113/dxJZVG04/VWklRV4gnDstW4GWY7T5d9HBvW74N_GZ5NdVGXN5l4bk03qgz0W7Y8-PT6lZ3pQW7318J48lRJPLW5WZx4n6J0Wj8W4XgV2w4G0H_wN3Zv44dRbzDfW5vVzx41zCSDkW8nLNgH6-QTp4W44k9L47BqtssW25q7C297bRd2Vz7Hkt1NSQYhVWkd-Q6fq3q1W8c_q4f3fvhPcW8kt2hY6HDBZBW2hF2g31mQRhzW8vPZpB4kk8fhW3S7Vwz4CBy4QW4Y4yjn1NfHGsW41l4Dr5NSjYDW2kDvx_72HChTW15nZsB5Y3lW1VwTCdk8vSqd-W61LDY85KtxyBW1QDkpc6ZgTsxW30Bpc95nM4tWW1tflb06Zdq2TV4tRfj6S3X9WW7NGFD77bSJ4gf4cLrmP04" TargetMode="External"/><Relationship Id="rId20" Type="http://schemas.openxmlformats.org/officeDocument/2006/relationships/hyperlink" Target="https://info.icr.org/e3t/Ctc/ZZ+113/dxJZVG04/VWklRV4gnDstW4GWY7T5d9HBvW74N_GZ5NdVGXN5l4bk03qgz0W7Y8-PT6lZ3p-W3ydvps2PJNQhV8mWtK3JmM26W8pSTGZ6hWGrKW91yl4Z77631VW8Vq4nm2mt_gyW4ZXwkN5CRMZgW3kfTFF4jQLN3W702nt96MGp7KN6LLny13jqZqW27xk3L8z6RcPW8s_7cT8KbmTYW1G8KkW2dnf8mW1NNF-Z5C0LkSW8YtqSg96J5hWW66DngM4xgLB-VmHYGz4v_ZKkW6lcWzR3pkP3QW7ZHy-k3bWY4bW8nJhGZ7PFHh5W80S25Q24wpnQW3FPS0487Zfs6N5kmR7j_zHBSN1g-vfcQWb1pW4dnClc5kCBzFN77MNkzM12rYW3Sl9m84XlyHsf2D96l-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cr.org/e3t/Ctc/ZZ+113/dxJZVG04/VWklRV4gnDstW4GWY7T5d9HBvW74N_GZ5NdVGXN5l4bk03qgz0W7Y8-PT6lZ3nWN65MJMqnyt7MW4WwY3d1b-mBfW365k7H6p2GtmW2pCGv56qzG7WW3-btw36xDLwtW5SMCkl9lGN5jW8gC83256dbytW5FqS0m8RyPZKW8Wvjbc4Zym6PW5G2RH-3qcr5cW7mbSyl8_FxyNW6pJsBs8SKW-rW7qCjY18YB9xvW63688H8Pj-GDW7XXdQp4pl8ltW6HPJM63VqxxHW4-jlLS1g_FrBW3h3vgL26tHsjW2yr1xg7jFV6QW6bbVt07rfDFzW6p8k173ttv17W4XtFWd4fNgpxW4s8nS86LXQYxW6dzv0C808Mx1W6Bprb61n_BQ6W2Dp0Yl8VRxdDf2LCW0j0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nfo.icr.org/e3t/Ctc/ZZ+113/dxJZVG04/VWklRV4gnDstW4GWY7T5d9HBvW74N_GZ5NdVGXN5l4bk03qgz0W7Y8-PT6lZ3mZW3k1K5Q4JbmfnW8K1kpZ2kNWq2W2LDNNS4lpM60W3-X31d2c7jYdW6llRtG8jnrn_V8wCq-7WWsjpW7l8scs8d12JZW7LJJHQ1hRpQHW4r1PFd2gYhCNW4pkq074CRrHgW1Yy23l1kqrtsW6fp84425x2scW1lhZjY117RBWVwTT_m6lKtqBW8tKwhG2CVnsnVvtFny9kl0_yW8zfYNr680qqSW4Znz5w5_RVrYW3w8vp85b6Hh2W43MHvm6Q82h4Mv264S-9bKmW2YHkCn3hgJMKW98w7kR1-lWMpN2dR7-rKdHP-W4SRz3y1zQdypW35v-H04sjShqf7rpk6j04" TargetMode="External"/><Relationship Id="rId23" Type="http://schemas.openxmlformats.org/officeDocument/2006/relationships/header" Target="header1.xml"/><Relationship Id="rId10" Type="http://schemas.openxmlformats.org/officeDocument/2006/relationships/hyperlink" Target="https://info.icr.org/e3t/Ctc/ZZ+113/dxJZVG04/VWklRV4gnDstW4GWY7T5d9HBvW74N_GZ5NdVGXN5l4bk03qgz0W7Y8-PT6lZ3nMW7MXVdj95pP0pW96B76q63fHhTW8pjK913Ktg5pW16KWC91yJQgcW4rmJ4r3BPMV1W5RMmPp6KVhcdW17t3vg5_25CwW6WyRh13vtrV0W8S5lRy16fK8bW1QHvXR2FL8JJVtLDb63cXBSqW8hcMr47Qjm2BN8PFKmyPcvs7W8xJ68K1MDhZMW90hF-h6pBYFGVwvry54DC8KGW5NnQ__4HcgDqW3ZWJFB7_Knn4W58kYmf4vjYg-W661pkY6X9_BJW4Nrsyb39_5VfW9dKcC_60ZDFjW1MJKBg2RDNMMW58p7j77NyJJhW3j1J8S5MrNQkW8CGJrg3N9mfZf3Ckrnn04" TargetMode="External"/><Relationship Id="rId19" Type="http://schemas.openxmlformats.org/officeDocument/2006/relationships/hyperlink" Target="https://info.icr.org/e3t/Ctc/ZZ+113/dxJZVG04/VWklRV4gnDstW4GWY7T5d9HBvW74N_GZ5NdVGXN5l4bk03qgz0W7Y8-PT6lZ3lmW2d1TdJ2mHvt_W5gkC1r1zDH2lW5bD-t694KV84W6P1dht1qTtb8W3mlXNT4hD_4zW9829KW7smG2_W3jNX132RctgZW8P-WQd7XcM2CW6027Bv8lykJqW26q9ks5NR8lgM5Z044C5NJrW8cm3Ck7yqLSJW4hVDQj7cfCkTW173v5V5mpfVkW6GwDLq2lMshyW7vvQPS7RY67-W2nDPRY6Wc7t9W3QP8XC4TNw_dVcZmnL6B6QL_W7m1tdw5YrgC5W4f_62R1FpT8hW7w1vny1YC3pHW71T9xH7ZYCj-VHyzD94kw8vwW5pKM1l2Pq4dDW5v3Fyb3bK6Ggf8lHbH004" TargetMode="External"/><Relationship Id="rId4" Type="http://schemas.openxmlformats.org/officeDocument/2006/relationships/webSettings" Target="webSettings.xml"/><Relationship Id="rId9" Type="http://schemas.openxmlformats.org/officeDocument/2006/relationships/hyperlink" Target="https://info.icr.org/e3t/Ctc/ZZ+113/dxJZVG04/VWklRV4gnDstW4GWY7T5d9HBvW74N_GZ5NdVGXN5l4bjK3qgz0W7lCdLW6lZ3pTW4xgMpp2CllNYW7PqgLD47YYSbW88sLKD43q1jYVPC1vn8Tvx-BW81pvmF9l5wQTW2J5pDP2jthQXW1bNP142TpT2vVm0Nc340nLcnMTbglQJTpX0N2pp5h7nlYcTW20y6QH2Rw06dW5n3JvT7QNxN7W5VQCWP7N5sS-W5F-MjZ50M6FBW6_8gl22KB0vLN6BTtk6kdJMVVgjVlq7Hy_-3W4584Gw6CsfDWW7mj_J18qWqlwW3JTw1p5PxKl4W5h67558Db0pQW7yDjlX5H9hWsW2KSCdr4h2nHmW6P2_K-1cn3bff6sW2-004" TargetMode="External"/><Relationship Id="rId14" Type="http://schemas.openxmlformats.org/officeDocument/2006/relationships/hyperlink" Target="https://info.icr.org/e3t/Ctc/ZZ+113/dxJZVG04/VWklRV4gnDstW4GWY7T5d9HBvW74N_GZ5NdVGXN5l4bk03qgz0W7Y8-PT6lZ3l-W4m2z-g1qcCq_W1VcM4g5-QbDDW4_6wdQ18rnSpW15C9x0400cbsW4WnxxB2fvHGXW5fW7SL5-f0lKW5TlYV87Dqg9JW1V_frY5g8bV9Vc87Wp3K3xhKW28-Rpr28WQSkV_TC1P8B_h-sW6R45N66rk0b_W8klJmx5ThfSBW7LxcqQ8VB6GrVqdWsc351RgxN5d2-88dPlH6W2fVHPJ2xnPvmN3DGBF9qPNlbW2WQJ2j3VsKscW7RTKZp46-MDvN42h-F0fsYScW8m9LMD23ZT9qN40sz4jVCVZZW4Nr6gj5R4jDSN8VkbgmcZWFKW2gwh1_7YNdR0f1b0Qhb04" TargetMode="External"/><Relationship Id="rId22" Type="http://schemas.openxmlformats.org/officeDocument/2006/relationships/hyperlink" Target="https://info.icr.org/e3t/Ctc/ZZ+113/dxJZVG04/VWklRV4gnDstW4GWY7T5d9HBvW74N_GZ5NdVGXN5l4bk03qgz0W7Y8-PT6lZ3nMW32Bs4v34w7vgN169TrKv_lJpW7t56YK3wHnw6W171mNP8fRCPrN3FrmRH33HCgW3fzKQs5P_4PPW4-Q8x06r8dwZW8LNZMW42npzSW3N82Tl4ncpZvN5cPjctwXGtwW2TWNR52RSGyMVfGgvZ94pNXgW18M5Xc4V6yP-W5XTB7S4h9w34N1yt116n8Nx_W8qLt2S4RSMW4W80BX2v5Bk-_tN57JHdYJN58fW97dTJP5mxpZ7N49SjMPH5YzgW818C5w2Wy0txW5lh5jM65_-tRN6pLrpFnZ7HxN3cCqMGGJszjW5p1kLC56c61pW3k78kQ28lcG3f76H1Wx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1408</Words>
  <Characters>8032</Characters>
  <Application>Microsoft Office Word</Application>
  <DocSecurity>0</DocSecurity>
  <Lines>66</Lines>
  <Paragraphs>18</Paragraphs>
  <ScaleCrop>false</ScaleCrop>
  <Company>PharMingen</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2026-04-28T20:38:00Z</dcterms:created>
  <dcterms:modified xsi:type="dcterms:W3CDTF">2026-04-28T20:38:00Z</dcterms:modified>
</cp:coreProperties>
</file>