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2DA88292" w:rsidR="00682037" w:rsidRPr="008411C4" w:rsidRDefault="006311FC">
      <w:r w:rsidRPr="008411C4">
        <w:rPr>
          <w:rFonts w:cstheme="minorHAnsi"/>
          <w:b/>
          <w:bCs/>
          <w:noProof/>
          <w:color w:val="000000" w:themeColor="text1"/>
        </w:rPr>
        <w:drawing>
          <wp:anchor distT="0" distB="0" distL="114300" distR="114300" simplePos="0" relativeHeight="251658240" behindDoc="1" locked="0" layoutInCell="1" allowOverlap="1" wp14:anchorId="2F3F433D" wp14:editId="1A3C66A7">
            <wp:simplePos x="0" y="0"/>
            <wp:positionH relativeFrom="column">
              <wp:posOffset>-444675</wp:posOffset>
            </wp:positionH>
            <wp:positionV relativeFrom="paragraph">
              <wp:posOffset>-181628</wp:posOffset>
            </wp:positionV>
            <wp:extent cx="8580325" cy="1716065"/>
            <wp:effectExtent l="0" t="0" r="508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2672" cy="1724534"/>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8411C4" w:rsidRDefault="00897609" w:rsidP="00897609">
      <w:pPr>
        <w:rPr>
          <w:rFonts w:cstheme="minorHAnsi"/>
          <w:b/>
          <w:bCs/>
          <w:color w:val="000000" w:themeColor="text1"/>
        </w:rPr>
      </w:pPr>
    </w:p>
    <w:p w14:paraId="3758F75B" w14:textId="5269532B" w:rsidR="00897609" w:rsidRPr="008411C4" w:rsidRDefault="00897609" w:rsidP="00897609">
      <w:pPr>
        <w:rPr>
          <w:rFonts w:cstheme="minorHAnsi"/>
          <w:b/>
          <w:bCs/>
          <w:color w:val="000000" w:themeColor="text1"/>
        </w:rPr>
      </w:pPr>
    </w:p>
    <w:p w14:paraId="4BF8A06B" w14:textId="264EAD66" w:rsidR="00897609" w:rsidRPr="008411C4" w:rsidRDefault="00897609" w:rsidP="00897609">
      <w:pPr>
        <w:rPr>
          <w:rFonts w:cstheme="minorHAnsi"/>
          <w:b/>
          <w:bCs/>
          <w:color w:val="000000" w:themeColor="text1"/>
        </w:rPr>
      </w:pPr>
    </w:p>
    <w:p w14:paraId="54DDB6E3" w14:textId="3227DD16" w:rsidR="00897609" w:rsidRPr="008411C4" w:rsidRDefault="00897609" w:rsidP="00897609">
      <w:pPr>
        <w:rPr>
          <w:rFonts w:cstheme="minorHAnsi"/>
          <w:b/>
          <w:bCs/>
          <w:color w:val="000000" w:themeColor="text1"/>
        </w:rPr>
      </w:pPr>
    </w:p>
    <w:p w14:paraId="2A0C72D6" w14:textId="77777777" w:rsidR="00D30876" w:rsidRPr="008411C4" w:rsidRDefault="00D30876" w:rsidP="00897609">
      <w:pPr>
        <w:ind w:left="720"/>
        <w:jc w:val="center"/>
        <w:rPr>
          <w:rFonts w:cstheme="minorHAnsi"/>
          <w:b/>
          <w:bCs/>
          <w:color w:val="000000" w:themeColor="text1"/>
        </w:rPr>
      </w:pPr>
    </w:p>
    <w:p w14:paraId="05039727" w14:textId="77777777" w:rsidR="00B141C7" w:rsidRPr="008411C4" w:rsidRDefault="00B141C7" w:rsidP="00897609">
      <w:pPr>
        <w:ind w:left="720"/>
        <w:jc w:val="center"/>
        <w:rPr>
          <w:rFonts w:cstheme="minorHAnsi"/>
          <w:b/>
          <w:bCs/>
          <w:color w:val="000000" w:themeColor="text1"/>
        </w:rPr>
      </w:pPr>
    </w:p>
    <w:p w14:paraId="6FD0C51F" w14:textId="77777777" w:rsidR="00B141C7" w:rsidRPr="008411C4" w:rsidRDefault="00B141C7" w:rsidP="00897609">
      <w:pPr>
        <w:ind w:left="720"/>
        <w:jc w:val="center"/>
        <w:rPr>
          <w:rFonts w:cstheme="minorHAnsi"/>
          <w:b/>
          <w:bCs/>
          <w:color w:val="000000" w:themeColor="text1"/>
        </w:rPr>
      </w:pPr>
    </w:p>
    <w:p w14:paraId="5F19A2B6" w14:textId="77777777" w:rsidR="00BF01D1" w:rsidRPr="008411C4" w:rsidRDefault="00BF01D1" w:rsidP="00897609">
      <w:pPr>
        <w:ind w:left="720"/>
        <w:jc w:val="center"/>
        <w:rPr>
          <w:rFonts w:cstheme="minorHAnsi"/>
          <w:b/>
          <w:bCs/>
          <w:color w:val="000000" w:themeColor="text1"/>
        </w:rPr>
      </w:pPr>
    </w:p>
    <w:p w14:paraId="13FD8170" w14:textId="1A3ADC14" w:rsidR="00897609" w:rsidRPr="008411C4" w:rsidRDefault="00897609" w:rsidP="00897609">
      <w:pPr>
        <w:ind w:left="720"/>
        <w:jc w:val="center"/>
        <w:rPr>
          <w:rFonts w:cstheme="minorHAnsi"/>
          <w:b/>
          <w:bCs/>
          <w:color w:val="000000" w:themeColor="text1"/>
        </w:rPr>
      </w:pPr>
      <w:r w:rsidRPr="008411C4">
        <w:rPr>
          <w:rFonts w:cstheme="minorHAnsi"/>
          <w:b/>
          <w:bCs/>
          <w:color w:val="000000" w:themeColor="text1"/>
        </w:rPr>
        <w:t>LIFE GROUPS | LEADERS GUIDE</w:t>
      </w:r>
    </w:p>
    <w:p w14:paraId="7F5B5A6F" w14:textId="4D1F3C1F" w:rsidR="00897609" w:rsidRPr="008411C4" w:rsidRDefault="008411C4" w:rsidP="00897609">
      <w:pPr>
        <w:widowControl w:val="0"/>
        <w:ind w:left="720"/>
        <w:jc w:val="center"/>
        <w:rPr>
          <w:i/>
          <w:iCs/>
          <w:color w:val="000000" w:themeColor="text1"/>
        </w:rPr>
      </w:pPr>
      <w:r w:rsidRPr="008411C4">
        <w:rPr>
          <w:i/>
          <w:iCs/>
          <w:color w:val="000000" w:themeColor="text1"/>
        </w:rPr>
        <w:t>February 1-7</w:t>
      </w:r>
      <w:r w:rsidR="00897609" w:rsidRPr="008411C4">
        <w:rPr>
          <w:i/>
          <w:iCs/>
          <w:color w:val="000000" w:themeColor="text1"/>
        </w:rPr>
        <w:t xml:space="preserve">, </w:t>
      </w:r>
      <w:proofErr w:type="gramStart"/>
      <w:r w:rsidR="00897609" w:rsidRPr="008411C4">
        <w:rPr>
          <w:i/>
          <w:iCs/>
          <w:color w:val="000000" w:themeColor="text1"/>
        </w:rPr>
        <w:t>202</w:t>
      </w:r>
      <w:r w:rsidR="00D74B3B" w:rsidRPr="008411C4">
        <w:rPr>
          <w:i/>
          <w:iCs/>
          <w:color w:val="000000" w:themeColor="text1"/>
        </w:rPr>
        <w:t>6</w:t>
      </w:r>
      <w:proofErr w:type="gramEnd"/>
      <w:r w:rsidR="00897609" w:rsidRPr="008411C4">
        <w:rPr>
          <w:i/>
          <w:iCs/>
          <w:color w:val="000000" w:themeColor="text1"/>
        </w:rPr>
        <w:t xml:space="preserve"> | </w:t>
      </w:r>
      <w:r w:rsidR="00D74B3B" w:rsidRPr="008411C4">
        <w:rPr>
          <w:i/>
          <w:iCs/>
          <w:color w:val="000000" w:themeColor="text1"/>
        </w:rPr>
        <w:t xml:space="preserve">Winter Week </w:t>
      </w:r>
      <w:r w:rsidRPr="008411C4">
        <w:rPr>
          <w:i/>
          <w:iCs/>
          <w:color w:val="000000" w:themeColor="text1"/>
        </w:rPr>
        <w:t>3</w:t>
      </w:r>
    </w:p>
    <w:p w14:paraId="47B6E529" w14:textId="7AE2931E" w:rsidR="00897609" w:rsidRPr="008411C4" w:rsidRDefault="00897609"/>
    <w:p w14:paraId="1888CD34" w14:textId="27FE578E" w:rsidR="00897609" w:rsidRPr="008411C4" w:rsidRDefault="00897609" w:rsidP="00897609">
      <w:pPr>
        <w:rPr>
          <w:rFonts w:cstheme="minorHAnsi"/>
          <w:b/>
          <w:bCs/>
          <w:color w:val="000000" w:themeColor="text1"/>
        </w:rPr>
      </w:pPr>
      <w:r w:rsidRPr="008411C4">
        <w:rPr>
          <w:rFonts w:cstheme="minorHAnsi"/>
          <w:b/>
          <w:bCs/>
          <w:color w:val="000000" w:themeColor="text1"/>
        </w:rPr>
        <w:t>ANNOUNCEMENTS</w:t>
      </w:r>
    </w:p>
    <w:p w14:paraId="0944A8F0" w14:textId="77777777" w:rsidR="00A94E84" w:rsidRDefault="00A94E84" w:rsidP="00D130C6">
      <w:pPr>
        <w:autoSpaceDE w:val="0"/>
        <w:autoSpaceDN w:val="0"/>
        <w:adjustRightInd w:val="0"/>
        <w:rPr>
          <w:rFonts w:cstheme="minorHAnsi"/>
          <w:i/>
          <w:iCs/>
        </w:rPr>
      </w:pPr>
    </w:p>
    <w:p w14:paraId="1D0109DD" w14:textId="727B8FB3" w:rsidR="00D130C6" w:rsidRPr="001E04A1" w:rsidRDefault="00D130C6" w:rsidP="00D130C6">
      <w:pPr>
        <w:autoSpaceDE w:val="0"/>
        <w:autoSpaceDN w:val="0"/>
        <w:adjustRightInd w:val="0"/>
        <w:rPr>
          <w:rFonts w:cstheme="minorHAnsi"/>
          <w:szCs w:val="20"/>
        </w:rPr>
      </w:pPr>
      <w:r>
        <w:rPr>
          <w:rFonts w:cstheme="minorHAnsi"/>
          <w:szCs w:val="20"/>
        </w:rPr>
        <w:t xml:space="preserve">You’re </w:t>
      </w:r>
      <w:proofErr w:type="gramStart"/>
      <w:r>
        <w:rPr>
          <w:rFonts w:cstheme="minorHAnsi"/>
          <w:szCs w:val="20"/>
        </w:rPr>
        <w:t>now</w:t>
      </w:r>
      <w:proofErr w:type="gramEnd"/>
      <w:r>
        <w:rPr>
          <w:rFonts w:cstheme="minorHAnsi"/>
          <w:szCs w:val="20"/>
        </w:rPr>
        <w:t xml:space="preserve"> all finding your rhythm in your groups! It’s time to now enjoy the week-to-week engagements with your groups.   </w:t>
      </w:r>
    </w:p>
    <w:p w14:paraId="1E3B1CCD" w14:textId="77777777" w:rsidR="003B4ED2" w:rsidRPr="008411C4" w:rsidRDefault="003B4ED2" w:rsidP="00897609">
      <w:pPr>
        <w:widowControl w:val="0"/>
        <w:tabs>
          <w:tab w:val="left" w:pos="360"/>
        </w:tabs>
        <w:jc w:val="both"/>
        <w:rPr>
          <w:rFonts w:cstheme="minorHAnsi"/>
          <w:b/>
          <w:caps/>
          <w:color w:val="000000"/>
        </w:rPr>
      </w:pPr>
    </w:p>
    <w:p w14:paraId="0DA9C0CC" w14:textId="330921F8" w:rsidR="00714810" w:rsidRPr="008411C4" w:rsidRDefault="00897609" w:rsidP="00135F1A">
      <w:pPr>
        <w:pStyle w:val="ListParagraph"/>
        <w:numPr>
          <w:ilvl w:val="0"/>
          <w:numId w:val="2"/>
        </w:numPr>
        <w:autoSpaceDE w:val="0"/>
        <w:autoSpaceDN w:val="0"/>
        <w:adjustRightInd w:val="0"/>
        <w:rPr>
          <w:rFonts w:cstheme="minorHAnsi"/>
          <w:b/>
        </w:rPr>
      </w:pPr>
      <w:r w:rsidRPr="008411C4">
        <w:rPr>
          <w:rFonts w:cstheme="minorHAnsi"/>
          <w:b/>
          <w:caps/>
        </w:rPr>
        <w:t xml:space="preserve">YOUR </w:t>
      </w:r>
      <w:r w:rsidR="008411C4" w:rsidRPr="008411C4">
        <w:rPr>
          <w:rFonts w:cstheme="minorHAnsi"/>
          <w:b/>
          <w:caps/>
        </w:rPr>
        <w:t>THIRD</w:t>
      </w:r>
      <w:r w:rsidR="0031256F" w:rsidRPr="008411C4">
        <w:rPr>
          <w:rFonts w:cstheme="minorHAnsi"/>
          <w:b/>
          <w:caps/>
        </w:rPr>
        <w:t xml:space="preserve"> </w:t>
      </w:r>
      <w:r w:rsidRPr="008411C4">
        <w:rPr>
          <w:rFonts w:cstheme="minorHAnsi"/>
          <w:b/>
          <w:caps/>
        </w:rPr>
        <w:t>MEETING:</w:t>
      </w:r>
      <w:r w:rsidRPr="008411C4">
        <w:rPr>
          <w:rFonts w:cstheme="minorHAnsi"/>
          <w:b/>
          <w:caps/>
        </w:rPr>
        <w:tab/>
      </w:r>
    </w:p>
    <w:p w14:paraId="39D16984" w14:textId="4C79F5BD" w:rsidR="00D130C6" w:rsidRPr="0063300E" w:rsidRDefault="00D130C6" w:rsidP="00D130C6">
      <w:pPr>
        <w:pStyle w:val="ListParagraph"/>
        <w:numPr>
          <w:ilvl w:val="0"/>
          <w:numId w:val="1"/>
        </w:numPr>
        <w:autoSpaceDE w:val="0"/>
        <w:autoSpaceDN w:val="0"/>
        <w:adjustRightInd w:val="0"/>
        <w:rPr>
          <w:b/>
          <w:bCs/>
        </w:rPr>
      </w:pPr>
      <w:r>
        <w:t xml:space="preserve">As these rhythms settle into place, are you keeping in touch with some of your members who said they’d come, but haven’t yet? That’s an important step to building relationships and making sure that all members are accounted for.  </w:t>
      </w:r>
    </w:p>
    <w:p w14:paraId="31C9BA48" w14:textId="77777777" w:rsidR="00D130C6" w:rsidRPr="0063300E" w:rsidRDefault="00D130C6" w:rsidP="00D130C6">
      <w:pPr>
        <w:pStyle w:val="ListParagraph"/>
        <w:numPr>
          <w:ilvl w:val="0"/>
          <w:numId w:val="1"/>
        </w:numPr>
        <w:autoSpaceDE w:val="0"/>
        <w:autoSpaceDN w:val="0"/>
        <w:adjustRightInd w:val="0"/>
        <w:rPr>
          <w:b/>
          <w:bCs/>
        </w:rPr>
      </w:pPr>
      <w:r>
        <w:t xml:space="preserve">Also, have you been keeping up with logging your attendance? The email reminder for that comes out just as your group gets meeting, so be sure that once everyone leaves to find the email and check off those boxes! </w:t>
      </w:r>
    </w:p>
    <w:p w14:paraId="131B4CC3" w14:textId="375012F2" w:rsidR="008411C4" w:rsidRPr="00D130C6" w:rsidRDefault="00D130C6" w:rsidP="00D130C6">
      <w:pPr>
        <w:pStyle w:val="ListParagraph"/>
        <w:numPr>
          <w:ilvl w:val="0"/>
          <w:numId w:val="1"/>
        </w:numPr>
        <w:autoSpaceDE w:val="0"/>
        <w:autoSpaceDN w:val="0"/>
        <w:adjustRightInd w:val="0"/>
        <w:rPr>
          <w:b/>
          <w:bCs/>
        </w:rPr>
      </w:pPr>
      <w:r>
        <w:t>If your group cancels an event, be sure to reflect that as well, as there’s an option to do so in the same email as the attendance reminder.  In that email still click the blue button, “</w:t>
      </w:r>
      <w:r w:rsidRPr="00646612">
        <w:rPr>
          <w:b/>
          <w:bCs/>
          <w:color w:val="215E99" w:themeColor="text2" w:themeTint="BF"/>
        </w:rPr>
        <w:t>Take Attendance</w:t>
      </w:r>
      <w:r>
        <w:t>.” You’ll then see your list of members, then on the left side, click “</w:t>
      </w:r>
      <w:r w:rsidRPr="00646612">
        <w:rPr>
          <w:b/>
          <w:bCs/>
          <w:color w:val="215E99" w:themeColor="text2" w:themeTint="BF"/>
        </w:rPr>
        <w:t>Events</w:t>
      </w:r>
      <w:r>
        <w:t>”, and then click on the date you need to cancel, and under the drop-down box of “</w:t>
      </w:r>
      <w:r>
        <w:rPr>
          <w:b/>
          <w:bCs/>
          <w:color w:val="215E99" w:themeColor="text2" w:themeTint="BF"/>
        </w:rPr>
        <w:t>O</w:t>
      </w:r>
      <w:r w:rsidRPr="00646612">
        <w:rPr>
          <w:b/>
          <w:bCs/>
          <w:color w:val="215E99" w:themeColor="text2" w:themeTint="BF"/>
        </w:rPr>
        <w:t>ptions</w:t>
      </w:r>
      <w:r>
        <w:t>” – click “</w:t>
      </w:r>
      <w:r>
        <w:rPr>
          <w:b/>
          <w:bCs/>
          <w:color w:val="215E99" w:themeColor="text2" w:themeTint="BF"/>
        </w:rPr>
        <w:t>C</w:t>
      </w:r>
      <w:r w:rsidRPr="00646612">
        <w:rPr>
          <w:b/>
          <w:bCs/>
          <w:color w:val="215E99" w:themeColor="text2" w:themeTint="BF"/>
        </w:rPr>
        <w:t>ancel.</w:t>
      </w:r>
      <w:r>
        <w:t>”  That’ll make our logs fully accurate!</w:t>
      </w:r>
    </w:p>
    <w:p w14:paraId="0709720F" w14:textId="77777777" w:rsidR="00FE0D49" w:rsidRPr="008411C4" w:rsidRDefault="00FE0D49" w:rsidP="00FE0D49">
      <w:pPr>
        <w:autoSpaceDE w:val="0"/>
        <w:autoSpaceDN w:val="0"/>
        <w:adjustRightInd w:val="0"/>
        <w:rPr>
          <w:b/>
          <w:bCs/>
        </w:rPr>
      </w:pPr>
    </w:p>
    <w:p w14:paraId="796953FE" w14:textId="35BE114F" w:rsidR="00D033AA" w:rsidRPr="008411C4" w:rsidRDefault="00D033AA" w:rsidP="00D033AA">
      <w:pPr>
        <w:pStyle w:val="ListParagraph"/>
        <w:numPr>
          <w:ilvl w:val="0"/>
          <w:numId w:val="2"/>
        </w:numPr>
        <w:autoSpaceDE w:val="0"/>
        <w:autoSpaceDN w:val="0"/>
        <w:adjustRightInd w:val="0"/>
        <w:rPr>
          <w:rFonts w:cstheme="minorHAnsi"/>
          <w:b/>
          <w:caps/>
        </w:rPr>
      </w:pPr>
      <w:r w:rsidRPr="008411C4">
        <w:rPr>
          <w:rFonts w:cstheme="minorHAnsi"/>
          <w:b/>
          <w:caps/>
        </w:rPr>
        <w:t>SERVE PROJECTS:</w:t>
      </w:r>
      <w:r w:rsidRPr="008411C4">
        <w:rPr>
          <w:rFonts w:cstheme="minorHAnsi"/>
          <w:b/>
          <w:caps/>
        </w:rPr>
        <w:tab/>
      </w:r>
    </w:p>
    <w:p w14:paraId="6C036B27" w14:textId="0A83A15E" w:rsidR="003A6F6B" w:rsidRPr="00D130C6" w:rsidRDefault="00D74B3B" w:rsidP="00D74B3B">
      <w:pPr>
        <w:pStyle w:val="ListParagraph"/>
        <w:numPr>
          <w:ilvl w:val="0"/>
          <w:numId w:val="4"/>
        </w:numPr>
        <w:rPr>
          <w:b/>
          <w:bCs/>
        </w:rPr>
      </w:pPr>
      <w:r w:rsidRPr="008411C4">
        <w:t xml:space="preserve">We have curated a list of serve sites and opportunities across our city – have a look </w:t>
      </w:r>
      <w:hyperlink r:id="rId6" w:history="1">
        <w:r w:rsidRPr="008411C4">
          <w:rPr>
            <w:rStyle w:val="Hyperlink"/>
          </w:rPr>
          <w:t>HERE</w:t>
        </w:r>
      </w:hyperlink>
      <w:r w:rsidRPr="008411C4">
        <w:t>, and sign up for an event that grabs everyone’s interest.  Some dates are flexible; others are pre-booked – connect with pastor Adam to start planning your Serve event.</w:t>
      </w:r>
    </w:p>
    <w:p w14:paraId="262005BF" w14:textId="77777777" w:rsidR="00D130C6" w:rsidRPr="00646612" w:rsidRDefault="00D130C6" w:rsidP="00D130C6">
      <w:pPr>
        <w:pStyle w:val="ListParagraph"/>
        <w:numPr>
          <w:ilvl w:val="0"/>
          <w:numId w:val="4"/>
        </w:numPr>
        <w:rPr>
          <w:b/>
          <w:bCs/>
        </w:rPr>
      </w:pPr>
      <w:r>
        <w:t>There’s been a bunch of activity this week with groups planning their SERVE projects.</w:t>
      </w:r>
    </w:p>
    <w:p w14:paraId="32DC2EC9" w14:textId="65794FBE" w:rsidR="00D130C6" w:rsidRPr="00D130C6" w:rsidRDefault="00D130C6" w:rsidP="00D130C6">
      <w:pPr>
        <w:pStyle w:val="ListParagraph"/>
        <w:numPr>
          <w:ilvl w:val="1"/>
          <w:numId w:val="4"/>
        </w:numPr>
        <w:rPr>
          <w:b/>
          <w:bCs/>
        </w:rPr>
      </w:pPr>
      <w:r w:rsidRPr="00D130C6">
        <w:rPr>
          <w:b/>
          <w:bCs/>
        </w:rPr>
        <w:t>Dykshoorn/Arends</w:t>
      </w:r>
      <w:r>
        <w:t xml:space="preserve"> are making arrangements with a Life Recovery Home for maintenance projects</w:t>
      </w:r>
    </w:p>
    <w:p w14:paraId="4D04E65F" w14:textId="687AF88B" w:rsidR="00D130C6" w:rsidRPr="00D130C6" w:rsidRDefault="00D130C6" w:rsidP="00D130C6">
      <w:pPr>
        <w:pStyle w:val="ListParagraph"/>
        <w:numPr>
          <w:ilvl w:val="1"/>
          <w:numId w:val="4"/>
        </w:numPr>
        <w:rPr>
          <w:b/>
          <w:bCs/>
        </w:rPr>
      </w:pPr>
      <w:r w:rsidRPr="00D130C6">
        <w:rPr>
          <w:b/>
          <w:bCs/>
        </w:rPr>
        <w:t>Unrau</w:t>
      </w:r>
      <w:r>
        <w:t xml:space="preserve"> are making arrangements with the Life Recovery Thrift store.</w:t>
      </w:r>
    </w:p>
    <w:p w14:paraId="66731ADD" w14:textId="6EB44704" w:rsidR="00D130C6" w:rsidRPr="00D130C6" w:rsidRDefault="00D130C6" w:rsidP="00D130C6">
      <w:pPr>
        <w:pStyle w:val="ListParagraph"/>
        <w:numPr>
          <w:ilvl w:val="1"/>
          <w:numId w:val="4"/>
        </w:numPr>
        <w:rPr>
          <w:b/>
          <w:bCs/>
        </w:rPr>
      </w:pPr>
      <w:r w:rsidRPr="00D130C6">
        <w:rPr>
          <w:b/>
          <w:bCs/>
        </w:rPr>
        <w:t>Hilderman</w:t>
      </w:r>
      <w:r>
        <w:t xml:space="preserve"> have been trying to book a different time slot at the Food Bank.</w:t>
      </w:r>
    </w:p>
    <w:p w14:paraId="6C20281D" w14:textId="5F3AEC48" w:rsidR="00D130C6" w:rsidRPr="00D130C6" w:rsidRDefault="00D130C6" w:rsidP="00D130C6">
      <w:pPr>
        <w:pStyle w:val="ListParagraph"/>
        <w:numPr>
          <w:ilvl w:val="1"/>
          <w:numId w:val="4"/>
        </w:numPr>
        <w:rPr>
          <w:b/>
          <w:bCs/>
        </w:rPr>
      </w:pPr>
      <w:r w:rsidRPr="00D130C6">
        <w:rPr>
          <w:b/>
          <w:bCs/>
        </w:rPr>
        <w:t>Baars/Dejong</w:t>
      </w:r>
      <w:r>
        <w:t xml:space="preserve"> are booked in at the Food Bank on March 20</w:t>
      </w:r>
      <w:r w:rsidRPr="00D130C6">
        <w:rPr>
          <w:vertAlign w:val="superscript"/>
        </w:rPr>
        <w:t>th</w:t>
      </w:r>
      <w:r>
        <w:t>.</w:t>
      </w:r>
    </w:p>
    <w:p w14:paraId="25DF71D4" w14:textId="659000B2" w:rsidR="00D130C6" w:rsidRPr="0032414A" w:rsidRDefault="00D130C6" w:rsidP="00D130C6">
      <w:pPr>
        <w:pStyle w:val="ListParagraph"/>
        <w:numPr>
          <w:ilvl w:val="1"/>
          <w:numId w:val="4"/>
        </w:numPr>
        <w:rPr>
          <w:b/>
          <w:bCs/>
        </w:rPr>
      </w:pPr>
      <w:r w:rsidRPr="00D130C6">
        <w:rPr>
          <w:b/>
          <w:bCs/>
        </w:rPr>
        <w:t>Gorer/Luymes</w:t>
      </w:r>
      <w:r>
        <w:t xml:space="preserve"> are hosting the Date Night comedy tour on February 9</w:t>
      </w:r>
      <w:r w:rsidRPr="00D130C6">
        <w:rPr>
          <w:vertAlign w:val="superscript"/>
        </w:rPr>
        <w:t>th</w:t>
      </w:r>
      <w:r>
        <w:t>.</w:t>
      </w:r>
    </w:p>
    <w:p w14:paraId="3B2B5086" w14:textId="770DB91A" w:rsidR="0032414A" w:rsidRPr="0032414A" w:rsidRDefault="0032414A" w:rsidP="00D130C6">
      <w:pPr>
        <w:pStyle w:val="ListParagraph"/>
        <w:numPr>
          <w:ilvl w:val="1"/>
          <w:numId w:val="4"/>
        </w:numPr>
        <w:rPr>
          <w:b/>
          <w:bCs/>
          <w:color w:val="4C94D8" w:themeColor="text2" w:themeTint="80"/>
        </w:rPr>
      </w:pPr>
      <w:r w:rsidRPr="0032414A">
        <w:rPr>
          <w:b/>
          <w:bCs/>
          <w:color w:val="4C94D8" w:themeColor="text2" w:themeTint="80"/>
        </w:rPr>
        <w:t>The Tuesday, February 3</w:t>
      </w:r>
      <w:r w:rsidRPr="0032414A">
        <w:rPr>
          <w:b/>
          <w:bCs/>
          <w:color w:val="4C94D8" w:themeColor="text2" w:themeTint="80"/>
          <w:vertAlign w:val="superscript"/>
        </w:rPr>
        <w:t>rd</w:t>
      </w:r>
      <w:r w:rsidRPr="0032414A">
        <w:rPr>
          <w:b/>
          <w:bCs/>
          <w:color w:val="4C94D8" w:themeColor="text2" w:themeTint="80"/>
        </w:rPr>
        <w:t xml:space="preserve"> date for the Food Bank, Lynden was hoping for a group to take that on, as it sounds like they’ve got work to be done, and are counting on a group.  </w:t>
      </w:r>
      <w:r>
        <w:rPr>
          <w:b/>
          <w:bCs/>
          <w:color w:val="4C94D8" w:themeColor="text2" w:themeTint="80"/>
        </w:rPr>
        <w:t>Let me know if that could work for your group, even with short notice.</w:t>
      </w:r>
    </w:p>
    <w:p w14:paraId="6A0A3400" w14:textId="26F2E622" w:rsidR="00D130C6" w:rsidRPr="00D130C6" w:rsidRDefault="00D130C6" w:rsidP="00D130C6">
      <w:pPr>
        <w:pStyle w:val="ListParagraph"/>
        <w:numPr>
          <w:ilvl w:val="0"/>
          <w:numId w:val="4"/>
        </w:numPr>
        <w:rPr>
          <w:b/>
          <w:bCs/>
        </w:rPr>
      </w:pPr>
      <w:r>
        <w:t>Don’t see your group in the list?  Bring up the serve ideas this coming week to plan a time to contribute to the life and times of our city.</w:t>
      </w:r>
    </w:p>
    <w:p w14:paraId="2E727E70" w14:textId="77777777" w:rsidR="00D033AA" w:rsidRPr="008411C4" w:rsidRDefault="00D033AA" w:rsidP="00AF2124">
      <w:pPr>
        <w:rPr>
          <w:b/>
          <w:bCs/>
        </w:rPr>
      </w:pPr>
    </w:p>
    <w:p w14:paraId="10B13160" w14:textId="77777777" w:rsidR="0032414A" w:rsidRDefault="0032414A" w:rsidP="00897609">
      <w:pPr>
        <w:rPr>
          <w:rFonts w:cstheme="minorHAnsi"/>
          <w:b/>
          <w:bCs/>
          <w:color w:val="000000" w:themeColor="text1"/>
        </w:rPr>
      </w:pPr>
    </w:p>
    <w:p w14:paraId="05F9242F" w14:textId="64830059" w:rsidR="00897609" w:rsidRPr="008411C4" w:rsidRDefault="00493C36" w:rsidP="00897609">
      <w:pPr>
        <w:rPr>
          <w:rFonts w:cstheme="minorHAnsi"/>
          <w:b/>
          <w:bCs/>
          <w:color w:val="000000" w:themeColor="text1"/>
        </w:rPr>
      </w:pPr>
      <w:r w:rsidRPr="008411C4">
        <w:rPr>
          <w:rFonts w:cstheme="minorHAnsi"/>
          <w:b/>
          <w:bCs/>
          <w:color w:val="000000" w:themeColor="text1"/>
        </w:rPr>
        <w:lastRenderedPageBreak/>
        <w:t>G</w:t>
      </w:r>
      <w:r w:rsidR="00897609" w:rsidRPr="008411C4">
        <w:rPr>
          <w:rFonts w:cstheme="minorHAnsi"/>
          <w:b/>
          <w:bCs/>
          <w:color w:val="000000" w:themeColor="text1"/>
        </w:rPr>
        <w:t>ETTING TO KNOW YOU</w:t>
      </w:r>
    </w:p>
    <w:p w14:paraId="41EDD2DA" w14:textId="6061D0BF" w:rsidR="00897609" w:rsidRPr="008411C4" w:rsidRDefault="00897609" w:rsidP="00897609"/>
    <w:p w14:paraId="1B5C1AC8" w14:textId="1ED786AF" w:rsidR="00BA4D9F" w:rsidRPr="008411C4" w:rsidRDefault="00897609" w:rsidP="00897609">
      <w:pPr>
        <w:autoSpaceDE w:val="0"/>
        <w:autoSpaceDN w:val="0"/>
        <w:adjustRightInd w:val="0"/>
        <w:rPr>
          <w:rFonts w:cstheme="minorHAnsi"/>
          <w:color w:val="C00000"/>
          <w:kern w:val="28"/>
          <w14:cntxtAlts/>
        </w:rPr>
      </w:pPr>
      <w:r w:rsidRPr="008411C4">
        <w:rPr>
          <w:rFonts w:cstheme="minorHAnsi"/>
          <w:b/>
          <w:color w:val="C00000"/>
          <w:kern w:val="28"/>
          <w14:cntxtAlts/>
        </w:rPr>
        <w:t>LEADER NOTE:</w:t>
      </w:r>
      <w:r w:rsidRPr="008411C4">
        <w:rPr>
          <w:rFonts w:cstheme="minorHAnsi"/>
          <w:color w:val="C00000"/>
          <w:kern w:val="28"/>
          <w14:cntxtAlts/>
        </w:rPr>
        <w:t xml:space="preserve"> These are the lowest risk </w:t>
      </w:r>
      <w:r w:rsidR="00BA4D9F" w:rsidRPr="008411C4">
        <w:rPr>
          <w:rFonts w:cstheme="minorHAnsi"/>
          <w:color w:val="C00000"/>
          <w:kern w:val="28"/>
          <w14:cntxtAlts/>
        </w:rPr>
        <w:t xml:space="preserve">questions and </w:t>
      </w:r>
      <w:r w:rsidR="007E2F55" w:rsidRPr="008411C4">
        <w:rPr>
          <w:rFonts w:cstheme="minorHAnsi"/>
          <w:color w:val="C00000"/>
          <w:kern w:val="28"/>
          <w14:cntxtAlts/>
        </w:rPr>
        <w:t>are</w:t>
      </w:r>
      <w:r w:rsidR="00BA4D9F" w:rsidRPr="008411C4">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411C4">
        <w:rPr>
          <w:rFonts w:cstheme="minorHAnsi"/>
          <w:color w:val="C00000"/>
          <w:kern w:val="28"/>
          <w14:cntxtAlts/>
        </w:rPr>
        <w:t xml:space="preserve">  </w:t>
      </w:r>
    </w:p>
    <w:p w14:paraId="3F4D9E25" w14:textId="77777777" w:rsidR="00897609" w:rsidRPr="008411C4" w:rsidRDefault="00897609" w:rsidP="00897609"/>
    <w:p w14:paraId="04491452" w14:textId="36034C6F" w:rsidR="00117F69" w:rsidRPr="008411C4" w:rsidRDefault="008411C4" w:rsidP="00117F69">
      <w:pPr>
        <w:pStyle w:val="ListParagraph"/>
        <w:numPr>
          <w:ilvl w:val="0"/>
          <w:numId w:val="6"/>
        </w:numPr>
      </w:pPr>
      <w:r w:rsidRPr="008411C4">
        <w:t>What is the best or nicest compliment you’ve ever received</w:t>
      </w:r>
      <w:r w:rsidR="00117F69" w:rsidRPr="008411C4">
        <w:t>?</w:t>
      </w:r>
    </w:p>
    <w:p w14:paraId="340131C8" w14:textId="77777777"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55201219" w:rsidR="00493C36"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D130C6">
        <w:rPr>
          <w:rFonts w:cstheme="minorHAnsi"/>
          <w:bCs/>
          <w:color w:val="C00000"/>
          <w:kern w:val="28"/>
          <w14:cntxtAlts/>
        </w:rPr>
        <w:t>We’ve probably asked this question before as a “</w:t>
      </w:r>
      <w:r w:rsidR="00D130C6" w:rsidRPr="00866CD8">
        <w:rPr>
          <w:rFonts w:cstheme="minorHAnsi"/>
          <w:bCs/>
          <w:i/>
          <w:iCs/>
          <w:color w:val="C00000"/>
          <w:kern w:val="28"/>
          <w14:cntxtAlts/>
        </w:rPr>
        <w:t>Getting to Know You</w:t>
      </w:r>
      <w:r w:rsidR="00D130C6">
        <w:rPr>
          <w:rFonts w:cstheme="minorHAnsi"/>
          <w:bCs/>
          <w:color w:val="C00000"/>
          <w:kern w:val="28"/>
          <w14:cntxtAlts/>
        </w:rPr>
        <w:t xml:space="preserve">” question – but what’s the harm in recalling and repeating good things!? This study today will have us looking at our actions, and how we respond to events and situations in our community, so what better way to get that conversation going, then by </w:t>
      </w:r>
      <w:r w:rsidR="00866CD8">
        <w:rPr>
          <w:rFonts w:cstheme="minorHAnsi"/>
          <w:bCs/>
          <w:color w:val="C00000"/>
          <w:kern w:val="28"/>
          <w14:cntxtAlts/>
        </w:rPr>
        <w:t>remembering how other people have treated us!</w:t>
      </w:r>
    </w:p>
    <w:p w14:paraId="1796792B" w14:textId="77777777" w:rsidR="00897609" w:rsidRPr="008411C4" w:rsidRDefault="00897609" w:rsidP="00897609"/>
    <w:p w14:paraId="46FEE7D9" w14:textId="6C786BFC" w:rsidR="00897609" w:rsidRPr="008411C4" w:rsidRDefault="008411C4" w:rsidP="00984889">
      <w:pPr>
        <w:pStyle w:val="ListParagraph"/>
        <w:numPr>
          <w:ilvl w:val="0"/>
          <w:numId w:val="6"/>
        </w:numPr>
      </w:pPr>
      <w:r w:rsidRPr="008411C4">
        <w:t>As you have come into adulthood, what are some of the family rules that you have maintained? (</w:t>
      </w:r>
      <w:r w:rsidRPr="008411C4">
        <w:rPr>
          <w:i/>
          <w:iCs/>
        </w:rPr>
        <w:t>What are ones that you left behind?</w:t>
      </w:r>
      <w:r w:rsidRPr="008411C4">
        <w:t>)</w:t>
      </w:r>
    </w:p>
    <w:p w14:paraId="745F16CD" w14:textId="77777777" w:rsidR="003067D9" w:rsidRPr="008411C4" w:rsidRDefault="003067D9" w:rsidP="00897609">
      <w:pPr>
        <w:rPr>
          <w:rFonts w:cstheme="minorHAnsi"/>
          <w:b/>
          <w:color w:val="C00000"/>
          <w:kern w:val="28"/>
          <w14:cntxtAlts/>
        </w:rPr>
      </w:pPr>
    </w:p>
    <w:p w14:paraId="3E57E8DC" w14:textId="6F07B4FA" w:rsidR="00C55B3B" w:rsidRPr="008411C4" w:rsidRDefault="00897609" w:rsidP="00897609">
      <w:pPr>
        <w:rPr>
          <w:rFonts w:cstheme="minorHAnsi"/>
          <w:bCs/>
          <w:color w:val="C00000"/>
          <w:kern w:val="28"/>
          <w14:cntxtAlts/>
        </w:rPr>
      </w:pPr>
      <w:r w:rsidRPr="008411C4">
        <w:rPr>
          <w:rFonts w:cstheme="minorHAnsi"/>
          <w:b/>
          <w:color w:val="C00000"/>
          <w:kern w:val="28"/>
          <w14:cntxtAlts/>
        </w:rPr>
        <w:t>LEADER NOTE:</w:t>
      </w:r>
      <w:r w:rsidR="002D2527" w:rsidRPr="008411C4">
        <w:rPr>
          <w:rFonts w:cstheme="minorHAnsi"/>
          <w:bCs/>
          <w:color w:val="C00000"/>
          <w:kern w:val="28"/>
          <w14:cntxtAlts/>
        </w:rPr>
        <w:t xml:space="preserve"> </w:t>
      </w:r>
      <w:r w:rsidR="00866CD8">
        <w:rPr>
          <w:rFonts w:cstheme="minorHAnsi"/>
          <w:bCs/>
          <w:color w:val="C00000"/>
          <w:kern w:val="28"/>
          <w14:cntxtAlts/>
        </w:rPr>
        <w:t>We want to be careful that we’re not throwing our families of origin under the bus here, as this question is meant to be more lighthearted than deep.  But your members may take this opportunity to share about some of harder realities of growing up.  Again, as this study will have us do, we’ll be God’s Word, interacting with the commands that He has given us – ones that we don’t get to pick and choose.  So</w:t>
      </w:r>
      <w:r w:rsidR="000F369D">
        <w:rPr>
          <w:rFonts w:cstheme="minorHAnsi"/>
          <w:bCs/>
          <w:color w:val="C00000"/>
          <w:kern w:val="28"/>
          <w14:cntxtAlts/>
        </w:rPr>
        <w:t>,</w:t>
      </w:r>
      <w:r w:rsidR="00866CD8">
        <w:rPr>
          <w:rFonts w:cstheme="minorHAnsi"/>
          <w:bCs/>
          <w:color w:val="C00000"/>
          <w:kern w:val="28"/>
          <w14:cntxtAlts/>
        </w:rPr>
        <w:t xml:space="preserve"> let’s chat a little about the ones we can pick and choose!</w:t>
      </w:r>
    </w:p>
    <w:p w14:paraId="3B4CE68D" w14:textId="77777777" w:rsidR="00C55B3B" w:rsidRPr="008411C4" w:rsidRDefault="00C55B3B" w:rsidP="00897609">
      <w:pPr>
        <w:rPr>
          <w:rFonts w:cstheme="minorHAnsi"/>
          <w:bCs/>
          <w:color w:val="C00000"/>
          <w:kern w:val="28"/>
          <w14:cntxtAlts/>
        </w:rPr>
      </w:pPr>
    </w:p>
    <w:p w14:paraId="6B14B424" w14:textId="3769CBDB" w:rsidR="00897609" w:rsidRPr="008411C4" w:rsidRDefault="00897609" w:rsidP="00897609">
      <w:pPr>
        <w:rPr>
          <w:rFonts w:cstheme="minorHAnsi"/>
          <w:b/>
          <w:bCs/>
          <w:color w:val="000000" w:themeColor="text1"/>
        </w:rPr>
      </w:pPr>
      <w:r w:rsidRPr="008411C4">
        <w:rPr>
          <w:rFonts w:cstheme="minorHAnsi"/>
          <w:b/>
          <w:bCs/>
          <w:color w:val="000000" w:themeColor="text1"/>
        </w:rPr>
        <w:t>QUICK REVIEW</w:t>
      </w:r>
    </w:p>
    <w:p w14:paraId="144FBAF9" w14:textId="77777777" w:rsidR="00897609" w:rsidRPr="008411C4" w:rsidRDefault="00897609" w:rsidP="00897609"/>
    <w:p w14:paraId="51C49987" w14:textId="4507AAAB" w:rsidR="00897609" w:rsidRPr="008411C4" w:rsidRDefault="00897609" w:rsidP="00897609">
      <w:pPr>
        <w:autoSpaceDE w:val="0"/>
        <w:autoSpaceDN w:val="0"/>
        <w:adjustRightInd w:val="0"/>
        <w:rPr>
          <w:rFonts w:cstheme="minorHAnsi"/>
          <w:color w:val="C00000"/>
          <w:kern w:val="28"/>
          <w14:cntxtAlts/>
        </w:rPr>
      </w:pPr>
      <w:r w:rsidRPr="008411C4">
        <w:rPr>
          <w:rFonts w:cstheme="minorHAnsi"/>
          <w:b/>
          <w:color w:val="C00000"/>
          <w:kern w:val="28"/>
          <w14:cntxtAlts/>
        </w:rPr>
        <w:t>LEADER NOTE:</w:t>
      </w:r>
      <w:r w:rsidRPr="008411C4">
        <w:rPr>
          <w:rFonts w:cstheme="minorHAnsi"/>
          <w:color w:val="C00000"/>
          <w:kern w:val="28"/>
          <w14:cntxtAlts/>
        </w:rPr>
        <w:t xml:space="preserve"> </w:t>
      </w:r>
      <w:r w:rsidRPr="008411C4">
        <w:rPr>
          <w:rFonts w:cstheme="minorHAnsi"/>
          <w:color w:val="BC1617"/>
          <w:kern w:val="28"/>
          <w14:cntxtAlts/>
        </w:rPr>
        <w:t xml:space="preserve">These </w:t>
      </w:r>
      <w:r w:rsidR="00A32CA1" w:rsidRPr="008411C4">
        <w:rPr>
          <w:rFonts w:cstheme="minorHAnsi"/>
          <w:color w:val="BC1617"/>
          <w:kern w:val="28"/>
          <w14:cntxtAlts/>
        </w:rPr>
        <w:t>following</w:t>
      </w:r>
      <w:r w:rsidRPr="008411C4">
        <w:rPr>
          <w:rFonts w:cstheme="minorHAnsi"/>
          <w:color w:val="BC1617"/>
          <w:kern w:val="28"/>
          <w14:cntxtAlts/>
        </w:rPr>
        <w:t xml:space="preserve"> two questions </w:t>
      </w:r>
      <w:r w:rsidR="00A32CA1" w:rsidRPr="008411C4">
        <w:rPr>
          <w:rFonts w:cstheme="minorHAnsi"/>
          <w:color w:val="BC1617"/>
          <w:kern w:val="28"/>
          <w14:cntxtAlts/>
        </w:rPr>
        <w:t>aim to have</w:t>
      </w:r>
      <w:r w:rsidRPr="008411C4">
        <w:rPr>
          <w:rFonts w:cstheme="minorHAnsi"/>
          <w:color w:val="BC1617"/>
          <w:kern w:val="28"/>
          <w14:cntxtAlts/>
        </w:rPr>
        <w:t xml:space="preserve"> your group reflect upon Sunday’s message.  The first question will always be the same, and the second one is provided from our teaching pastor from the service.</w:t>
      </w:r>
      <w:r w:rsidRPr="008411C4">
        <w:rPr>
          <w:rFonts w:cstheme="minorHAnsi"/>
          <w:color w:val="C00000"/>
          <w:kern w:val="28"/>
          <w14:cntxtAlts/>
        </w:rPr>
        <w:t xml:space="preserve">   </w:t>
      </w:r>
      <w:r w:rsidR="009F2EEF" w:rsidRPr="008411C4">
        <w:rPr>
          <w:rFonts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7777777" w:rsidR="00897609" w:rsidRPr="008411C4" w:rsidRDefault="00897609" w:rsidP="00897609"/>
    <w:p w14:paraId="29DAE5AF" w14:textId="77777777" w:rsidR="00897609" w:rsidRPr="008411C4" w:rsidRDefault="00897609" w:rsidP="00897609">
      <w:r w:rsidRPr="008411C4">
        <w:t>1. Looking back at your notes from this week’s teaching, was there anything that particularly caught your attention, challenged, or confused you?</w:t>
      </w:r>
    </w:p>
    <w:p w14:paraId="73B1D76B" w14:textId="77777777"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569782A4"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67351E" w:rsidRPr="008411C4">
        <w:rPr>
          <w:rFonts w:cstheme="minorHAnsi"/>
          <w:bCs/>
          <w:color w:val="C00000"/>
          <w:kern w:val="28"/>
          <w14:cntxtAlts/>
        </w:rPr>
        <w:t>Leaders,</w:t>
      </w:r>
      <w:r w:rsidR="001D1876" w:rsidRPr="008411C4">
        <w:rPr>
          <w:rFonts w:cstheme="minorHAnsi"/>
          <w:bCs/>
          <w:color w:val="C00000"/>
          <w:kern w:val="28"/>
          <w14:cntxtAlts/>
        </w:rPr>
        <w:t xml:space="preserve"> “</w:t>
      </w:r>
      <w:r w:rsidR="0067351E" w:rsidRPr="008411C4">
        <w:rPr>
          <w:rFonts w:cstheme="minorHAnsi"/>
          <w:bCs/>
          <w:i/>
          <w:iCs/>
          <w:color w:val="C00000"/>
          <w:kern w:val="28"/>
          <w14:cntxtAlts/>
        </w:rPr>
        <w:t>l</w:t>
      </w:r>
      <w:r w:rsidR="001D1876" w:rsidRPr="008411C4">
        <w:rPr>
          <w:rFonts w:cstheme="minorHAnsi"/>
          <w:bCs/>
          <w:i/>
          <w:iCs/>
          <w:color w:val="C00000"/>
          <w:kern w:val="28"/>
          <w14:cntxtAlts/>
        </w:rPr>
        <w:t>ead by example</w:t>
      </w:r>
      <w:r w:rsidR="001D1876" w:rsidRPr="008411C4">
        <w:rPr>
          <w:rFonts w:cstheme="minorHAnsi"/>
          <w:bCs/>
          <w:color w:val="C00000"/>
          <w:kern w:val="28"/>
          <w14:cntxtAlts/>
        </w:rPr>
        <w:t>”</w:t>
      </w:r>
      <w:r w:rsidR="0067351E" w:rsidRPr="008411C4">
        <w:rPr>
          <w:rFonts w:cstheme="minorHAnsi"/>
          <w:bCs/>
          <w:color w:val="C00000"/>
          <w:kern w:val="28"/>
          <w14:cntxtAlts/>
        </w:rPr>
        <w:t xml:space="preserve"> in your own use of these resources.</w:t>
      </w:r>
      <w:r w:rsidR="001D1876" w:rsidRPr="008411C4">
        <w:rPr>
          <w:rFonts w:cstheme="minorHAnsi"/>
          <w:bCs/>
          <w:color w:val="C00000"/>
          <w:kern w:val="28"/>
          <w14:cntxtAlts/>
        </w:rPr>
        <w:t xml:space="preserve">  </w:t>
      </w:r>
      <w:r w:rsidR="0067351E" w:rsidRPr="008411C4">
        <w:rPr>
          <w:rFonts w:cstheme="minorHAnsi"/>
          <w:bCs/>
          <w:color w:val="C00000"/>
          <w:kern w:val="28"/>
          <w14:cntxtAlts/>
        </w:rPr>
        <w:t>Ahead of</w:t>
      </w:r>
      <w:r w:rsidR="001D1876" w:rsidRPr="008411C4">
        <w:rPr>
          <w:rFonts w:cstheme="minorHAnsi"/>
          <w:bCs/>
          <w:color w:val="C00000"/>
          <w:kern w:val="28"/>
          <w14:cntxtAlts/>
        </w:rPr>
        <w:t xml:space="preserve"> </w:t>
      </w:r>
      <w:r w:rsidR="0067351E" w:rsidRPr="008411C4">
        <w:rPr>
          <w:rFonts w:cstheme="minorHAnsi"/>
          <w:bCs/>
          <w:color w:val="C00000"/>
          <w:kern w:val="28"/>
          <w14:cntxtAlts/>
        </w:rPr>
        <w:t>Sunday</w:t>
      </w:r>
      <w:r w:rsidR="001D1876" w:rsidRPr="008411C4">
        <w:rPr>
          <w:rFonts w:cstheme="minorHAnsi"/>
          <w:bCs/>
          <w:color w:val="C00000"/>
          <w:kern w:val="28"/>
          <w14:cntxtAlts/>
        </w:rPr>
        <w:t xml:space="preserve"> services, be sure to grab a guide</w:t>
      </w:r>
      <w:r w:rsidR="0067351E" w:rsidRPr="008411C4">
        <w:rPr>
          <w:rFonts w:cstheme="minorHAnsi"/>
          <w:bCs/>
          <w:color w:val="C00000"/>
          <w:kern w:val="28"/>
          <w14:cntxtAlts/>
        </w:rPr>
        <w:t xml:space="preserve"> in the lobby</w:t>
      </w:r>
      <w:r w:rsidR="001D1876" w:rsidRPr="008411C4">
        <w:rPr>
          <w:rFonts w:cstheme="minorHAnsi"/>
          <w:bCs/>
          <w:color w:val="C00000"/>
          <w:kern w:val="28"/>
          <w14:cntxtAlts/>
        </w:rPr>
        <w:t>, fill it out</w:t>
      </w:r>
      <w:r w:rsidR="0067351E" w:rsidRPr="008411C4">
        <w:rPr>
          <w:rFonts w:cstheme="minorHAnsi"/>
          <w:bCs/>
          <w:color w:val="C00000"/>
          <w:kern w:val="28"/>
          <w14:cntxtAlts/>
        </w:rPr>
        <w:t xml:space="preserve"> during the message</w:t>
      </w:r>
      <w:r w:rsidR="001D1876" w:rsidRPr="008411C4">
        <w:rPr>
          <w:rFonts w:cstheme="minorHAnsi"/>
          <w:bCs/>
          <w:color w:val="C00000"/>
          <w:kern w:val="28"/>
          <w14:cntxtAlts/>
        </w:rPr>
        <w:t>, scratch down extra thoughts and notes</w:t>
      </w:r>
      <w:r w:rsidR="0067351E" w:rsidRPr="008411C4">
        <w:rPr>
          <w:rFonts w:cstheme="minorHAnsi"/>
          <w:bCs/>
          <w:color w:val="C00000"/>
          <w:kern w:val="28"/>
          <w14:cntxtAlts/>
        </w:rPr>
        <w:t xml:space="preserve"> you might have</w:t>
      </w:r>
      <w:r w:rsidR="001D1876" w:rsidRPr="008411C4">
        <w:rPr>
          <w:rFonts w:cstheme="minorHAnsi"/>
          <w:bCs/>
          <w:color w:val="C00000"/>
          <w:kern w:val="28"/>
          <w14:cntxtAlts/>
        </w:rPr>
        <w:t xml:space="preserve">, and </w:t>
      </w:r>
      <w:r w:rsidR="0067351E" w:rsidRPr="008411C4">
        <w:rPr>
          <w:rFonts w:cstheme="minorHAnsi"/>
          <w:bCs/>
          <w:color w:val="C00000"/>
          <w:kern w:val="28"/>
          <w14:cntxtAlts/>
        </w:rPr>
        <w:t>bring</w:t>
      </w:r>
      <w:r w:rsidR="001D1876" w:rsidRPr="008411C4">
        <w:rPr>
          <w:rFonts w:cstheme="minorHAnsi"/>
          <w:bCs/>
          <w:color w:val="C00000"/>
          <w:kern w:val="28"/>
          <w14:cntxtAlts/>
        </w:rPr>
        <w:t xml:space="preserve"> </w:t>
      </w:r>
      <w:r w:rsidR="0067351E" w:rsidRPr="008411C4">
        <w:rPr>
          <w:rFonts w:cstheme="minorHAnsi"/>
          <w:bCs/>
          <w:color w:val="C00000"/>
          <w:kern w:val="28"/>
          <w14:cntxtAlts/>
        </w:rPr>
        <w:t>it</w:t>
      </w:r>
      <w:r w:rsidR="001D1876" w:rsidRPr="008411C4">
        <w:rPr>
          <w:rFonts w:cstheme="minorHAnsi"/>
          <w:bCs/>
          <w:color w:val="C00000"/>
          <w:kern w:val="28"/>
          <w14:cntxtAlts/>
        </w:rPr>
        <w:t xml:space="preserve"> with you </w:t>
      </w:r>
      <w:r w:rsidR="0067351E" w:rsidRPr="008411C4">
        <w:rPr>
          <w:rFonts w:cstheme="minorHAnsi"/>
          <w:bCs/>
          <w:color w:val="C00000"/>
          <w:kern w:val="28"/>
          <w14:cntxtAlts/>
        </w:rPr>
        <w:t>to</w:t>
      </w:r>
      <w:r w:rsidR="001D1876" w:rsidRPr="008411C4">
        <w:rPr>
          <w:rFonts w:cstheme="minorHAnsi"/>
          <w:bCs/>
          <w:color w:val="C00000"/>
          <w:kern w:val="28"/>
          <w14:cntxtAlts/>
        </w:rPr>
        <w:t xml:space="preserve"> your Life Group meetings.  </w:t>
      </w:r>
    </w:p>
    <w:p w14:paraId="49EE82F9" w14:textId="44638CE7" w:rsidR="002726D7" w:rsidRPr="008411C4" w:rsidRDefault="002726D7" w:rsidP="002726D7"/>
    <w:p w14:paraId="0C0ED938" w14:textId="2E659300" w:rsidR="002726D7" w:rsidRPr="008411C4" w:rsidRDefault="002726D7" w:rsidP="002726D7">
      <w:r w:rsidRPr="008411C4">
        <w:t xml:space="preserve">2.  </w:t>
      </w:r>
      <w:r w:rsidR="008411C4">
        <w:t xml:space="preserve">Pastor Adam shared that we’re to never </w:t>
      </w:r>
      <w:r w:rsidR="008411C4" w:rsidRPr="005A74F6">
        <w:rPr>
          <w:i/>
          <w:iCs/>
        </w:rPr>
        <w:t>devalue anyone</w:t>
      </w:r>
      <w:r w:rsidR="008411C4">
        <w:t xml:space="preserve">, or to </w:t>
      </w:r>
      <w:r w:rsidR="008411C4" w:rsidRPr="005A74F6">
        <w:rPr>
          <w:i/>
          <w:iCs/>
        </w:rPr>
        <w:t>make someone feel worthless</w:t>
      </w:r>
      <w:r w:rsidR="008411C4">
        <w:t xml:space="preserve">.  How else shall we respond to difficult events and situations that play out in the world around us? </w:t>
      </w:r>
      <w:r w:rsidR="008411C4" w:rsidRPr="00457D08">
        <w:t>Why is that such a hard distinction to make sometimes</w:t>
      </w:r>
      <w:r w:rsidR="00295E8D" w:rsidRPr="008411C4">
        <w:t>?</w:t>
      </w:r>
    </w:p>
    <w:p w14:paraId="4E96C6ED" w14:textId="77777777" w:rsidR="003067D9" w:rsidRPr="008411C4" w:rsidRDefault="003067D9" w:rsidP="00897609">
      <w:pPr>
        <w:rPr>
          <w:rFonts w:cstheme="minorHAnsi"/>
          <w:b/>
          <w:color w:val="C00000"/>
          <w:kern w:val="28"/>
          <w14:cntxtAlts/>
        </w:rPr>
      </w:pPr>
    </w:p>
    <w:p w14:paraId="70984B58" w14:textId="30E86510" w:rsidR="0078111C" w:rsidRDefault="00897609" w:rsidP="00117F69">
      <w:pPr>
        <w:rPr>
          <w:rFonts w:cstheme="minorHAnsi"/>
          <w:bCs/>
          <w:color w:val="C00000"/>
          <w:kern w:val="28"/>
          <w14:cntxtAlts/>
        </w:rPr>
      </w:pPr>
      <w:r w:rsidRPr="008411C4">
        <w:rPr>
          <w:rFonts w:cstheme="minorHAnsi"/>
          <w:b/>
          <w:color w:val="C00000"/>
          <w:kern w:val="28"/>
          <w14:cntxtAlts/>
        </w:rPr>
        <w:t xml:space="preserve">LEADER NOTE: </w:t>
      </w:r>
      <w:r w:rsidR="0055517A" w:rsidRPr="008411C4">
        <w:rPr>
          <w:rFonts w:cstheme="minorHAnsi"/>
          <w:b/>
          <w:color w:val="C00000"/>
          <w:kern w:val="28"/>
          <w14:cntxtAlts/>
        </w:rPr>
        <w:t xml:space="preserve"> </w:t>
      </w:r>
      <w:r w:rsidR="00866CD8">
        <w:rPr>
          <w:rFonts w:cstheme="minorHAnsi"/>
          <w:bCs/>
          <w:color w:val="C00000"/>
          <w:kern w:val="28"/>
          <w14:cntxtAlts/>
        </w:rPr>
        <w:t xml:space="preserve">Pastor Adam said that, while talking about how our Human Righteousness is about living towards others, not against them.  He said, </w:t>
      </w:r>
    </w:p>
    <w:p w14:paraId="077983B0" w14:textId="77777777" w:rsidR="00866CD8" w:rsidRDefault="00866CD8" w:rsidP="00117F69">
      <w:pPr>
        <w:rPr>
          <w:rFonts w:cstheme="minorHAnsi"/>
          <w:bCs/>
          <w:color w:val="C00000"/>
          <w:kern w:val="28"/>
          <w14:cntxtAlts/>
        </w:rPr>
      </w:pPr>
    </w:p>
    <w:p w14:paraId="61CAD660" w14:textId="77777777" w:rsidR="00866CD8" w:rsidRPr="00866CD8" w:rsidRDefault="00866CD8" w:rsidP="00866CD8">
      <w:pPr>
        <w:rPr>
          <w:rFonts w:cstheme="minorHAnsi"/>
          <w:bCs/>
          <w:i/>
          <w:iCs/>
          <w:color w:val="C00000"/>
          <w:kern w:val="28"/>
          <w14:cntxtAlts/>
        </w:rPr>
      </w:pPr>
      <w:r w:rsidRPr="00866CD8">
        <w:rPr>
          <w:rFonts w:cstheme="minorHAnsi"/>
          <w:bCs/>
          <w:i/>
          <w:iCs/>
          <w:color w:val="C00000"/>
          <w:kern w:val="28"/>
          <w14:cntxtAlts/>
        </w:rPr>
        <w:t>It’s not just outward compliance that Jesus is seeking in us, it’s inward transformation that He, through the work of the Holy Spirit seeks to accomplish.</w:t>
      </w:r>
    </w:p>
    <w:p w14:paraId="3D8F0FFE" w14:textId="77777777" w:rsidR="00866CD8" w:rsidRPr="00866CD8" w:rsidRDefault="00866CD8" w:rsidP="00866CD8">
      <w:pPr>
        <w:rPr>
          <w:rFonts w:cstheme="minorHAnsi"/>
          <w:bCs/>
          <w:i/>
          <w:iCs/>
          <w:color w:val="C00000"/>
          <w:kern w:val="28"/>
          <w14:cntxtAlts/>
        </w:rPr>
      </w:pPr>
    </w:p>
    <w:p w14:paraId="34656B6D" w14:textId="77777777" w:rsidR="00866CD8" w:rsidRPr="00866CD8" w:rsidRDefault="00866CD8" w:rsidP="00866CD8">
      <w:pPr>
        <w:rPr>
          <w:rFonts w:cstheme="minorHAnsi"/>
          <w:bCs/>
          <w:i/>
          <w:iCs/>
          <w:color w:val="C00000"/>
          <w:kern w:val="28"/>
          <w14:cntxtAlts/>
        </w:rPr>
      </w:pPr>
      <w:r w:rsidRPr="00866CD8">
        <w:rPr>
          <w:rFonts w:cstheme="minorHAnsi"/>
          <w:bCs/>
          <w:i/>
          <w:iCs/>
          <w:color w:val="C00000"/>
          <w:kern w:val="28"/>
          <w14:cntxtAlts/>
        </w:rPr>
        <w:lastRenderedPageBreak/>
        <w:t>And what Jesus is getting at here, in the depths of our hearts, is that we’re to never devalue someone, we’re to never make someone else feel worthless, or that they do not belong here on earth.  But yet, we do that all the time.</w:t>
      </w:r>
    </w:p>
    <w:p w14:paraId="16F1AE2A" w14:textId="77777777" w:rsidR="00866CD8" w:rsidRDefault="00866CD8" w:rsidP="00117F69">
      <w:pPr>
        <w:rPr>
          <w:rFonts w:cstheme="minorHAnsi"/>
          <w:bCs/>
          <w:color w:val="C00000"/>
          <w:kern w:val="28"/>
          <w14:cntxtAlts/>
        </w:rPr>
      </w:pPr>
    </w:p>
    <w:p w14:paraId="5042BF27" w14:textId="1B6D3779" w:rsidR="00866CD8" w:rsidRDefault="00866CD8" w:rsidP="00117F69">
      <w:pPr>
        <w:rPr>
          <w:rFonts w:cstheme="minorHAnsi"/>
          <w:bCs/>
          <w:color w:val="C00000"/>
          <w:kern w:val="28"/>
          <w14:cntxtAlts/>
        </w:rPr>
      </w:pPr>
      <w:r>
        <w:rPr>
          <w:rFonts w:cstheme="minorHAnsi"/>
          <w:bCs/>
          <w:color w:val="C00000"/>
          <w:kern w:val="28"/>
          <w14:cntxtAlts/>
        </w:rPr>
        <w:t>We can have such strong knee-jerk reactions to events around us – and while some of those reactions may be warranted, many times they’re not. The alternative, is to do what our parents and teachers all through life have been trying to get us to do – “</w:t>
      </w:r>
      <w:r w:rsidRPr="00866CD8">
        <w:rPr>
          <w:rFonts w:cstheme="minorHAnsi"/>
          <w:bCs/>
          <w:i/>
          <w:iCs/>
          <w:color w:val="C00000"/>
          <w:kern w:val="28"/>
          <w14:cntxtAlts/>
        </w:rPr>
        <w:t>think before you speak</w:t>
      </w:r>
      <w:r>
        <w:rPr>
          <w:rFonts w:cstheme="minorHAnsi"/>
          <w:bCs/>
          <w:color w:val="C00000"/>
          <w:kern w:val="28"/>
          <w14:cntxtAlts/>
        </w:rPr>
        <w:t>.”  Consider this common acronym to help guide us to think before we speak:</w:t>
      </w:r>
    </w:p>
    <w:p w14:paraId="1D42BA79" w14:textId="0299D3A2" w:rsidR="00866CD8" w:rsidRDefault="00866CD8" w:rsidP="00117F69">
      <w:pPr>
        <w:rPr>
          <w:rFonts w:cstheme="minorHAnsi"/>
          <w:bCs/>
          <w:color w:val="C00000"/>
          <w:kern w:val="28"/>
          <w14:cntxtAlts/>
        </w:rPr>
      </w:pPr>
      <w:r>
        <w:rPr>
          <w:rFonts w:cstheme="minorHAnsi"/>
          <w:bCs/>
          <w:color w:val="C00000"/>
          <w:kern w:val="28"/>
          <w14:cntxtAlts/>
        </w:rPr>
        <w:tab/>
      </w:r>
    </w:p>
    <w:p w14:paraId="7EC17336" w14:textId="7130EC6F" w:rsidR="00866CD8" w:rsidRDefault="00866CD8" w:rsidP="00866CD8">
      <w:pPr>
        <w:rPr>
          <w:rFonts w:cstheme="minorHAnsi"/>
          <w:bCs/>
          <w:color w:val="C00000"/>
          <w:kern w:val="28"/>
          <w14:cntxtAlts/>
        </w:rPr>
      </w:pPr>
      <w:r w:rsidRPr="00866CD8">
        <w:rPr>
          <w:rFonts w:cstheme="minorHAnsi"/>
          <w:b/>
          <w:color w:val="C00000"/>
          <w:kern w:val="28"/>
          <w14:cntxtAlts/>
        </w:rPr>
        <w:t xml:space="preserve">T </w:t>
      </w:r>
      <w:r>
        <w:rPr>
          <w:rFonts w:cstheme="minorHAnsi"/>
          <w:bCs/>
          <w:color w:val="C00000"/>
          <w:kern w:val="28"/>
          <w14:cntxtAlts/>
        </w:rPr>
        <w:t>– is what we say TRUE?</w:t>
      </w:r>
    </w:p>
    <w:p w14:paraId="1FFD3A44" w14:textId="12FBA606" w:rsidR="00866CD8" w:rsidRDefault="00866CD8" w:rsidP="00866CD8">
      <w:pPr>
        <w:rPr>
          <w:rFonts w:cstheme="minorHAnsi"/>
          <w:bCs/>
          <w:color w:val="C00000"/>
          <w:kern w:val="28"/>
          <w14:cntxtAlts/>
        </w:rPr>
      </w:pPr>
      <w:r w:rsidRPr="00866CD8">
        <w:rPr>
          <w:rFonts w:cstheme="minorHAnsi"/>
          <w:b/>
          <w:color w:val="C00000"/>
          <w:kern w:val="28"/>
          <w14:cntxtAlts/>
        </w:rPr>
        <w:t>H</w:t>
      </w:r>
      <w:r>
        <w:rPr>
          <w:rFonts w:cstheme="minorHAnsi"/>
          <w:bCs/>
          <w:color w:val="C00000"/>
          <w:kern w:val="28"/>
          <w14:cntxtAlts/>
        </w:rPr>
        <w:t xml:space="preserve"> – </w:t>
      </w:r>
      <w:r>
        <w:rPr>
          <w:rFonts w:cstheme="minorHAnsi"/>
          <w:bCs/>
          <w:color w:val="C00000"/>
          <w:kern w:val="28"/>
          <w14:cntxtAlts/>
        </w:rPr>
        <w:t xml:space="preserve">is what we say </w:t>
      </w:r>
      <w:r>
        <w:rPr>
          <w:rFonts w:cstheme="minorHAnsi"/>
          <w:bCs/>
          <w:color w:val="C00000"/>
          <w:kern w:val="28"/>
          <w14:cntxtAlts/>
        </w:rPr>
        <w:t>HELPFUL?</w:t>
      </w:r>
    </w:p>
    <w:p w14:paraId="54D2D300" w14:textId="785DD116" w:rsidR="00866CD8" w:rsidRDefault="00866CD8" w:rsidP="00866CD8">
      <w:pPr>
        <w:rPr>
          <w:rFonts w:cstheme="minorHAnsi"/>
          <w:bCs/>
          <w:color w:val="C00000"/>
          <w:kern w:val="28"/>
          <w14:cntxtAlts/>
        </w:rPr>
      </w:pPr>
      <w:r w:rsidRPr="00866CD8">
        <w:rPr>
          <w:rFonts w:cstheme="minorHAnsi"/>
          <w:b/>
          <w:color w:val="C00000"/>
          <w:kern w:val="28"/>
          <w14:cntxtAlts/>
        </w:rPr>
        <w:t>I</w:t>
      </w:r>
      <w:r>
        <w:rPr>
          <w:rFonts w:cstheme="minorHAnsi"/>
          <w:bCs/>
          <w:color w:val="C00000"/>
          <w:kern w:val="28"/>
          <w14:cntxtAlts/>
        </w:rPr>
        <w:t xml:space="preserve"> – </w:t>
      </w:r>
      <w:r>
        <w:rPr>
          <w:rFonts w:cstheme="minorHAnsi"/>
          <w:bCs/>
          <w:color w:val="C00000"/>
          <w:kern w:val="28"/>
          <w14:cntxtAlts/>
        </w:rPr>
        <w:t xml:space="preserve">is what we say </w:t>
      </w:r>
      <w:r>
        <w:rPr>
          <w:rFonts w:cstheme="minorHAnsi"/>
          <w:bCs/>
          <w:color w:val="C00000"/>
          <w:kern w:val="28"/>
          <w14:cntxtAlts/>
        </w:rPr>
        <w:t>INSPIRING?</w:t>
      </w:r>
    </w:p>
    <w:p w14:paraId="5A76FE16" w14:textId="057D5217" w:rsidR="00866CD8" w:rsidRDefault="00866CD8" w:rsidP="00866CD8">
      <w:pPr>
        <w:rPr>
          <w:rFonts w:cstheme="minorHAnsi"/>
          <w:bCs/>
          <w:color w:val="C00000"/>
          <w:kern w:val="28"/>
          <w14:cntxtAlts/>
        </w:rPr>
      </w:pPr>
      <w:r w:rsidRPr="00866CD8">
        <w:rPr>
          <w:rFonts w:cstheme="minorHAnsi"/>
          <w:b/>
          <w:color w:val="C00000"/>
          <w:kern w:val="28"/>
          <w14:cntxtAlts/>
        </w:rPr>
        <w:t>N</w:t>
      </w:r>
      <w:r>
        <w:rPr>
          <w:rFonts w:cstheme="minorHAnsi"/>
          <w:bCs/>
          <w:color w:val="C00000"/>
          <w:kern w:val="28"/>
          <w14:cntxtAlts/>
        </w:rPr>
        <w:t xml:space="preserve"> – </w:t>
      </w:r>
      <w:r>
        <w:rPr>
          <w:rFonts w:cstheme="minorHAnsi"/>
          <w:bCs/>
          <w:color w:val="C00000"/>
          <w:kern w:val="28"/>
          <w14:cntxtAlts/>
        </w:rPr>
        <w:t xml:space="preserve">is what we say </w:t>
      </w:r>
      <w:r>
        <w:rPr>
          <w:rFonts w:cstheme="minorHAnsi"/>
          <w:bCs/>
          <w:color w:val="C00000"/>
          <w:kern w:val="28"/>
          <w14:cntxtAlts/>
        </w:rPr>
        <w:t>NECESSARY?</w:t>
      </w:r>
    </w:p>
    <w:p w14:paraId="1AEB4AE2" w14:textId="55D40E71" w:rsidR="00866CD8" w:rsidRPr="00866CD8" w:rsidRDefault="00866CD8" w:rsidP="00866CD8">
      <w:pPr>
        <w:rPr>
          <w:rFonts w:cstheme="minorHAnsi"/>
          <w:bCs/>
          <w:color w:val="C00000"/>
          <w:kern w:val="28"/>
          <w14:cntxtAlts/>
        </w:rPr>
      </w:pPr>
      <w:r w:rsidRPr="00866CD8">
        <w:rPr>
          <w:rFonts w:cstheme="minorHAnsi"/>
          <w:b/>
          <w:color w:val="C00000"/>
          <w:kern w:val="28"/>
          <w14:cntxtAlts/>
        </w:rPr>
        <w:t>K</w:t>
      </w:r>
      <w:r>
        <w:rPr>
          <w:rFonts w:cstheme="minorHAnsi"/>
          <w:bCs/>
          <w:color w:val="C00000"/>
          <w:kern w:val="28"/>
          <w14:cntxtAlts/>
        </w:rPr>
        <w:t xml:space="preserve"> – </w:t>
      </w:r>
      <w:r>
        <w:rPr>
          <w:rFonts w:cstheme="minorHAnsi"/>
          <w:bCs/>
          <w:color w:val="C00000"/>
          <w:kern w:val="28"/>
          <w14:cntxtAlts/>
        </w:rPr>
        <w:t xml:space="preserve">is what we say </w:t>
      </w:r>
      <w:r>
        <w:rPr>
          <w:rFonts w:cstheme="minorHAnsi"/>
          <w:bCs/>
          <w:color w:val="C00000"/>
          <w:kern w:val="28"/>
          <w14:cntxtAlts/>
        </w:rPr>
        <w:t>KIND?</w:t>
      </w:r>
    </w:p>
    <w:p w14:paraId="0439A5DE" w14:textId="77777777" w:rsidR="00493C36" w:rsidRPr="008411C4" w:rsidRDefault="00493C36" w:rsidP="00897609">
      <w:pPr>
        <w:rPr>
          <w:rFonts w:cstheme="minorHAnsi"/>
          <w:bCs/>
          <w:color w:val="C00000"/>
          <w:kern w:val="28"/>
          <w14:cntxtAlts/>
        </w:rPr>
      </w:pPr>
    </w:p>
    <w:p w14:paraId="28251A81"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SCRIPTURE REVIEW</w:t>
      </w:r>
    </w:p>
    <w:p w14:paraId="3276946A" w14:textId="77777777" w:rsidR="00897609" w:rsidRPr="008411C4" w:rsidRDefault="00897609" w:rsidP="00897609"/>
    <w:p w14:paraId="1C8F7418" w14:textId="67C37774" w:rsidR="00C87A6A" w:rsidRPr="008411C4" w:rsidRDefault="00897609" w:rsidP="00897609">
      <w:pPr>
        <w:rPr>
          <w:rFonts w:cstheme="minorHAnsi"/>
          <w:color w:val="BC1617"/>
          <w:kern w:val="28"/>
          <w14:cntxtAlts/>
        </w:rPr>
      </w:pPr>
      <w:r w:rsidRPr="008411C4">
        <w:rPr>
          <w:rFonts w:cstheme="minorHAnsi"/>
          <w:b/>
          <w:color w:val="BC1617"/>
          <w:kern w:val="28"/>
          <w14:cntxtAlts/>
        </w:rPr>
        <w:t>LEADER NOTE:</w:t>
      </w:r>
      <w:r w:rsidRPr="008411C4">
        <w:rPr>
          <w:rFonts w:cstheme="minorHAnsi"/>
          <w:color w:val="BC1617"/>
          <w:kern w:val="28"/>
          <w14:cntxtAlts/>
        </w:rPr>
        <w:t xml:space="preserve"> </w:t>
      </w:r>
      <w:r w:rsidR="0078111C" w:rsidRPr="008411C4">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8411C4">
        <w:rPr>
          <w:rFonts w:cstheme="minorHAnsi"/>
          <w:i/>
          <w:iCs/>
          <w:color w:val="BC1617"/>
          <w:kern w:val="28"/>
          <w14:cntxtAlts/>
        </w:rPr>
        <w:t>thank-you</w:t>
      </w:r>
      <w:r w:rsidR="0078111C" w:rsidRPr="008411C4">
        <w:rPr>
          <w:rFonts w:cstheme="minorHAnsi"/>
          <w:color w:val="BC1617"/>
          <w:kern w:val="28"/>
          <w14:cntxtAlts/>
        </w:rPr>
        <w:t xml:space="preserve">” to those who read out loud – it’s not everyone’s favourite thing to do.  </w:t>
      </w:r>
    </w:p>
    <w:p w14:paraId="34423178" w14:textId="5129BE0E" w:rsidR="0078111C" w:rsidRPr="008411C4" w:rsidRDefault="0078111C" w:rsidP="00897609">
      <w:pPr>
        <w:rPr>
          <w:rFonts w:cstheme="minorHAnsi"/>
          <w:color w:val="BC1617"/>
          <w:kern w:val="28"/>
          <w14:cntxtAlts/>
        </w:rPr>
      </w:pPr>
      <w:r w:rsidRPr="008411C4">
        <w:rPr>
          <w:rFonts w:cstheme="minorHAnsi"/>
          <w:color w:val="BC1617"/>
          <w:kern w:val="28"/>
          <w14:cntxtAlts/>
        </w:rPr>
        <w:t>These questions that follow, will be the same throughout the se</w:t>
      </w:r>
      <w:r w:rsidR="009F2EEF" w:rsidRPr="008411C4">
        <w:rPr>
          <w:rFonts w:cstheme="minorHAnsi"/>
          <w:color w:val="BC1617"/>
          <w:kern w:val="28"/>
          <w14:cntxtAlts/>
        </w:rPr>
        <w:t>ason</w:t>
      </w:r>
      <w:r w:rsidRPr="008411C4">
        <w:rPr>
          <w:rFonts w:cstheme="minorHAnsi"/>
          <w:color w:val="BC1617"/>
          <w:kern w:val="28"/>
          <w14:cntxtAlts/>
        </w:rPr>
        <w:t>.  And if you’re familiar with the “</w:t>
      </w:r>
      <w:r w:rsidRPr="008411C4">
        <w:rPr>
          <w:rFonts w:cstheme="minorHAnsi"/>
          <w:i/>
          <w:iCs/>
          <w:color w:val="BC1617"/>
          <w:kern w:val="28"/>
          <w14:cntxtAlts/>
        </w:rPr>
        <w:t>Triad Questions</w:t>
      </w:r>
      <w:r w:rsidRPr="008411C4">
        <w:rPr>
          <w:rFonts w:cstheme="minorHAnsi"/>
          <w:color w:val="BC1617"/>
          <w:kern w:val="28"/>
          <w14:cntxtAlts/>
        </w:rPr>
        <w:t xml:space="preserve">” from over the years, these are changed up a bit – simplified, and with slightly different emphases.    </w:t>
      </w:r>
    </w:p>
    <w:p w14:paraId="05B6918E" w14:textId="77777777" w:rsidR="0078111C" w:rsidRPr="008411C4" w:rsidRDefault="0078111C" w:rsidP="00897609">
      <w:pPr>
        <w:rPr>
          <w:rFonts w:cstheme="minorHAnsi"/>
          <w:color w:val="BC1617"/>
          <w:kern w:val="28"/>
          <w14:cntxtAlts/>
        </w:rPr>
      </w:pPr>
    </w:p>
    <w:p w14:paraId="6DA41B83" w14:textId="32DC8773" w:rsidR="00D74B3B" w:rsidRPr="008411C4" w:rsidRDefault="00897609" w:rsidP="00D74B3B">
      <w:pPr>
        <w:rPr>
          <w:b/>
          <w:bCs/>
          <w:u w:val="single"/>
        </w:rPr>
      </w:pPr>
      <w:r w:rsidRPr="008411C4">
        <w:rPr>
          <w:b/>
          <w:bCs/>
          <w:u w:val="single"/>
        </w:rPr>
        <w:t xml:space="preserve">READ </w:t>
      </w:r>
      <w:r w:rsidR="00D74B3B" w:rsidRPr="008411C4">
        <w:rPr>
          <w:b/>
          <w:bCs/>
          <w:u w:val="single"/>
        </w:rPr>
        <w:t xml:space="preserve">Matthew </w:t>
      </w:r>
      <w:r w:rsidR="00984889" w:rsidRPr="008411C4">
        <w:rPr>
          <w:b/>
          <w:bCs/>
          <w:u w:val="single"/>
        </w:rPr>
        <w:t>5:</w:t>
      </w:r>
      <w:r w:rsidR="008411C4">
        <w:rPr>
          <w:b/>
          <w:bCs/>
          <w:u w:val="single"/>
        </w:rPr>
        <w:t>13-26</w:t>
      </w:r>
    </w:p>
    <w:p w14:paraId="2331DCDD" w14:textId="77777777" w:rsidR="0078111C" w:rsidRPr="008411C4" w:rsidRDefault="00175F1F" w:rsidP="0078111C">
      <w:pPr>
        <w:pStyle w:val="ListParagraph"/>
        <w:numPr>
          <w:ilvl w:val="0"/>
          <w:numId w:val="31"/>
        </w:numPr>
        <w:ind w:left="360"/>
      </w:pPr>
      <w:r w:rsidRPr="008411C4">
        <w:t>How does this passage highlight God’s presence in our world?</w:t>
      </w:r>
    </w:p>
    <w:p w14:paraId="6947FF06" w14:textId="77777777" w:rsidR="0078111C" w:rsidRPr="008411C4" w:rsidRDefault="0078111C" w:rsidP="0078111C"/>
    <w:p w14:paraId="69EC67CD" w14:textId="77777777" w:rsidR="0078111C" w:rsidRPr="008411C4" w:rsidRDefault="00175F1F" w:rsidP="0078111C">
      <w:pPr>
        <w:pStyle w:val="ListParagraph"/>
        <w:numPr>
          <w:ilvl w:val="0"/>
          <w:numId w:val="31"/>
        </w:numPr>
        <w:ind w:left="360"/>
      </w:pPr>
      <w:r w:rsidRPr="008411C4">
        <w:t>What does this passage say about our broken human condition?</w:t>
      </w:r>
    </w:p>
    <w:p w14:paraId="50A197E0" w14:textId="77777777" w:rsidR="0078111C" w:rsidRPr="008411C4" w:rsidRDefault="0078111C" w:rsidP="0078111C"/>
    <w:p w14:paraId="30E60AD0" w14:textId="6E463D17" w:rsidR="00175F1F" w:rsidRPr="008411C4" w:rsidRDefault="00175F1F" w:rsidP="0078111C">
      <w:pPr>
        <w:pStyle w:val="ListParagraph"/>
        <w:numPr>
          <w:ilvl w:val="0"/>
          <w:numId w:val="31"/>
        </w:numPr>
        <w:ind w:left="360"/>
      </w:pPr>
      <w:r w:rsidRPr="008411C4">
        <w:t xml:space="preserve">How does this passage call me to make change in my life? </w:t>
      </w:r>
    </w:p>
    <w:p w14:paraId="18BD157D" w14:textId="77777777" w:rsidR="00A76112" w:rsidRPr="008411C4" w:rsidRDefault="00A76112" w:rsidP="00897609"/>
    <w:p w14:paraId="43F735C6" w14:textId="77777777" w:rsidR="0078111C" w:rsidRPr="008411C4" w:rsidRDefault="0078111C" w:rsidP="0078111C">
      <w:pPr>
        <w:rPr>
          <w:rFonts w:cstheme="minorHAnsi"/>
          <w:color w:val="BC1617"/>
          <w:kern w:val="28"/>
          <w14:cntxtAlts/>
        </w:rPr>
      </w:pPr>
      <w:r w:rsidRPr="008411C4">
        <w:rPr>
          <w:rFonts w:cstheme="minorHAnsi"/>
          <w:color w:val="BC1617"/>
          <w:kern w:val="28"/>
          <w14:cntxtAlts/>
        </w:rPr>
        <w:t>Another option with these questions, is to even more simply ask, once you’ve read the passage together, as in a general way, “</w:t>
      </w:r>
      <w:r w:rsidRPr="008411C4">
        <w:rPr>
          <w:rFonts w:cstheme="minorHAnsi"/>
          <w:i/>
          <w:iCs/>
          <w:color w:val="BC1617"/>
          <w:kern w:val="28"/>
          <w14:cntxtAlts/>
        </w:rPr>
        <w:t>What strikes us about this passage?”</w:t>
      </w:r>
    </w:p>
    <w:p w14:paraId="58AEC638" w14:textId="77777777" w:rsidR="0078111C" w:rsidRPr="008411C4" w:rsidRDefault="0078111C" w:rsidP="00897609"/>
    <w:p w14:paraId="4DC4258D"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DIGGING DEEPER</w:t>
      </w:r>
    </w:p>
    <w:p w14:paraId="34B209CD" w14:textId="77777777" w:rsidR="005F1BA5" w:rsidRPr="008411C4" w:rsidRDefault="005F1BA5" w:rsidP="00897609">
      <w:pPr>
        <w:rPr>
          <w:rFonts w:cstheme="minorHAnsi"/>
          <w:b/>
          <w:bCs/>
          <w:color w:val="000000" w:themeColor="text1"/>
        </w:rPr>
      </w:pPr>
    </w:p>
    <w:p w14:paraId="1E6B0C51" w14:textId="04E491EA" w:rsidR="00D633DE" w:rsidRPr="008411C4" w:rsidRDefault="00041ACB" w:rsidP="00041ACB">
      <w:pPr>
        <w:rPr>
          <w:bCs/>
          <w:color w:val="C00000"/>
        </w:rPr>
      </w:pPr>
      <w:r w:rsidRPr="008411C4">
        <w:rPr>
          <w:b/>
          <w:color w:val="C00000"/>
        </w:rPr>
        <w:t>LEADERS NOTE:</w:t>
      </w:r>
      <w:r w:rsidRPr="008411C4">
        <w:rPr>
          <w:color w:val="C00000"/>
        </w:rPr>
        <w:t xml:space="preserve"> These discussion questions </w:t>
      </w:r>
      <w:r w:rsidR="00CF2F05" w:rsidRPr="008411C4">
        <w:rPr>
          <w:color w:val="C00000"/>
        </w:rPr>
        <w:t xml:space="preserve">generally </w:t>
      </w:r>
      <w:r w:rsidRPr="008411C4">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8411C4">
        <w:rPr>
          <w:bCs/>
          <w:color w:val="C00000"/>
        </w:rPr>
        <w:t xml:space="preserve">  </w:t>
      </w:r>
      <w:r w:rsidR="00FD6450" w:rsidRPr="008411C4">
        <w:rPr>
          <w:bCs/>
          <w:color w:val="C00000"/>
        </w:rPr>
        <w:t xml:space="preserve"> </w:t>
      </w:r>
    </w:p>
    <w:p w14:paraId="445F5439" w14:textId="77777777" w:rsidR="00117F69" w:rsidRPr="008411C4" w:rsidRDefault="00117F69" w:rsidP="00041ACB">
      <w:pPr>
        <w:rPr>
          <w:bCs/>
          <w:color w:val="C00000"/>
        </w:rPr>
      </w:pPr>
    </w:p>
    <w:p w14:paraId="3F3B9BDF" w14:textId="52F541A2" w:rsidR="00897609" w:rsidRPr="008411C4" w:rsidRDefault="00897609" w:rsidP="00897609">
      <w:r w:rsidRPr="008411C4">
        <w:rPr>
          <w:b/>
          <w:bCs/>
        </w:rPr>
        <w:t xml:space="preserve">1. </w:t>
      </w:r>
      <w:r w:rsidR="00175F1F" w:rsidRPr="008411C4">
        <w:rPr>
          <w:b/>
          <w:bCs/>
          <w:u w:val="single"/>
        </w:rPr>
        <w:t xml:space="preserve">READ </w:t>
      </w:r>
      <w:r w:rsidR="008411C4" w:rsidRPr="004E3FF4">
        <w:rPr>
          <w:b/>
          <w:bCs/>
          <w:u w:val="single"/>
        </w:rPr>
        <w:t>Matthew 5:13-16</w:t>
      </w:r>
      <w:r w:rsidR="008411C4" w:rsidRPr="004E3FF4">
        <w:rPr>
          <w:b/>
          <w:bCs/>
        </w:rPr>
        <w:t>.</w:t>
      </w:r>
      <w:r w:rsidR="008411C4" w:rsidRPr="004E3FF4">
        <w:t> Jesus did not intend the Beatitudes to be followed as a checklist of outward behaviors. He calls us to an inward transformation that results in a life shaped by these qualities. Can you think of someone, past or present, who made a meaningful impact simply by how they lived or worked</w:t>
      </w:r>
      <w:r w:rsidR="00C0427B" w:rsidRPr="008411C4">
        <w:t>?</w:t>
      </w:r>
    </w:p>
    <w:p w14:paraId="100FDA86" w14:textId="77777777" w:rsidR="00C0427B" w:rsidRPr="008411C4" w:rsidRDefault="00C0427B" w:rsidP="00897609"/>
    <w:p w14:paraId="024BDB02" w14:textId="77777777" w:rsidR="00A44025" w:rsidRDefault="00897609" w:rsidP="00984889">
      <w:pPr>
        <w:rPr>
          <w:rFonts w:cstheme="minorHAnsi"/>
          <w:bCs/>
          <w:color w:val="C00000"/>
          <w:kern w:val="28"/>
          <w14:cntxtAlts/>
        </w:rPr>
      </w:pPr>
      <w:r w:rsidRPr="008411C4">
        <w:rPr>
          <w:rFonts w:cstheme="minorHAnsi"/>
          <w:b/>
          <w:color w:val="C00000"/>
          <w:kern w:val="28"/>
          <w14:cntxtAlts/>
        </w:rPr>
        <w:t>LEADER NOTE:</w:t>
      </w:r>
      <w:r w:rsidR="005026E5" w:rsidRPr="008411C4">
        <w:rPr>
          <w:rFonts w:cstheme="minorHAnsi"/>
          <w:b/>
          <w:color w:val="C00000"/>
          <w:kern w:val="28"/>
          <w14:cntxtAlts/>
        </w:rPr>
        <w:t xml:space="preserve">  </w:t>
      </w:r>
      <w:r w:rsidR="00A44025">
        <w:rPr>
          <w:rFonts w:cstheme="minorHAnsi"/>
          <w:bCs/>
          <w:color w:val="C00000"/>
          <w:kern w:val="28"/>
          <w14:cntxtAlts/>
        </w:rPr>
        <w:t xml:space="preserve">So often as we have interacted with God’s word, and Jesus’ instruction to us, we read it as a “to-do list,” which – on the surface, yes, the Lord does desire to live out our lives in accordance to </w:t>
      </w:r>
      <w:r w:rsidR="00A44025">
        <w:rPr>
          <w:rFonts w:cstheme="minorHAnsi"/>
          <w:bCs/>
          <w:color w:val="C00000"/>
          <w:kern w:val="28"/>
          <w14:cntxtAlts/>
        </w:rPr>
        <w:lastRenderedPageBreak/>
        <w:t xml:space="preserve">His instructions, so it’s good to make sure we are doing that.  But the Lord never intended on us treating the instructions like we would a grocery list – checking off the items that are in our cart and moving on.  That kind of posture would have us easily travel down the roads like the Pharisees did – simply removing God’s love and action away from the instruction – and we’ll miss the point just like they did.  Instead, we’re do to what we’re doing here – seeking the heart and meaning of the instruction, so that our hearts will be fully transformed, so that we live these out, not out of a sense of duty, but from a sense of passion for serving the Lord.  </w:t>
      </w:r>
    </w:p>
    <w:p w14:paraId="11F159B6" w14:textId="77777777" w:rsidR="00A44025" w:rsidRDefault="00A44025" w:rsidP="00984889">
      <w:pPr>
        <w:rPr>
          <w:rFonts w:cstheme="minorHAnsi"/>
          <w:bCs/>
          <w:color w:val="C00000"/>
          <w:kern w:val="28"/>
          <w14:cntxtAlts/>
        </w:rPr>
      </w:pPr>
    </w:p>
    <w:p w14:paraId="6DBC9F7E" w14:textId="15B6BB68" w:rsidR="005539E4" w:rsidRPr="008411C4" w:rsidRDefault="00A44025" w:rsidP="00984889">
      <w:pPr>
        <w:rPr>
          <w:rFonts w:cstheme="minorHAnsi"/>
          <w:bCs/>
          <w:color w:val="C00000"/>
          <w:kern w:val="28"/>
          <w14:cntxtAlts/>
        </w:rPr>
      </w:pPr>
      <w:r>
        <w:rPr>
          <w:rFonts w:cstheme="minorHAnsi"/>
          <w:bCs/>
          <w:color w:val="C00000"/>
          <w:kern w:val="28"/>
          <w14:cntxtAlts/>
        </w:rPr>
        <w:t>And in our lives, there have been examples of people who modelled this sense of passion and servitude – and the Lord has put those people in our lives in order to have a better understanding of His invitations to us.  So</w:t>
      </w:r>
      <w:r w:rsidR="000F369D">
        <w:rPr>
          <w:rFonts w:cstheme="minorHAnsi"/>
          <w:bCs/>
          <w:color w:val="C00000"/>
          <w:kern w:val="28"/>
          <w14:cntxtAlts/>
        </w:rPr>
        <w:t>,</w:t>
      </w:r>
      <w:r>
        <w:rPr>
          <w:rFonts w:cstheme="minorHAnsi"/>
          <w:bCs/>
          <w:color w:val="C00000"/>
          <w:kern w:val="28"/>
          <w14:cntxtAlts/>
        </w:rPr>
        <w:t xml:space="preserve"> it’s good for us to talk in our groups about the positive examples.</w:t>
      </w:r>
      <w:r w:rsidR="005539E4" w:rsidRPr="008411C4">
        <w:rPr>
          <w:rFonts w:cstheme="minorHAnsi"/>
          <w:bCs/>
          <w:color w:val="C00000"/>
          <w:kern w:val="28"/>
          <w14:cntxtAlts/>
        </w:rPr>
        <w:t xml:space="preserve"> </w:t>
      </w:r>
    </w:p>
    <w:p w14:paraId="7E6EB447" w14:textId="77777777" w:rsidR="00D74B3B" w:rsidRDefault="00D74B3B" w:rsidP="00175F1F">
      <w:pPr>
        <w:rPr>
          <w:rFonts w:cstheme="minorHAnsi"/>
          <w:bCs/>
          <w:color w:val="BC1617"/>
          <w:kern w:val="28"/>
          <w14:cntxtAlts/>
        </w:rPr>
      </w:pPr>
    </w:p>
    <w:p w14:paraId="4F5155CE" w14:textId="74B2557A" w:rsidR="008411C4" w:rsidRPr="008411C4" w:rsidRDefault="008411C4" w:rsidP="008411C4">
      <w:pPr>
        <w:pStyle w:val="ListParagraph"/>
        <w:numPr>
          <w:ilvl w:val="0"/>
          <w:numId w:val="3"/>
        </w:numPr>
        <w:rPr>
          <w:lang w:val="en-US"/>
        </w:rPr>
      </w:pPr>
      <w:r w:rsidRPr="008411C4">
        <w:rPr>
          <w:b/>
          <w:bCs/>
          <w:u w:val="single"/>
        </w:rPr>
        <w:t xml:space="preserve">READ </w:t>
      </w:r>
      <w:r w:rsidRPr="004E3FF4">
        <w:rPr>
          <w:b/>
          <w:bCs/>
          <w:u w:val="single"/>
        </w:rPr>
        <w:t>Galatians 5:22-23</w:t>
      </w:r>
      <w:r w:rsidRPr="008411C4">
        <w:rPr>
          <w:b/>
          <w:bCs/>
        </w:rPr>
        <w:t>.</w:t>
      </w:r>
      <w:r w:rsidRPr="008411C4">
        <w:rPr>
          <w:lang w:val="en-US"/>
        </w:rPr>
        <w:t xml:space="preserve">  </w:t>
      </w:r>
      <w:r w:rsidRPr="004E3FF4">
        <w:t>Here we see the “</w:t>
      </w:r>
      <w:r w:rsidRPr="004E3FF4">
        <w:rPr>
          <w:i/>
          <w:iCs/>
        </w:rPr>
        <w:t>fruit</w:t>
      </w:r>
      <w:r w:rsidRPr="004E3FF4">
        <w:t>” of a life of inward transformation. Which of Paul’s words here would you use to describe yourself? Which words would least likely be used to describe you</w:t>
      </w:r>
      <w:r w:rsidRPr="008411C4">
        <w:rPr>
          <w:lang w:val="en-US"/>
        </w:rPr>
        <w:t>?</w:t>
      </w:r>
    </w:p>
    <w:p w14:paraId="7E55A4E9" w14:textId="77777777" w:rsidR="008411C4" w:rsidRPr="008411C4" w:rsidRDefault="008411C4" w:rsidP="008411C4">
      <w:pPr>
        <w:rPr>
          <w:rFonts w:cstheme="minorHAnsi"/>
          <w:b/>
          <w:color w:val="BC1617"/>
          <w:kern w:val="28"/>
          <w14:cntxtAlts/>
        </w:rPr>
      </w:pPr>
    </w:p>
    <w:p w14:paraId="023191C6" w14:textId="35246281" w:rsidR="008411C4" w:rsidRDefault="008411C4" w:rsidP="008411C4">
      <w:pPr>
        <w:rPr>
          <w:rFonts w:cstheme="minorHAnsi"/>
          <w:bCs/>
          <w:color w:val="BC1617"/>
          <w:kern w:val="28"/>
          <w14:cntxtAlts/>
        </w:rPr>
      </w:pPr>
      <w:r w:rsidRPr="008411C4">
        <w:rPr>
          <w:rFonts w:cstheme="minorHAnsi"/>
          <w:b/>
          <w:color w:val="BC1617"/>
          <w:kern w:val="28"/>
          <w14:cntxtAlts/>
        </w:rPr>
        <w:t xml:space="preserve">LEADER NOTE: </w:t>
      </w:r>
      <w:r w:rsidRPr="008411C4">
        <w:rPr>
          <w:rFonts w:cstheme="minorHAnsi"/>
          <w:bCs/>
          <w:color w:val="BC1617"/>
          <w:kern w:val="28"/>
          <w14:cntxtAlts/>
        </w:rPr>
        <w:t xml:space="preserve"> </w:t>
      </w:r>
      <w:r w:rsidR="00312712">
        <w:rPr>
          <w:rFonts w:cstheme="minorHAnsi"/>
          <w:bCs/>
          <w:color w:val="BC1617"/>
          <w:kern w:val="28"/>
          <w14:cntxtAlts/>
        </w:rPr>
        <w:t>This is list as well, is not to be seen as a checklist, where we see each of the items, and check off the ones that we’ve completed, and then move on to the next.  Paul’s instruction to us comes at 5:16, where he tells us to “</w:t>
      </w:r>
      <w:r w:rsidR="00312712" w:rsidRPr="00312712">
        <w:rPr>
          <w:rFonts w:cstheme="minorHAnsi"/>
          <w:bCs/>
          <w:i/>
          <w:iCs/>
          <w:color w:val="BC1617"/>
          <w:kern w:val="28"/>
          <w14:cntxtAlts/>
        </w:rPr>
        <w:t>walk in the Spirit</w:t>
      </w:r>
      <w:r w:rsidR="00312712">
        <w:rPr>
          <w:rFonts w:cstheme="minorHAnsi"/>
          <w:bCs/>
          <w:color w:val="BC1617"/>
          <w:kern w:val="28"/>
          <w14:cntxtAlts/>
        </w:rPr>
        <w:t xml:space="preserve">,” then all these qualities will come as a result of that pursuit.  However, it is still good for us to talk about </w:t>
      </w:r>
      <w:r w:rsidR="002E05BF">
        <w:rPr>
          <w:rFonts w:cstheme="minorHAnsi"/>
          <w:bCs/>
          <w:color w:val="BC1617"/>
          <w:kern w:val="28"/>
          <w14:cntxtAlts/>
        </w:rPr>
        <w:t xml:space="preserve">which fruit, or which evidence, we have the tendency to exude in our daily patterns, and which ones we tend to not.  Doing such an exercise may highlight for ourselves areas of our lives that we have not fully opened to the work of the Spirit.  </w:t>
      </w:r>
    </w:p>
    <w:p w14:paraId="4114A02B" w14:textId="77777777" w:rsidR="008411C4" w:rsidRPr="008411C4" w:rsidRDefault="008411C4" w:rsidP="00175F1F">
      <w:pPr>
        <w:rPr>
          <w:rFonts w:cstheme="minorHAnsi"/>
          <w:bCs/>
          <w:color w:val="BC1617"/>
          <w:kern w:val="28"/>
          <w14:cntxtAlts/>
        </w:rPr>
      </w:pPr>
    </w:p>
    <w:p w14:paraId="299119B9" w14:textId="49C7D8F3" w:rsidR="00B22766" w:rsidRPr="008411C4" w:rsidRDefault="00B22766" w:rsidP="00B22766">
      <w:pPr>
        <w:rPr>
          <w:b/>
          <w:bCs/>
        </w:rPr>
      </w:pPr>
      <w:r w:rsidRPr="008411C4">
        <w:rPr>
          <w:b/>
          <w:bCs/>
        </w:rPr>
        <w:t xml:space="preserve">2. </w:t>
      </w:r>
      <w:r w:rsidR="00175F1F" w:rsidRPr="008411C4">
        <w:rPr>
          <w:b/>
          <w:bCs/>
          <w:u w:val="single"/>
        </w:rPr>
        <w:t xml:space="preserve">READ </w:t>
      </w:r>
      <w:r w:rsidR="008411C4" w:rsidRPr="004E3FF4">
        <w:rPr>
          <w:b/>
          <w:bCs/>
          <w:u w:val="single"/>
        </w:rPr>
        <w:t>Matthew 5:17-20</w:t>
      </w:r>
      <w:r w:rsidR="008411C4" w:rsidRPr="004E3FF4">
        <w:rPr>
          <w:b/>
          <w:bCs/>
        </w:rPr>
        <w:t>.</w:t>
      </w:r>
      <w:r w:rsidR="008411C4" w:rsidRPr="004E3FF4">
        <w:t> Just as any parent would set rules and boundaries for their children, God gave His people the Law and the Prophets. What do th</w:t>
      </w:r>
      <w:r w:rsidR="007E5342">
        <w:t>o</w:t>
      </w:r>
      <w:r w:rsidR="008411C4" w:rsidRPr="004E3FF4">
        <w:t xml:space="preserve">se </w:t>
      </w:r>
      <w:r w:rsidR="008411C4">
        <w:t>instructions</w:t>
      </w:r>
      <w:r w:rsidR="008411C4" w:rsidRPr="004E3FF4">
        <w:t xml:space="preserve"> reveal about the kind of relationship God desires with His people</w:t>
      </w:r>
      <w:r w:rsidRPr="008411C4">
        <w:t>?</w:t>
      </w:r>
    </w:p>
    <w:p w14:paraId="3E94A49A" w14:textId="19D450DA" w:rsidR="00B22766" w:rsidRPr="008411C4" w:rsidRDefault="00F254C0" w:rsidP="00B22766">
      <w:r w:rsidRPr="008411C4">
        <w:t xml:space="preserve"> </w:t>
      </w:r>
    </w:p>
    <w:p w14:paraId="730985A3" w14:textId="77777777" w:rsidR="002E05BF" w:rsidRDefault="00B22766" w:rsidP="008411C4">
      <w:pPr>
        <w:rPr>
          <w:rFonts w:cstheme="minorHAnsi"/>
          <w:bCs/>
          <w:color w:val="BC1617"/>
          <w:kern w:val="28"/>
          <w14:cntxtAlts/>
        </w:rPr>
      </w:pPr>
      <w:r w:rsidRPr="008411C4">
        <w:rPr>
          <w:rFonts w:cstheme="minorHAnsi"/>
          <w:b/>
          <w:color w:val="BC1617"/>
          <w:kern w:val="28"/>
          <w14:cntxtAlts/>
        </w:rPr>
        <w:t xml:space="preserve">LEADER NOTE: </w:t>
      </w:r>
      <w:r w:rsidR="00BD250A" w:rsidRPr="008411C4">
        <w:rPr>
          <w:rFonts w:cstheme="minorHAnsi"/>
          <w:bCs/>
          <w:color w:val="BC1617"/>
          <w:kern w:val="28"/>
          <w14:cntxtAlts/>
        </w:rPr>
        <w:t xml:space="preserve"> </w:t>
      </w:r>
      <w:r w:rsidR="002E05BF">
        <w:rPr>
          <w:rFonts w:cstheme="minorHAnsi"/>
          <w:bCs/>
          <w:color w:val="BC1617"/>
          <w:kern w:val="28"/>
          <w14:cntxtAlts/>
        </w:rPr>
        <w:t>God’s law that He gave to His people when they found themselves there in the wilderness after they escaped the hand of Pharoah in Egypt, was not just to help them manage their day to day lives, it was to guide them in a sure-fire way to see His heart, and to see His love, and to experience His grace.  The reality with rules, laws, and regulations – especially the ones that we have in our families – come out of a parents love for their child.  The teen has an evening curfew, to make sure that they are safe at home at the right time.  The child has limited screen time, in order to preserve and develop their imagination.  The family eats dinner together, in order to foster open conversation and shared experiences.  All these “</w:t>
      </w:r>
      <w:r w:rsidR="002E05BF" w:rsidRPr="000F369D">
        <w:rPr>
          <w:rFonts w:cstheme="minorHAnsi"/>
          <w:bCs/>
          <w:i/>
          <w:iCs/>
          <w:color w:val="BC1617"/>
          <w:kern w:val="28"/>
          <w14:cntxtAlts/>
        </w:rPr>
        <w:t>rules</w:t>
      </w:r>
      <w:r w:rsidR="002E05BF">
        <w:rPr>
          <w:rFonts w:cstheme="minorHAnsi"/>
          <w:bCs/>
          <w:color w:val="BC1617"/>
          <w:kern w:val="28"/>
          <w14:cntxtAlts/>
        </w:rPr>
        <w:t xml:space="preserve">” are born out of the love a parent has for their children.  </w:t>
      </w:r>
    </w:p>
    <w:p w14:paraId="18579A06" w14:textId="77777777" w:rsidR="002E05BF" w:rsidRDefault="002E05BF" w:rsidP="008411C4">
      <w:pPr>
        <w:rPr>
          <w:rFonts w:cstheme="minorHAnsi"/>
          <w:bCs/>
          <w:color w:val="BC1617"/>
          <w:kern w:val="28"/>
          <w14:cntxtAlts/>
        </w:rPr>
      </w:pPr>
    </w:p>
    <w:p w14:paraId="47F726A3" w14:textId="77777777" w:rsidR="00CC7731" w:rsidRDefault="002E05BF" w:rsidP="008411C4">
      <w:pPr>
        <w:rPr>
          <w:rFonts w:cstheme="minorHAnsi"/>
          <w:bCs/>
          <w:color w:val="BC1617"/>
          <w:kern w:val="28"/>
          <w14:cntxtAlts/>
        </w:rPr>
      </w:pPr>
      <w:r>
        <w:rPr>
          <w:rFonts w:cstheme="minorHAnsi"/>
          <w:bCs/>
          <w:color w:val="BC1617"/>
          <w:kern w:val="28"/>
          <w14:cntxtAlts/>
        </w:rPr>
        <w:t xml:space="preserve">God has set up these laws out of His love for us, to protect us, to preserve us, and to guide us back into a deep fulfilling relationship with Him. </w:t>
      </w:r>
      <w:r w:rsidR="00CC7731">
        <w:rPr>
          <w:rFonts w:cstheme="minorHAnsi"/>
          <w:bCs/>
          <w:color w:val="BC1617"/>
          <w:kern w:val="28"/>
          <w14:cntxtAlts/>
        </w:rPr>
        <w:t xml:space="preserve"> When we put other gods in front of God, we generate disorder in our lives, with the focus in the wrong place. </w:t>
      </w:r>
      <w:r>
        <w:rPr>
          <w:rFonts w:cstheme="minorHAnsi"/>
          <w:bCs/>
          <w:color w:val="BC1617"/>
          <w:kern w:val="28"/>
          <w14:cntxtAlts/>
        </w:rPr>
        <w:t xml:space="preserve"> When people are murdered, </w:t>
      </w:r>
      <w:r w:rsidR="00EC51A8">
        <w:rPr>
          <w:rFonts w:cstheme="minorHAnsi"/>
          <w:bCs/>
          <w:color w:val="BC1617"/>
          <w:kern w:val="28"/>
          <w14:cntxtAlts/>
        </w:rPr>
        <w:t xml:space="preserve">human relationship </w:t>
      </w:r>
      <w:r w:rsidR="00CC7731">
        <w:rPr>
          <w:rFonts w:cstheme="minorHAnsi"/>
          <w:bCs/>
          <w:color w:val="BC1617"/>
          <w:kern w:val="28"/>
          <w14:cntxtAlts/>
        </w:rPr>
        <w:t xml:space="preserve">is broken, and we put distance between us and God.  When we steal and when we covet, we’re saying to God what He has given us, is not enough.  </w:t>
      </w:r>
    </w:p>
    <w:p w14:paraId="54ED8CD9" w14:textId="77777777" w:rsidR="00CC7731" w:rsidRDefault="00CC7731" w:rsidP="008411C4">
      <w:pPr>
        <w:rPr>
          <w:rFonts w:cstheme="minorHAnsi"/>
          <w:bCs/>
          <w:color w:val="BC1617"/>
          <w:kern w:val="28"/>
          <w14:cntxtAlts/>
        </w:rPr>
      </w:pPr>
    </w:p>
    <w:p w14:paraId="085070A1" w14:textId="686D919C" w:rsidR="00E67470" w:rsidRPr="008411C4" w:rsidRDefault="00CC7731" w:rsidP="008411C4">
      <w:pPr>
        <w:rPr>
          <w:rFonts w:cstheme="minorHAnsi"/>
          <w:bCs/>
          <w:color w:val="BC1617"/>
          <w:kern w:val="28"/>
          <w14:cntxtAlts/>
        </w:rPr>
      </w:pPr>
      <w:r>
        <w:rPr>
          <w:rFonts w:cstheme="minorHAnsi"/>
          <w:bCs/>
          <w:color w:val="BC1617"/>
          <w:kern w:val="28"/>
          <w14:cntxtAlts/>
        </w:rPr>
        <w:t>God desires that through these laws, that trust will be built between us and Him, and that behaviors will reflect the posture of our hearts have been affected by His love for us.</w:t>
      </w:r>
    </w:p>
    <w:p w14:paraId="6AE73371" w14:textId="77777777" w:rsidR="00E67470" w:rsidRPr="008411C4" w:rsidRDefault="00E67470" w:rsidP="00470B9B">
      <w:pPr>
        <w:rPr>
          <w:rFonts w:cstheme="minorHAnsi"/>
          <w:bCs/>
          <w:color w:val="BC1617"/>
          <w:kern w:val="28"/>
          <w14:cntxtAlts/>
        </w:rPr>
      </w:pPr>
    </w:p>
    <w:p w14:paraId="2C8B7A82" w14:textId="3EF17849" w:rsidR="00B22766" w:rsidRPr="008411C4" w:rsidRDefault="00041ACB" w:rsidP="00B22766">
      <w:pPr>
        <w:pStyle w:val="ListParagraph"/>
        <w:numPr>
          <w:ilvl w:val="0"/>
          <w:numId w:val="3"/>
        </w:numPr>
        <w:rPr>
          <w:lang w:val="en-US"/>
        </w:rPr>
      </w:pPr>
      <w:r w:rsidRPr="008411C4">
        <w:rPr>
          <w:b/>
          <w:bCs/>
          <w:u w:val="single"/>
        </w:rPr>
        <w:t xml:space="preserve">READ </w:t>
      </w:r>
      <w:r w:rsidR="008411C4">
        <w:rPr>
          <w:b/>
          <w:bCs/>
          <w:u w:val="single"/>
        </w:rPr>
        <w:t>Exodus 20:1-21</w:t>
      </w:r>
      <w:r w:rsidR="008411C4" w:rsidRPr="00914C52">
        <w:rPr>
          <w:b/>
          <w:bCs/>
        </w:rPr>
        <w:t>.</w:t>
      </w:r>
      <w:r w:rsidR="008411C4" w:rsidRPr="004328D1">
        <w:t xml:space="preserve">  </w:t>
      </w:r>
      <w:r w:rsidR="008411C4">
        <w:t>Where do you find it the easiest, or hardest, to trust that God’s commands are given out of love</w:t>
      </w:r>
      <w:r w:rsidR="00B22766" w:rsidRPr="008411C4">
        <w:rPr>
          <w:lang w:val="en-US"/>
        </w:rPr>
        <w:t>?</w:t>
      </w:r>
    </w:p>
    <w:p w14:paraId="7DE7A184" w14:textId="77777777" w:rsidR="00B22766" w:rsidRPr="008411C4" w:rsidRDefault="00B22766" w:rsidP="00B22766">
      <w:pPr>
        <w:rPr>
          <w:rFonts w:cstheme="minorHAnsi"/>
          <w:b/>
          <w:color w:val="BC1617"/>
          <w:kern w:val="28"/>
          <w14:cntxtAlts/>
        </w:rPr>
      </w:pPr>
    </w:p>
    <w:p w14:paraId="22A410B2" w14:textId="6349D986" w:rsidR="00CC7731" w:rsidRDefault="00CC7731" w:rsidP="00CC7731">
      <w:pPr>
        <w:rPr>
          <w:rFonts w:cstheme="minorHAnsi"/>
          <w:bCs/>
          <w:color w:val="BC1617"/>
          <w:kern w:val="28"/>
          <w14:cntxtAlts/>
        </w:rPr>
      </w:pPr>
      <w:r w:rsidRPr="008411C4">
        <w:rPr>
          <w:rFonts w:cstheme="minorHAnsi"/>
          <w:b/>
          <w:color w:val="BC1617"/>
          <w:kern w:val="28"/>
          <w14:cntxtAlts/>
        </w:rPr>
        <w:lastRenderedPageBreak/>
        <w:t xml:space="preserve">LEADER NOTE: </w:t>
      </w:r>
      <w:r w:rsidRPr="008411C4">
        <w:rPr>
          <w:rFonts w:cstheme="minorHAnsi"/>
          <w:bCs/>
          <w:color w:val="BC1617"/>
          <w:kern w:val="28"/>
          <w14:cntxtAlts/>
        </w:rPr>
        <w:t xml:space="preserve"> </w:t>
      </w:r>
      <w:r>
        <w:rPr>
          <w:rFonts w:cstheme="minorHAnsi"/>
          <w:bCs/>
          <w:color w:val="BC1617"/>
          <w:kern w:val="28"/>
          <w14:cntxtAlts/>
        </w:rPr>
        <w:t>There are some of these laws that are relatively easy to follow – like “</w:t>
      </w:r>
      <w:r w:rsidRPr="0032414A">
        <w:rPr>
          <w:rFonts w:cstheme="minorHAnsi"/>
          <w:bCs/>
          <w:i/>
          <w:iCs/>
          <w:color w:val="BC1617"/>
          <w:kern w:val="28"/>
          <w14:cntxtAlts/>
        </w:rPr>
        <w:t>do not murder</w:t>
      </w:r>
      <w:r>
        <w:rPr>
          <w:rFonts w:cstheme="minorHAnsi"/>
          <w:bCs/>
          <w:color w:val="BC1617"/>
          <w:kern w:val="28"/>
          <w14:cntxtAlts/>
        </w:rPr>
        <w:t>.” It should be actually quite simple for us to go through our days and not take the life of a neighbor.  However, as we’ve been interacting with the “</w:t>
      </w:r>
      <w:r w:rsidRPr="0032414A">
        <w:rPr>
          <w:rFonts w:cstheme="minorHAnsi"/>
          <w:bCs/>
          <w:i/>
          <w:iCs/>
          <w:color w:val="BC1617"/>
          <w:kern w:val="28"/>
          <w14:cntxtAlts/>
        </w:rPr>
        <w:t>Sermon on the Mount,”</w:t>
      </w:r>
      <w:r>
        <w:rPr>
          <w:rFonts w:cstheme="minorHAnsi"/>
          <w:bCs/>
          <w:color w:val="BC1617"/>
          <w:kern w:val="28"/>
          <w14:cntxtAlts/>
        </w:rPr>
        <w:t xml:space="preserve"> the reality of </w:t>
      </w:r>
      <w:r w:rsidR="0032414A">
        <w:rPr>
          <w:rFonts w:cstheme="minorHAnsi"/>
          <w:bCs/>
          <w:color w:val="BC1617"/>
          <w:kern w:val="28"/>
          <w14:cntxtAlts/>
        </w:rPr>
        <w:t>this command</w:t>
      </w:r>
      <w:r>
        <w:rPr>
          <w:rFonts w:cstheme="minorHAnsi"/>
          <w:bCs/>
          <w:color w:val="BC1617"/>
          <w:kern w:val="28"/>
          <w14:cntxtAlts/>
        </w:rPr>
        <w:t xml:space="preserve"> goes far deeper, and has us being commanded to not even think ill of someone else, or that the hate that leads to murder, is wrong.  In reality, some of these easiest commands, actually become quite difficult to follow.  </w:t>
      </w:r>
    </w:p>
    <w:p w14:paraId="25DB640F" w14:textId="77777777" w:rsidR="00445EB6" w:rsidRDefault="00445EB6" w:rsidP="00CC7731">
      <w:pPr>
        <w:rPr>
          <w:rFonts w:cstheme="minorHAnsi"/>
          <w:bCs/>
          <w:color w:val="BC1617"/>
          <w:kern w:val="28"/>
          <w14:cntxtAlts/>
        </w:rPr>
      </w:pPr>
    </w:p>
    <w:p w14:paraId="76AB17BD" w14:textId="7D9D99E6" w:rsidR="00445EB6" w:rsidRPr="008411C4" w:rsidRDefault="00445EB6" w:rsidP="00CC7731">
      <w:pPr>
        <w:rPr>
          <w:rFonts w:cstheme="minorHAnsi"/>
          <w:bCs/>
          <w:color w:val="BC1617"/>
          <w:kern w:val="28"/>
          <w14:cntxtAlts/>
        </w:rPr>
      </w:pPr>
      <w:r>
        <w:rPr>
          <w:rFonts w:cstheme="minorHAnsi"/>
          <w:bCs/>
          <w:color w:val="BC1617"/>
          <w:kern w:val="28"/>
          <w14:cntxtAlts/>
        </w:rPr>
        <w:t xml:space="preserve">The other element of this question drives us to consider God’s love within the commands, which may drive us to consider how we view God – do we see that God is a </w:t>
      </w:r>
      <w:r w:rsidRPr="00445EB6">
        <w:rPr>
          <w:rFonts w:cstheme="minorHAnsi"/>
          <w:bCs/>
          <w:i/>
          <w:iCs/>
          <w:color w:val="BC1617"/>
          <w:kern w:val="28"/>
          <w14:cntxtAlts/>
        </w:rPr>
        <w:t xml:space="preserve">distant </w:t>
      </w:r>
      <w:r>
        <w:rPr>
          <w:rFonts w:cstheme="minorHAnsi"/>
          <w:bCs/>
          <w:i/>
          <w:iCs/>
          <w:color w:val="BC1617"/>
          <w:kern w:val="28"/>
          <w14:cntxtAlts/>
        </w:rPr>
        <w:t>R</w:t>
      </w:r>
      <w:r w:rsidRPr="00445EB6">
        <w:rPr>
          <w:rFonts w:cstheme="minorHAnsi"/>
          <w:bCs/>
          <w:i/>
          <w:iCs/>
          <w:color w:val="BC1617"/>
          <w:kern w:val="28"/>
          <w14:cntxtAlts/>
        </w:rPr>
        <w:t>uler</w:t>
      </w:r>
      <w:r>
        <w:rPr>
          <w:rFonts w:cstheme="minorHAnsi"/>
          <w:bCs/>
          <w:color w:val="BC1617"/>
          <w:kern w:val="28"/>
          <w14:cntxtAlts/>
        </w:rPr>
        <w:t xml:space="preserve">? If so, then these commands will feel controlling and restrictive, and we’ll see ourselves fighting against them.  However, if we see God as a </w:t>
      </w:r>
      <w:r w:rsidRPr="00445EB6">
        <w:rPr>
          <w:rFonts w:cstheme="minorHAnsi"/>
          <w:bCs/>
          <w:i/>
          <w:iCs/>
          <w:color w:val="BC1617"/>
          <w:kern w:val="28"/>
          <w14:cntxtAlts/>
        </w:rPr>
        <w:t>loving Father</w:t>
      </w:r>
      <w:r>
        <w:rPr>
          <w:rFonts w:cstheme="minorHAnsi"/>
          <w:bCs/>
          <w:color w:val="BC1617"/>
          <w:kern w:val="28"/>
          <w14:cntxtAlts/>
        </w:rPr>
        <w:t>, then we’ll see the commands as protective and as guidance, steering us in the better directions for life.  The big truth in all this, is that we won’t fully trust God in His commands for us, until we trust in His character.</w:t>
      </w:r>
    </w:p>
    <w:p w14:paraId="760DABA6" w14:textId="77777777" w:rsidR="00984889" w:rsidRPr="008411C4" w:rsidRDefault="00984889" w:rsidP="00B22766">
      <w:pPr>
        <w:rPr>
          <w:rFonts w:cstheme="minorHAnsi"/>
          <w:bCs/>
          <w:color w:val="BC1617"/>
          <w:kern w:val="28"/>
          <w14:cntxtAlts/>
        </w:rPr>
      </w:pPr>
    </w:p>
    <w:p w14:paraId="73059D79" w14:textId="40F28011" w:rsidR="00B22766" w:rsidRPr="008411C4" w:rsidRDefault="00B22766" w:rsidP="00B22766">
      <w:pPr>
        <w:rPr>
          <w:lang w:val="en-US"/>
        </w:rPr>
      </w:pPr>
      <w:r w:rsidRPr="008411C4">
        <w:rPr>
          <w:b/>
          <w:bCs/>
        </w:rPr>
        <w:t xml:space="preserve">3. </w:t>
      </w:r>
      <w:r w:rsidR="00041ACB" w:rsidRPr="008411C4">
        <w:rPr>
          <w:b/>
          <w:bCs/>
          <w:u w:val="single"/>
        </w:rPr>
        <w:t xml:space="preserve">READ </w:t>
      </w:r>
      <w:r w:rsidR="008411C4" w:rsidRPr="004328D1">
        <w:rPr>
          <w:b/>
          <w:bCs/>
          <w:u w:val="single"/>
        </w:rPr>
        <w:t>Matthew 5:</w:t>
      </w:r>
      <w:r w:rsidR="008411C4">
        <w:rPr>
          <w:b/>
          <w:bCs/>
          <w:u w:val="single"/>
        </w:rPr>
        <w:t>21-26</w:t>
      </w:r>
      <w:r w:rsidR="008411C4" w:rsidRPr="004328D1">
        <w:rPr>
          <w:b/>
          <w:bCs/>
        </w:rPr>
        <w:t>. </w:t>
      </w:r>
      <w:r w:rsidR="008411C4">
        <w:t>True righteousness pursues reconciliation as an act of worship. Can you share a story of reconciliation, that you’ve either heard of, or played a role in?</w:t>
      </w:r>
    </w:p>
    <w:p w14:paraId="39772491" w14:textId="77777777" w:rsidR="00B22766" w:rsidRPr="008411C4" w:rsidRDefault="00B22766" w:rsidP="00B22766"/>
    <w:p w14:paraId="4A9B663D" w14:textId="5F976811" w:rsidR="008358C8" w:rsidRPr="008411C4" w:rsidRDefault="00F33E55" w:rsidP="008411C4">
      <w:pPr>
        <w:rPr>
          <w:rFonts w:cstheme="minorHAnsi"/>
          <w:bCs/>
          <w:color w:val="BC1617"/>
          <w:kern w:val="28"/>
          <w14:cntxtAlts/>
        </w:rPr>
      </w:pPr>
      <w:r w:rsidRPr="008411C4">
        <w:rPr>
          <w:rFonts w:cstheme="minorHAnsi"/>
          <w:b/>
          <w:color w:val="BC1617"/>
          <w:kern w:val="28"/>
          <w14:cntxtAlts/>
        </w:rPr>
        <w:t xml:space="preserve">LEADER NOTE: </w:t>
      </w:r>
      <w:r w:rsidR="00BF7B06" w:rsidRPr="008411C4">
        <w:rPr>
          <w:rFonts w:cstheme="minorHAnsi"/>
          <w:bCs/>
          <w:color w:val="BC1617"/>
          <w:kern w:val="28"/>
          <w14:cntxtAlts/>
        </w:rPr>
        <w:t xml:space="preserve"> </w:t>
      </w:r>
      <w:r w:rsidR="006D27A0">
        <w:rPr>
          <w:rFonts w:cstheme="minorHAnsi"/>
          <w:bCs/>
          <w:color w:val="BC1617"/>
          <w:kern w:val="28"/>
          <w14:cntxtAlts/>
        </w:rPr>
        <w:t xml:space="preserve">Reconciliation in our times, is something we might not hear of too often, and that really is a sad state of affairs.  More often, we hear about how people are feeding and nurturing their grudges, and are proud of how much distance that they’ve placed between themselves and someone else as a result of something hurtful.  But Jesus’ words here in </w:t>
      </w:r>
      <w:r w:rsidR="006D27A0" w:rsidRPr="000F369D">
        <w:rPr>
          <w:rFonts w:cstheme="minorHAnsi"/>
          <w:b/>
          <w:color w:val="BC1617"/>
          <w:kern w:val="28"/>
          <w14:cntxtAlts/>
        </w:rPr>
        <w:t>Matthew 5</w:t>
      </w:r>
      <w:r w:rsidR="006D27A0">
        <w:rPr>
          <w:rFonts w:cstheme="minorHAnsi"/>
          <w:bCs/>
          <w:color w:val="BC1617"/>
          <w:kern w:val="28"/>
          <w14:cntxtAlts/>
        </w:rPr>
        <w:t xml:space="preserve">, and really throughout all the Gospels, perpetually drive us to understand that while we act in one way, we need to face facts, and make a 180-degree switch, and instead of making the situations worse, we’re to focus on repairing, and recovering what was lost.  </w:t>
      </w:r>
    </w:p>
    <w:p w14:paraId="2A29D293" w14:textId="77777777" w:rsidR="00FE35D3" w:rsidRPr="008411C4" w:rsidRDefault="00FE35D3" w:rsidP="00041ACB">
      <w:pPr>
        <w:rPr>
          <w:b/>
          <w:bCs/>
          <w:u w:val="single"/>
        </w:rPr>
      </w:pPr>
    </w:p>
    <w:p w14:paraId="4EB4C4C6" w14:textId="02530F16" w:rsidR="00FE0D49" w:rsidRPr="008411C4" w:rsidRDefault="008411C4" w:rsidP="00FE0D49">
      <w:pPr>
        <w:pStyle w:val="ListParagraph"/>
        <w:numPr>
          <w:ilvl w:val="0"/>
          <w:numId w:val="3"/>
        </w:numPr>
        <w:rPr>
          <w:lang w:val="en-US"/>
        </w:rPr>
      </w:pPr>
      <w:r>
        <w:t>What makes reconciliation feel risky or costly to you personally</w:t>
      </w:r>
      <w:r w:rsidR="00FE0D49" w:rsidRPr="008411C4">
        <w:rPr>
          <w:lang w:val="en-US"/>
        </w:rPr>
        <w:t>?</w:t>
      </w:r>
    </w:p>
    <w:p w14:paraId="65310985" w14:textId="49597831" w:rsidR="00135F1A" w:rsidRPr="008411C4" w:rsidRDefault="0055517A" w:rsidP="00135F1A">
      <w:pPr>
        <w:rPr>
          <w:rFonts w:cstheme="minorHAnsi"/>
          <w:b/>
          <w:color w:val="BC1617"/>
          <w:kern w:val="28"/>
          <w14:cntxtAlts/>
        </w:rPr>
      </w:pPr>
      <w:r w:rsidRPr="008411C4">
        <w:rPr>
          <w:rFonts w:cstheme="minorHAnsi"/>
          <w:b/>
          <w:color w:val="BC1617"/>
          <w:kern w:val="28"/>
          <w14:cntxtAlts/>
        </w:rPr>
        <w:t xml:space="preserve"> </w:t>
      </w:r>
    </w:p>
    <w:p w14:paraId="095267A0" w14:textId="19A4B6E5" w:rsidR="00903EB4" w:rsidRPr="008411C4" w:rsidRDefault="00135F1A" w:rsidP="00984889">
      <w:pPr>
        <w:rPr>
          <w:b/>
          <w:bCs/>
          <w:u w:val="single"/>
        </w:rPr>
      </w:pPr>
      <w:r w:rsidRPr="008411C4">
        <w:rPr>
          <w:rFonts w:cstheme="minorHAnsi"/>
          <w:b/>
          <w:color w:val="BC1617"/>
          <w:kern w:val="28"/>
          <w14:cntxtAlts/>
        </w:rPr>
        <w:t xml:space="preserve">LEADER NOTE: </w:t>
      </w:r>
      <w:r w:rsidR="006D27A0">
        <w:rPr>
          <w:rFonts w:cstheme="minorHAnsi"/>
          <w:bCs/>
          <w:color w:val="BC1617"/>
          <w:kern w:val="28"/>
          <w14:cntxtAlts/>
        </w:rPr>
        <w:t xml:space="preserve">Facing facts and broken relationship will be hard – there’s no way around it.  The first part in reconciliation, is recognizing and owning the fault that we might bear in the brokenness.  That fault may not always be there, but if it is, we </w:t>
      </w:r>
      <w:r w:rsidR="006D27A0" w:rsidRPr="006D27A0">
        <w:rPr>
          <w:rFonts w:cstheme="minorHAnsi"/>
          <w:bCs/>
          <w:i/>
          <w:iCs/>
          <w:color w:val="BC1617"/>
          <w:kern w:val="28"/>
          <w14:cntxtAlts/>
        </w:rPr>
        <w:t>must</w:t>
      </w:r>
      <w:r w:rsidR="006D27A0">
        <w:rPr>
          <w:rFonts w:cstheme="minorHAnsi"/>
          <w:bCs/>
          <w:color w:val="BC1617"/>
          <w:kern w:val="28"/>
          <w14:cntxtAlts/>
        </w:rPr>
        <w:t xml:space="preserve"> own it, admit it, and apologize for it.  And that’s costly, because we might have to admit and be real with ourselves that we’ve been living one way, and saying something else.  We lose out on reputation, we’ll lose out on trust, we’ll lose out on some aspects of growth that we’ve made.  We might have to start from scratch – but it’s better to do that, than to face judgement ourselves.  </w:t>
      </w:r>
    </w:p>
    <w:p w14:paraId="6C27437E" w14:textId="77777777" w:rsidR="00903EB4" w:rsidRDefault="00903EB4" w:rsidP="00041ACB">
      <w:pPr>
        <w:rPr>
          <w:b/>
          <w:bCs/>
          <w:u w:val="single"/>
        </w:rPr>
      </w:pPr>
    </w:p>
    <w:p w14:paraId="1292BC4B" w14:textId="0774FA1E" w:rsidR="008411C4" w:rsidRPr="008411C4" w:rsidRDefault="008411C4" w:rsidP="008411C4">
      <w:pPr>
        <w:pStyle w:val="ListParagraph"/>
        <w:numPr>
          <w:ilvl w:val="0"/>
          <w:numId w:val="3"/>
        </w:numPr>
        <w:rPr>
          <w:lang w:val="en-US"/>
        </w:rPr>
      </w:pPr>
      <w:r w:rsidRPr="008411C4">
        <w:rPr>
          <w:b/>
          <w:bCs/>
          <w:u w:val="single"/>
        </w:rPr>
        <w:t xml:space="preserve">READ </w:t>
      </w:r>
      <w:r w:rsidRPr="00914C52">
        <w:rPr>
          <w:b/>
          <w:bCs/>
          <w:u w:val="single"/>
        </w:rPr>
        <w:t>Genesis 50:15–21</w:t>
      </w:r>
      <w:r w:rsidRPr="004E3FF4">
        <w:rPr>
          <w:b/>
          <w:bCs/>
        </w:rPr>
        <w:t>.</w:t>
      </w:r>
      <w:r w:rsidRPr="004E3FF4">
        <w:rPr>
          <w:lang w:val="en-US"/>
        </w:rPr>
        <w:t xml:space="preserve">  </w:t>
      </w:r>
      <w:r>
        <w:t>How did Joseph come to such a place of reconciliation? Would that have been easy or hard for Joseph? How about for his brothers to receive? Why</w:t>
      </w:r>
      <w:r w:rsidRPr="008411C4">
        <w:rPr>
          <w:lang w:val="en-US"/>
        </w:rPr>
        <w:t>?</w:t>
      </w:r>
    </w:p>
    <w:p w14:paraId="224E408C" w14:textId="77777777" w:rsidR="008411C4" w:rsidRPr="008411C4" w:rsidRDefault="008411C4" w:rsidP="008411C4">
      <w:pPr>
        <w:rPr>
          <w:rFonts w:cstheme="minorHAnsi"/>
          <w:b/>
          <w:color w:val="BC1617"/>
          <w:kern w:val="28"/>
          <w14:cntxtAlts/>
        </w:rPr>
      </w:pPr>
      <w:r w:rsidRPr="008411C4">
        <w:rPr>
          <w:rFonts w:cstheme="minorHAnsi"/>
          <w:b/>
          <w:color w:val="BC1617"/>
          <w:kern w:val="28"/>
          <w14:cntxtAlts/>
        </w:rPr>
        <w:t xml:space="preserve"> </w:t>
      </w:r>
    </w:p>
    <w:p w14:paraId="5A0820B9" w14:textId="45C48467" w:rsidR="008411C4" w:rsidRDefault="008411C4" w:rsidP="008411C4">
      <w:pPr>
        <w:rPr>
          <w:b/>
          <w:bCs/>
          <w:u w:val="single"/>
        </w:rPr>
      </w:pPr>
      <w:r w:rsidRPr="008411C4">
        <w:rPr>
          <w:rFonts w:cstheme="minorHAnsi"/>
          <w:b/>
          <w:color w:val="BC1617"/>
          <w:kern w:val="28"/>
          <w14:cntxtAlts/>
        </w:rPr>
        <w:t xml:space="preserve">LEADER NOTE: </w:t>
      </w:r>
      <w:r w:rsidR="006D27A0">
        <w:rPr>
          <w:rFonts w:cstheme="minorHAnsi"/>
          <w:bCs/>
          <w:color w:val="BC1617"/>
          <w:kern w:val="28"/>
          <w14:cntxtAlts/>
        </w:rPr>
        <w:t>Joseph’s story through the latter half of the book of Genesis is a thorough telling of one man’s journey of being sold into slavery, and then turned to be 2</w:t>
      </w:r>
      <w:r w:rsidR="006D27A0" w:rsidRPr="006D27A0">
        <w:rPr>
          <w:rFonts w:cstheme="minorHAnsi"/>
          <w:bCs/>
          <w:color w:val="BC1617"/>
          <w:kern w:val="28"/>
          <w:vertAlign w:val="superscript"/>
          <w14:cntxtAlts/>
        </w:rPr>
        <w:t>nd</w:t>
      </w:r>
      <w:r w:rsidR="006D27A0">
        <w:rPr>
          <w:rFonts w:cstheme="minorHAnsi"/>
          <w:bCs/>
          <w:color w:val="BC1617"/>
          <w:kern w:val="28"/>
          <w14:cntxtAlts/>
        </w:rPr>
        <w:t xml:space="preserve"> in command over the nation of Egypt, and who was the one to ultimately preserve the emerging nation of Israel.  But his anger for his brothers who initially sold him never comes up, he never dwells on those hard realities.  We never read of him complaining about being a servant</w:t>
      </w:r>
      <w:r w:rsidR="007260C4">
        <w:rPr>
          <w:rFonts w:cstheme="minorHAnsi"/>
          <w:bCs/>
          <w:color w:val="BC1617"/>
          <w:kern w:val="28"/>
          <w14:cntxtAlts/>
        </w:rPr>
        <w:t xml:space="preserve"> or </w:t>
      </w:r>
      <w:r w:rsidR="006D27A0">
        <w:rPr>
          <w:rFonts w:cstheme="minorHAnsi"/>
          <w:bCs/>
          <w:color w:val="BC1617"/>
          <w:kern w:val="28"/>
          <w14:cntxtAlts/>
        </w:rPr>
        <w:t>a prisoner</w:t>
      </w:r>
      <w:r w:rsidR="007260C4">
        <w:rPr>
          <w:rFonts w:cstheme="minorHAnsi"/>
          <w:bCs/>
          <w:color w:val="BC1617"/>
          <w:kern w:val="28"/>
          <w14:cntxtAlts/>
        </w:rPr>
        <w:t xml:space="preserve">.  Then when he could have made things right in his human eyes – giving his brother the payback they deserve, he doesn’t.  He welcomes them, saves them, and provides home and shelter for them.  The brothers at this point did nothing to deserve this kindness and affection, and yet, Joseph shows it.  Just like how we today, continue to not deserve God’s love and grace, and yet, He gave it, gives it, and will never stop showing up for us.  </w:t>
      </w:r>
    </w:p>
    <w:p w14:paraId="11CF804E" w14:textId="77777777" w:rsidR="008411C4" w:rsidRDefault="008411C4" w:rsidP="00041ACB">
      <w:pPr>
        <w:rPr>
          <w:b/>
          <w:bCs/>
          <w:u w:val="single"/>
        </w:rPr>
      </w:pPr>
    </w:p>
    <w:p w14:paraId="41E8946C" w14:textId="77777777" w:rsidR="008411C4" w:rsidRPr="008411C4" w:rsidRDefault="008411C4" w:rsidP="00041ACB">
      <w:pPr>
        <w:rPr>
          <w:b/>
          <w:bCs/>
          <w:u w:val="single"/>
        </w:rPr>
      </w:pPr>
    </w:p>
    <w:p w14:paraId="070A0304" w14:textId="784FFB60" w:rsidR="00897609" w:rsidRPr="008411C4" w:rsidRDefault="00897609" w:rsidP="0033230C">
      <w:pPr>
        <w:tabs>
          <w:tab w:val="left" w:pos="5980"/>
        </w:tabs>
        <w:rPr>
          <w:rFonts w:cstheme="minorHAnsi"/>
          <w:b/>
          <w:bCs/>
          <w:color w:val="000000" w:themeColor="text1"/>
        </w:rPr>
      </w:pPr>
      <w:r w:rsidRPr="008411C4">
        <w:rPr>
          <w:rFonts w:cstheme="minorHAnsi"/>
          <w:b/>
          <w:bCs/>
          <w:color w:val="000000" w:themeColor="text1"/>
        </w:rPr>
        <w:lastRenderedPageBreak/>
        <w:t>TAKING IT HOME</w:t>
      </w:r>
      <w:r w:rsidR="0033230C" w:rsidRPr="008411C4">
        <w:rPr>
          <w:rFonts w:cstheme="minorHAnsi"/>
          <w:b/>
          <w:bCs/>
          <w:color w:val="000000" w:themeColor="text1"/>
        </w:rPr>
        <w:tab/>
        <w:t xml:space="preserve">  </w:t>
      </w:r>
    </w:p>
    <w:p w14:paraId="26227324" w14:textId="77777777" w:rsidR="00897609" w:rsidRPr="008411C4" w:rsidRDefault="00897609" w:rsidP="00897609">
      <w:pPr>
        <w:rPr>
          <w:rFonts w:cstheme="minorHAnsi"/>
          <w:bCs/>
          <w:color w:val="BC1617"/>
          <w:kern w:val="28"/>
          <w14:cntxtAlts/>
        </w:rPr>
      </w:pPr>
    </w:p>
    <w:p w14:paraId="070557E2" w14:textId="0C7E625A" w:rsidR="00B22766" w:rsidRPr="008411C4" w:rsidRDefault="00041ACB" w:rsidP="00B22766">
      <w:pPr>
        <w:rPr>
          <w:lang w:val="en-US"/>
        </w:rPr>
      </w:pPr>
      <w:r w:rsidRPr="008411C4">
        <w:rPr>
          <w:b/>
          <w:bCs/>
          <w:u w:val="single"/>
        </w:rPr>
        <w:t xml:space="preserve">READ </w:t>
      </w:r>
      <w:r w:rsidR="008411C4" w:rsidRPr="00420448">
        <w:rPr>
          <w:b/>
          <w:bCs/>
          <w:u w:val="single"/>
        </w:rPr>
        <w:t>2 Corinthians 5:14-21</w:t>
      </w:r>
      <w:r w:rsidR="008411C4" w:rsidRPr="00420448">
        <w:t xml:space="preserve">. Where have you noticed </w:t>
      </w:r>
      <w:r w:rsidR="008411C4">
        <w:t xml:space="preserve">the Holy Spirit </w:t>
      </w:r>
      <w:r w:rsidR="008411C4" w:rsidRPr="00420448">
        <w:t>shaping your decision</w:t>
      </w:r>
      <w:r w:rsidR="008411C4">
        <w:t>s</w:t>
      </w:r>
      <w:r w:rsidR="008411C4" w:rsidRPr="00420448">
        <w:t xml:space="preserve">, reactions, </w:t>
      </w:r>
      <w:r w:rsidR="008411C4">
        <w:t>and/</w:t>
      </w:r>
      <w:r w:rsidR="008411C4" w:rsidRPr="00420448">
        <w:t>or priorities? In what ways may Christ’s love be compelling you to act this week</w:t>
      </w:r>
      <w:r w:rsidR="008411C4">
        <w:t xml:space="preserve">, in </w:t>
      </w:r>
      <w:r w:rsidR="008411C4" w:rsidRPr="00420448">
        <w:t>your posture at work, who you talk to, how you spend your free time, etc</w:t>
      </w:r>
      <w:r w:rsidR="008411C4">
        <w:t>.</w:t>
      </w:r>
      <w:r w:rsidR="00C55B3B" w:rsidRPr="008411C4">
        <w:t>?</w:t>
      </w:r>
    </w:p>
    <w:p w14:paraId="73091EA3" w14:textId="77777777" w:rsidR="00B22766" w:rsidRPr="008411C4" w:rsidRDefault="00B22766" w:rsidP="00B22766"/>
    <w:p w14:paraId="08C31E72" w14:textId="5CE9EA73" w:rsidR="009632A9" w:rsidRDefault="00B22766" w:rsidP="008411C4">
      <w:pPr>
        <w:rPr>
          <w:rFonts w:cstheme="minorHAnsi"/>
          <w:bCs/>
          <w:color w:val="BC1617"/>
          <w:kern w:val="28"/>
          <w14:cntxtAlts/>
        </w:rPr>
      </w:pPr>
      <w:r w:rsidRPr="008411C4">
        <w:rPr>
          <w:rFonts w:cstheme="minorHAnsi"/>
          <w:b/>
          <w:color w:val="BC1617"/>
          <w:kern w:val="28"/>
          <w14:cntxtAlts/>
        </w:rPr>
        <w:t xml:space="preserve">LEADER NOTE: </w:t>
      </w:r>
      <w:r w:rsidR="00275BF7">
        <w:rPr>
          <w:rFonts w:cstheme="minorHAnsi"/>
          <w:bCs/>
          <w:color w:val="BC1617"/>
          <w:kern w:val="28"/>
          <w14:cntxtAlts/>
        </w:rPr>
        <w:t>Paul’s very familiar words here, “</w:t>
      </w:r>
      <w:r w:rsidR="00275BF7" w:rsidRPr="00275BF7">
        <w:rPr>
          <w:rFonts w:cstheme="minorHAnsi"/>
          <w:bCs/>
          <w:i/>
          <w:iCs/>
          <w:color w:val="BC1617"/>
          <w:kern w:val="28"/>
          <w14:cntxtAlts/>
        </w:rPr>
        <w:t>if anyone is in Christ, they are a new creation</w:t>
      </w:r>
      <w:r w:rsidR="00275BF7">
        <w:rPr>
          <w:rFonts w:cstheme="minorHAnsi"/>
          <w:bCs/>
          <w:color w:val="BC1617"/>
          <w:kern w:val="28"/>
          <w14:cntxtAlts/>
        </w:rPr>
        <w:t>” begs to hit us personally, in this moment of conversation.  As we’ll face the real question of, “</w:t>
      </w:r>
      <w:r w:rsidR="00275BF7" w:rsidRPr="00275BF7">
        <w:rPr>
          <w:rFonts w:cstheme="minorHAnsi"/>
          <w:bCs/>
          <w:i/>
          <w:iCs/>
          <w:color w:val="BC1617"/>
          <w:kern w:val="28"/>
          <w14:cntxtAlts/>
        </w:rPr>
        <w:t>Is Jesus really living and alive in me?</w:t>
      </w:r>
      <w:r w:rsidR="00275BF7">
        <w:rPr>
          <w:rFonts w:cstheme="minorHAnsi"/>
          <w:bCs/>
          <w:color w:val="BC1617"/>
          <w:kern w:val="28"/>
          <w14:cntxtAlts/>
        </w:rPr>
        <w:t xml:space="preserve">”  While the answer to that question can only be succinctly answered by the individual, we don’t bring this up to cast doubt, but to be affirmed that as we invite Christ into our hearts – He stays.  He doesn’t go anywhere.  We are then in that moment, transformed in our hearts to have a posture towards Him, but humanly speaking, we are still sin filled and distracted.  </w:t>
      </w:r>
      <w:r w:rsidR="00FA5CBC">
        <w:rPr>
          <w:rFonts w:cstheme="minorHAnsi"/>
          <w:bCs/>
          <w:color w:val="BC1617"/>
          <w:kern w:val="28"/>
          <w14:cntxtAlts/>
        </w:rPr>
        <w:t>So,</w:t>
      </w:r>
      <w:r w:rsidR="00275BF7">
        <w:rPr>
          <w:rFonts w:cstheme="minorHAnsi"/>
          <w:bCs/>
          <w:color w:val="BC1617"/>
          <w:kern w:val="28"/>
          <w14:cntxtAlts/>
        </w:rPr>
        <w:t xml:space="preserve"> this process of sanctification is ongoing.  Like our denominational title suggest, “</w:t>
      </w:r>
      <w:r w:rsidR="00275BF7" w:rsidRPr="00275BF7">
        <w:rPr>
          <w:rFonts w:cstheme="minorHAnsi"/>
          <w:bCs/>
          <w:i/>
          <w:iCs/>
          <w:color w:val="BC1617"/>
          <w:kern w:val="28"/>
          <w14:cntxtAlts/>
        </w:rPr>
        <w:t>reformed</w:t>
      </w:r>
      <w:r w:rsidR="00275BF7">
        <w:rPr>
          <w:rFonts w:cstheme="minorHAnsi"/>
          <w:bCs/>
          <w:color w:val="BC1617"/>
          <w:kern w:val="28"/>
          <w14:cntxtAlts/>
        </w:rPr>
        <w:t>” – gives both a sense that the work of God has been completed, but yet in our hearts, we’re still “</w:t>
      </w:r>
      <w:r w:rsidR="00275BF7" w:rsidRPr="00275BF7">
        <w:rPr>
          <w:rFonts w:cstheme="minorHAnsi"/>
          <w:bCs/>
          <w:i/>
          <w:iCs/>
          <w:color w:val="BC1617"/>
          <w:kern w:val="28"/>
          <w14:cntxtAlts/>
        </w:rPr>
        <w:t>reforming</w:t>
      </w:r>
      <w:r w:rsidR="00275BF7">
        <w:rPr>
          <w:rFonts w:cstheme="minorHAnsi"/>
          <w:bCs/>
          <w:color w:val="BC1617"/>
          <w:kern w:val="28"/>
          <w14:cntxtAlts/>
        </w:rPr>
        <w:t xml:space="preserve">.”  </w:t>
      </w:r>
    </w:p>
    <w:p w14:paraId="2B6F0DF9" w14:textId="77777777" w:rsidR="00FA5CBC" w:rsidRDefault="00FA5CBC" w:rsidP="008411C4">
      <w:pPr>
        <w:rPr>
          <w:rFonts w:cstheme="minorHAnsi"/>
          <w:bCs/>
          <w:color w:val="BC1617"/>
          <w:kern w:val="28"/>
          <w14:cntxtAlts/>
        </w:rPr>
      </w:pPr>
    </w:p>
    <w:p w14:paraId="34A5F6D5" w14:textId="0E1C69C5" w:rsidR="00FA5CBC" w:rsidRPr="00275BF7" w:rsidRDefault="00FA5CBC" w:rsidP="008411C4">
      <w:pPr>
        <w:rPr>
          <w:rFonts w:cstheme="minorHAnsi"/>
          <w:bCs/>
          <w:color w:val="BC1617"/>
          <w:kern w:val="28"/>
          <w14:cntxtAlts/>
        </w:rPr>
      </w:pPr>
      <w:r>
        <w:rPr>
          <w:rFonts w:cstheme="minorHAnsi"/>
          <w:bCs/>
          <w:color w:val="BC1617"/>
          <w:kern w:val="28"/>
          <w14:cntxtAlts/>
        </w:rPr>
        <w:t>It’s the hope that through this whole conversation we will all be slower in our reactions to the world around us, that we’ll be more tender and patient with all the people we interact with, we’ll see what is important to lean into, and we’ll see with deeper eyes, the pains of this world.</w:t>
      </w:r>
    </w:p>
    <w:p w14:paraId="6D9FCDF6" w14:textId="77777777" w:rsidR="00676DD5" w:rsidRPr="008411C4" w:rsidRDefault="00676DD5" w:rsidP="00135F1A">
      <w:pPr>
        <w:rPr>
          <w:rFonts w:cstheme="minorHAnsi"/>
          <w:bCs/>
          <w:color w:val="BC1617"/>
          <w:kern w:val="28"/>
          <w14:cntxtAlts/>
        </w:rPr>
      </w:pPr>
    </w:p>
    <w:p w14:paraId="1B9D0105"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PERSONAL REFLECTION</w:t>
      </w:r>
    </w:p>
    <w:p w14:paraId="713CDAB4" w14:textId="77777777" w:rsidR="00897609" w:rsidRPr="008411C4" w:rsidRDefault="00897609" w:rsidP="00897609"/>
    <w:p w14:paraId="469F2CF1" w14:textId="77777777"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8411C4">
        <w:rPr>
          <w:rFonts w:cstheme="minorHAnsi"/>
          <w:b/>
          <w:color w:val="BC1617"/>
          <w:kern w:val="28"/>
          <w14:cntxtAlts/>
        </w:rPr>
        <w:t xml:space="preserve">LEADER NOTE: </w:t>
      </w:r>
      <w:r w:rsidRPr="008411C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8411C4" w:rsidRDefault="00897609" w:rsidP="00897609"/>
    <w:p w14:paraId="11F5BE94" w14:textId="35B0A115" w:rsidR="00897609" w:rsidRPr="008411C4" w:rsidRDefault="00041ACB" w:rsidP="00897609">
      <w:r w:rsidRPr="008411C4">
        <w:rPr>
          <w:b/>
          <w:bCs/>
          <w:u w:val="single"/>
        </w:rPr>
        <w:t xml:space="preserve">READ </w:t>
      </w:r>
      <w:r w:rsidR="008411C4">
        <w:rPr>
          <w:b/>
          <w:bCs/>
          <w:u w:val="single"/>
        </w:rPr>
        <w:t>1 John 3:1-10</w:t>
      </w:r>
      <w:r w:rsidR="008411C4" w:rsidRPr="004E3FF4">
        <w:rPr>
          <w:b/>
          <w:bCs/>
        </w:rPr>
        <w:t>.</w:t>
      </w:r>
      <w:r w:rsidR="008411C4" w:rsidRPr="004E3FF4">
        <w:t xml:space="preserve"> </w:t>
      </w:r>
      <w:r w:rsidR="008411C4">
        <w:t>John lays it on pretty heavy, the need for Christ’s followers to turn away from all things evil and sinful.  As you read this text, listen to the Holy Spirit’s voice, which may sound a little like your conscience.  Where do you feel affected? Where are you challenged? What are some of the ways that you need to change? What is your next step</w:t>
      </w:r>
      <w:r w:rsidR="00470B9B" w:rsidRPr="008411C4">
        <w:t>?</w:t>
      </w:r>
    </w:p>
    <w:sectPr w:rsidR="00897609" w:rsidRPr="008411C4"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5"/>
  </w:num>
  <w:num w:numId="2" w16cid:durableId="88428554">
    <w:abstractNumId w:val="16"/>
  </w:num>
  <w:num w:numId="3" w16cid:durableId="111171715">
    <w:abstractNumId w:val="29"/>
  </w:num>
  <w:num w:numId="4" w16cid:durableId="438256073">
    <w:abstractNumId w:val="31"/>
  </w:num>
  <w:num w:numId="5" w16cid:durableId="1842310629">
    <w:abstractNumId w:val="22"/>
  </w:num>
  <w:num w:numId="6" w16cid:durableId="1155687880">
    <w:abstractNumId w:val="32"/>
  </w:num>
  <w:num w:numId="7" w16cid:durableId="1709641718">
    <w:abstractNumId w:val="2"/>
  </w:num>
  <w:num w:numId="8" w16cid:durableId="621423329">
    <w:abstractNumId w:val="5"/>
  </w:num>
  <w:num w:numId="9" w16cid:durableId="660472397">
    <w:abstractNumId w:val="7"/>
  </w:num>
  <w:num w:numId="10" w16cid:durableId="1508907439">
    <w:abstractNumId w:val="27"/>
  </w:num>
  <w:num w:numId="11" w16cid:durableId="1661888080">
    <w:abstractNumId w:val="3"/>
  </w:num>
  <w:num w:numId="12" w16cid:durableId="1974285160">
    <w:abstractNumId w:val="23"/>
  </w:num>
  <w:num w:numId="13" w16cid:durableId="2015450977">
    <w:abstractNumId w:val="11"/>
  </w:num>
  <w:num w:numId="14" w16cid:durableId="638264314">
    <w:abstractNumId w:val="28"/>
  </w:num>
  <w:num w:numId="15" w16cid:durableId="1050036983">
    <w:abstractNumId w:val="0"/>
  </w:num>
  <w:num w:numId="16" w16cid:durableId="132215709">
    <w:abstractNumId w:val="19"/>
  </w:num>
  <w:num w:numId="17" w16cid:durableId="1165900430">
    <w:abstractNumId w:val="4"/>
  </w:num>
  <w:num w:numId="18" w16cid:durableId="1228371931">
    <w:abstractNumId w:val="25"/>
  </w:num>
  <w:num w:numId="19" w16cid:durableId="1188637733">
    <w:abstractNumId w:val="13"/>
  </w:num>
  <w:num w:numId="20" w16cid:durableId="177352827">
    <w:abstractNumId w:val="9"/>
  </w:num>
  <w:num w:numId="21" w16cid:durableId="1751391934">
    <w:abstractNumId w:val="18"/>
  </w:num>
  <w:num w:numId="22" w16cid:durableId="971516304">
    <w:abstractNumId w:val="33"/>
  </w:num>
  <w:num w:numId="23" w16cid:durableId="377323110">
    <w:abstractNumId w:val="24"/>
  </w:num>
  <w:num w:numId="24" w16cid:durableId="825972782">
    <w:abstractNumId w:val="1"/>
  </w:num>
  <w:num w:numId="25" w16cid:durableId="8878569">
    <w:abstractNumId w:val="8"/>
  </w:num>
  <w:num w:numId="26" w16cid:durableId="1909001263">
    <w:abstractNumId w:val="21"/>
  </w:num>
  <w:num w:numId="27" w16cid:durableId="1409158527">
    <w:abstractNumId w:val="20"/>
  </w:num>
  <w:num w:numId="28" w16cid:durableId="708381819">
    <w:abstractNumId w:val="17"/>
  </w:num>
  <w:num w:numId="29" w16cid:durableId="470288435">
    <w:abstractNumId w:val="12"/>
  </w:num>
  <w:num w:numId="30" w16cid:durableId="208959559">
    <w:abstractNumId w:val="6"/>
  </w:num>
  <w:num w:numId="31" w16cid:durableId="2139449267">
    <w:abstractNumId w:val="10"/>
  </w:num>
  <w:num w:numId="32" w16cid:durableId="896890681">
    <w:abstractNumId w:val="30"/>
  </w:num>
  <w:num w:numId="33" w16cid:durableId="1089278581">
    <w:abstractNumId w:val="26"/>
  </w:num>
  <w:num w:numId="34" w16cid:durableId="1191332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7AD6"/>
    <w:rsid w:val="000B04A5"/>
    <w:rsid w:val="000B5BEA"/>
    <w:rsid w:val="000B5FD5"/>
    <w:rsid w:val="000C2690"/>
    <w:rsid w:val="000D1B04"/>
    <w:rsid w:val="000D5AB2"/>
    <w:rsid w:val="000E5533"/>
    <w:rsid w:val="000F257C"/>
    <w:rsid w:val="000F369D"/>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D2446"/>
    <w:rsid w:val="001E04A1"/>
    <w:rsid w:val="001E2EB0"/>
    <w:rsid w:val="001E50F5"/>
    <w:rsid w:val="001E6D8C"/>
    <w:rsid w:val="001F49CB"/>
    <w:rsid w:val="00201944"/>
    <w:rsid w:val="002028E1"/>
    <w:rsid w:val="002122FB"/>
    <w:rsid w:val="00217173"/>
    <w:rsid w:val="002201D9"/>
    <w:rsid w:val="00220595"/>
    <w:rsid w:val="0022364F"/>
    <w:rsid w:val="00223A3D"/>
    <w:rsid w:val="00235730"/>
    <w:rsid w:val="00254293"/>
    <w:rsid w:val="00257BC0"/>
    <w:rsid w:val="002620EC"/>
    <w:rsid w:val="0027159D"/>
    <w:rsid w:val="002726D7"/>
    <w:rsid w:val="00274B0F"/>
    <w:rsid w:val="00275BF7"/>
    <w:rsid w:val="00275FCA"/>
    <w:rsid w:val="002773FF"/>
    <w:rsid w:val="00282128"/>
    <w:rsid w:val="002939DA"/>
    <w:rsid w:val="00295E8D"/>
    <w:rsid w:val="00295F0C"/>
    <w:rsid w:val="002971D6"/>
    <w:rsid w:val="002A33A1"/>
    <w:rsid w:val="002B03F4"/>
    <w:rsid w:val="002B10C4"/>
    <w:rsid w:val="002B6FC5"/>
    <w:rsid w:val="002C3FDA"/>
    <w:rsid w:val="002C6F99"/>
    <w:rsid w:val="002C7948"/>
    <w:rsid w:val="002D2527"/>
    <w:rsid w:val="002D7038"/>
    <w:rsid w:val="002E05BF"/>
    <w:rsid w:val="002E1492"/>
    <w:rsid w:val="002E6082"/>
    <w:rsid w:val="002E7210"/>
    <w:rsid w:val="002F0150"/>
    <w:rsid w:val="002F2211"/>
    <w:rsid w:val="002F5C18"/>
    <w:rsid w:val="002F6942"/>
    <w:rsid w:val="002F7512"/>
    <w:rsid w:val="003067D9"/>
    <w:rsid w:val="0031256F"/>
    <w:rsid w:val="00312712"/>
    <w:rsid w:val="00321E41"/>
    <w:rsid w:val="0032414A"/>
    <w:rsid w:val="0032428B"/>
    <w:rsid w:val="003245B5"/>
    <w:rsid w:val="00325140"/>
    <w:rsid w:val="003272FA"/>
    <w:rsid w:val="0033146D"/>
    <w:rsid w:val="0033230C"/>
    <w:rsid w:val="00336C86"/>
    <w:rsid w:val="00343A7E"/>
    <w:rsid w:val="00351B3B"/>
    <w:rsid w:val="00355AAD"/>
    <w:rsid w:val="00360B1C"/>
    <w:rsid w:val="0036119E"/>
    <w:rsid w:val="00375C0C"/>
    <w:rsid w:val="00383503"/>
    <w:rsid w:val="00390FDB"/>
    <w:rsid w:val="003A1D75"/>
    <w:rsid w:val="003A34AD"/>
    <w:rsid w:val="003A3C3A"/>
    <w:rsid w:val="003A4185"/>
    <w:rsid w:val="003A6F6B"/>
    <w:rsid w:val="003A7179"/>
    <w:rsid w:val="003B4ED2"/>
    <w:rsid w:val="003C05C1"/>
    <w:rsid w:val="003C4BC6"/>
    <w:rsid w:val="003E6A58"/>
    <w:rsid w:val="003F2838"/>
    <w:rsid w:val="00402BE8"/>
    <w:rsid w:val="00424B14"/>
    <w:rsid w:val="00432F74"/>
    <w:rsid w:val="004376A3"/>
    <w:rsid w:val="004408DF"/>
    <w:rsid w:val="004412F1"/>
    <w:rsid w:val="00442CBE"/>
    <w:rsid w:val="00444A3E"/>
    <w:rsid w:val="00445EB6"/>
    <w:rsid w:val="00447DC5"/>
    <w:rsid w:val="00454353"/>
    <w:rsid w:val="00456CE6"/>
    <w:rsid w:val="0046001B"/>
    <w:rsid w:val="00460A6C"/>
    <w:rsid w:val="00463B30"/>
    <w:rsid w:val="00470B9B"/>
    <w:rsid w:val="004719D1"/>
    <w:rsid w:val="0048003A"/>
    <w:rsid w:val="0048078D"/>
    <w:rsid w:val="0048180C"/>
    <w:rsid w:val="004840B0"/>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71E7"/>
    <w:rsid w:val="00516A48"/>
    <w:rsid w:val="00517A64"/>
    <w:rsid w:val="00527EF7"/>
    <w:rsid w:val="00531E26"/>
    <w:rsid w:val="00532E92"/>
    <w:rsid w:val="00534D6C"/>
    <w:rsid w:val="00535FCE"/>
    <w:rsid w:val="00537CB6"/>
    <w:rsid w:val="005539E4"/>
    <w:rsid w:val="0055517A"/>
    <w:rsid w:val="00560F67"/>
    <w:rsid w:val="00562B0B"/>
    <w:rsid w:val="005833D8"/>
    <w:rsid w:val="005866E5"/>
    <w:rsid w:val="00596294"/>
    <w:rsid w:val="005A3ED9"/>
    <w:rsid w:val="005A7AB5"/>
    <w:rsid w:val="005B320B"/>
    <w:rsid w:val="005B40B2"/>
    <w:rsid w:val="005B52CD"/>
    <w:rsid w:val="005C4D38"/>
    <w:rsid w:val="005E07DF"/>
    <w:rsid w:val="005E2C4D"/>
    <w:rsid w:val="005E7F46"/>
    <w:rsid w:val="005F0379"/>
    <w:rsid w:val="005F1BA5"/>
    <w:rsid w:val="005F1C34"/>
    <w:rsid w:val="006057C1"/>
    <w:rsid w:val="00611EF7"/>
    <w:rsid w:val="0061384B"/>
    <w:rsid w:val="00622156"/>
    <w:rsid w:val="006311FC"/>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C19D4"/>
    <w:rsid w:val="006C5530"/>
    <w:rsid w:val="006C6B05"/>
    <w:rsid w:val="006D27A0"/>
    <w:rsid w:val="006F2ADB"/>
    <w:rsid w:val="006F72CE"/>
    <w:rsid w:val="00700DFF"/>
    <w:rsid w:val="00706853"/>
    <w:rsid w:val="00713A56"/>
    <w:rsid w:val="00714810"/>
    <w:rsid w:val="00721D63"/>
    <w:rsid w:val="0072321C"/>
    <w:rsid w:val="007260C4"/>
    <w:rsid w:val="00727DCB"/>
    <w:rsid w:val="00733653"/>
    <w:rsid w:val="00740811"/>
    <w:rsid w:val="00750203"/>
    <w:rsid w:val="007504EC"/>
    <w:rsid w:val="00750EA7"/>
    <w:rsid w:val="00754BCF"/>
    <w:rsid w:val="0075532D"/>
    <w:rsid w:val="00756CAF"/>
    <w:rsid w:val="00764779"/>
    <w:rsid w:val="007658F3"/>
    <w:rsid w:val="007667EE"/>
    <w:rsid w:val="00766A00"/>
    <w:rsid w:val="0077367E"/>
    <w:rsid w:val="00774601"/>
    <w:rsid w:val="00775946"/>
    <w:rsid w:val="00777F28"/>
    <w:rsid w:val="0078111C"/>
    <w:rsid w:val="007863F1"/>
    <w:rsid w:val="007A2041"/>
    <w:rsid w:val="007A3D0A"/>
    <w:rsid w:val="007A4228"/>
    <w:rsid w:val="007B4AD7"/>
    <w:rsid w:val="007C31ED"/>
    <w:rsid w:val="007C5B96"/>
    <w:rsid w:val="007D0C02"/>
    <w:rsid w:val="007D214F"/>
    <w:rsid w:val="007E2F55"/>
    <w:rsid w:val="007E5342"/>
    <w:rsid w:val="00803EBA"/>
    <w:rsid w:val="008109F7"/>
    <w:rsid w:val="0082245C"/>
    <w:rsid w:val="00831C1F"/>
    <w:rsid w:val="00834A50"/>
    <w:rsid w:val="008358C8"/>
    <w:rsid w:val="0084062D"/>
    <w:rsid w:val="008409EB"/>
    <w:rsid w:val="008411C4"/>
    <w:rsid w:val="00841856"/>
    <w:rsid w:val="00846C81"/>
    <w:rsid w:val="00854175"/>
    <w:rsid w:val="00866CD8"/>
    <w:rsid w:val="008703D3"/>
    <w:rsid w:val="008714D6"/>
    <w:rsid w:val="008872EF"/>
    <w:rsid w:val="008930BA"/>
    <w:rsid w:val="00896260"/>
    <w:rsid w:val="00897609"/>
    <w:rsid w:val="008A137D"/>
    <w:rsid w:val="008A37F1"/>
    <w:rsid w:val="008A77CF"/>
    <w:rsid w:val="008C4765"/>
    <w:rsid w:val="008C5F77"/>
    <w:rsid w:val="008D2219"/>
    <w:rsid w:val="008D42F8"/>
    <w:rsid w:val="008E2823"/>
    <w:rsid w:val="008E30DB"/>
    <w:rsid w:val="008E3DB0"/>
    <w:rsid w:val="008E5D37"/>
    <w:rsid w:val="008F2C67"/>
    <w:rsid w:val="008F4EBE"/>
    <w:rsid w:val="00903EB4"/>
    <w:rsid w:val="0091143E"/>
    <w:rsid w:val="0091771F"/>
    <w:rsid w:val="00924376"/>
    <w:rsid w:val="00924BC0"/>
    <w:rsid w:val="00934CDE"/>
    <w:rsid w:val="00936340"/>
    <w:rsid w:val="00936E2A"/>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F2EEF"/>
    <w:rsid w:val="009F4ED7"/>
    <w:rsid w:val="009F530F"/>
    <w:rsid w:val="00A17011"/>
    <w:rsid w:val="00A315F2"/>
    <w:rsid w:val="00A32CA1"/>
    <w:rsid w:val="00A354DA"/>
    <w:rsid w:val="00A41553"/>
    <w:rsid w:val="00A44025"/>
    <w:rsid w:val="00A458A2"/>
    <w:rsid w:val="00A45AB6"/>
    <w:rsid w:val="00A509E1"/>
    <w:rsid w:val="00A627B5"/>
    <w:rsid w:val="00A76112"/>
    <w:rsid w:val="00A94E84"/>
    <w:rsid w:val="00A95724"/>
    <w:rsid w:val="00A961CF"/>
    <w:rsid w:val="00AA5E32"/>
    <w:rsid w:val="00AA5ED8"/>
    <w:rsid w:val="00AB1948"/>
    <w:rsid w:val="00AB3ABD"/>
    <w:rsid w:val="00AB7EA4"/>
    <w:rsid w:val="00AD232C"/>
    <w:rsid w:val="00AE07EF"/>
    <w:rsid w:val="00AF2124"/>
    <w:rsid w:val="00B034C6"/>
    <w:rsid w:val="00B10285"/>
    <w:rsid w:val="00B141C7"/>
    <w:rsid w:val="00B17719"/>
    <w:rsid w:val="00B2160F"/>
    <w:rsid w:val="00B22766"/>
    <w:rsid w:val="00B254E0"/>
    <w:rsid w:val="00B31740"/>
    <w:rsid w:val="00B35DA8"/>
    <w:rsid w:val="00B408E9"/>
    <w:rsid w:val="00B41CEF"/>
    <w:rsid w:val="00B42B88"/>
    <w:rsid w:val="00B501F3"/>
    <w:rsid w:val="00B540B6"/>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1D1"/>
    <w:rsid w:val="00BF09CD"/>
    <w:rsid w:val="00BF7B06"/>
    <w:rsid w:val="00C0427B"/>
    <w:rsid w:val="00C04BCC"/>
    <w:rsid w:val="00C0523C"/>
    <w:rsid w:val="00C07D46"/>
    <w:rsid w:val="00C1571F"/>
    <w:rsid w:val="00C1693B"/>
    <w:rsid w:val="00C237A0"/>
    <w:rsid w:val="00C31505"/>
    <w:rsid w:val="00C31581"/>
    <w:rsid w:val="00C33764"/>
    <w:rsid w:val="00C34FA2"/>
    <w:rsid w:val="00C46A1C"/>
    <w:rsid w:val="00C50528"/>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C7731"/>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30C6"/>
    <w:rsid w:val="00D1454C"/>
    <w:rsid w:val="00D150C3"/>
    <w:rsid w:val="00D15E2F"/>
    <w:rsid w:val="00D16FAD"/>
    <w:rsid w:val="00D17579"/>
    <w:rsid w:val="00D24D9D"/>
    <w:rsid w:val="00D30876"/>
    <w:rsid w:val="00D42F3E"/>
    <w:rsid w:val="00D43EE5"/>
    <w:rsid w:val="00D633DE"/>
    <w:rsid w:val="00D64BC1"/>
    <w:rsid w:val="00D6629F"/>
    <w:rsid w:val="00D71CB0"/>
    <w:rsid w:val="00D74B3B"/>
    <w:rsid w:val="00D74EA4"/>
    <w:rsid w:val="00D759E8"/>
    <w:rsid w:val="00D80B9F"/>
    <w:rsid w:val="00D84F6D"/>
    <w:rsid w:val="00D90AF0"/>
    <w:rsid w:val="00D92C8B"/>
    <w:rsid w:val="00D97B16"/>
    <w:rsid w:val="00DB1BDC"/>
    <w:rsid w:val="00DB32F5"/>
    <w:rsid w:val="00DD7602"/>
    <w:rsid w:val="00DE37FE"/>
    <w:rsid w:val="00DE4CCB"/>
    <w:rsid w:val="00DF218B"/>
    <w:rsid w:val="00DF60BD"/>
    <w:rsid w:val="00DF6C2E"/>
    <w:rsid w:val="00E00AE0"/>
    <w:rsid w:val="00E049FB"/>
    <w:rsid w:val="00E267D1"/>
    <w:rsid w:val="00E40363"/>
    <w:rsid w:val="00E4209F"/>
    <w:rsid w:val="00E437D6"/>
    <w:rsid w:val="00E47E82"/>
    <w:rsid w:val="00E62601"/>
    <w:rsid w:val="00E64C51"/>
    <w:rsid w:val="00E67470"/>
    <w:rsid w:val="00E70A6B"/>
    <w:rsid w:val="00E719F4"/>
    <w:rsid w:val="00E817D2"/>
    <w:rsid w:val="00E8470B"/>
    <w:rsid w:val="00E94488"/>
    <w:rsid w:val="00EA3473"/>
    <w:rsid w:val="00EA39F1"/>
    <w:rsid w:val="00EB74BA"/>
    <w:rsid w:val="00EC172A"/>
    <w:rsid w:val="00EC1EF7"/>
    <w:rsid w:val="00EC1FF4"/>
    <w:rsid w:val="00EC503A"/>
    <w:rsid w:val="00EC51A8"/>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606E4"/>
    <w:rsid w:val="00F706C8"/>
    <w:rsid w:val="00F7644B"/>
    <w:rsid w:val="00F81F67"/>
    <w:rsid w:val="00F878F9"/>
    <w:rsid w:val="00FA1BB3"/>
    <w:rsid w:val="00FA4A30"/>
    <w:rsid w:val="00FA5CBC"/>
    <w:rsid w:val="00FB0FEC"/>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gatewaycrc.org/grow/serve-projec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12</cp:revision>
  <cp:lastPrinted>2026-01-23T21:37:00Z</cp:lastPrinted>
  <dcterms:created xsi:type="dcterms:W3CDTF">2026-01-30T00:33:00Z</dcterms:created>
  <dcterms:modified xsi:type="dcterms:W3CDTF">2026-01-30T18:50:00Z</dcterms:modified>
</cp:coreProperties>
</file>