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0313C6F0" w:rsidR="00EF2591" w:rsidRPr="00F36EC6" w:rsidRDefault="00EF2591" w:rsidP="00C01788">
      <w:pPr>
        <w:rPr>
          <w:rFonts w:ascii="Times New Roman" w:hAnsi="Times New Roman" w:cs="Times New Roman"/>
          <w:b/>
          <w:bCs/>
          <w:i/>
          <w:iCs/>
          <w:sz w:val="35"/>
          <w:szCs w:val="35"/>
        </w:rPr>
      </w:pPr>
      <w:bookmarkStart w:id="0" w:name="_Hlk107735137"/>
      <w:bookmarkStart w:id="1" w:name="_Hlk112570583"/>
      <w:r w:rsidRPr="00F36EC6">
        <w:rPr>
          <w:rFonts w:ascii="Times New Roman" w:hAnsi="Times New Roman" w:cs="Times New Roman"/>
          <w:b/>
          <w:bCs/>
          <w:sz w:val="35"/>
          <w:szCs w:val="35"/>
        </w:rPr>
        <w:t xml:space="preserve">Worship Service Guide - </w:t>
      </w:r>
      <w:r w:rsidRPr="00F36EC6">
        <w:rPr>
          <w:rFonts w:ascii="Times New Roman" w:hAnsi="Times New Roman" w:cs="Times New Roman"/>
          <w:b/>
          <w:bCs/>
          <w:i/>
          <w:iCs/>
          <w:sz w:val="35"/>
          <w:szCs w:val="35"/>
        </w:rPr>
        <w:t>Week of</w:t>
      </w:r>
      <w:r w:rsidR="00975234" w:rsidRPr="00F36EC6">
        <w:rPr>
          <w:rFonts w:ascii="Times New Roman" w:hAnsi="Times New Roman" w:cs="Times New Roman"/>
          <w:b/>
          <w:bCs/>
          <w:i/>
          <w:iCs/>
          <w:sz w:val="35"/>
          <w:szCs w:val="35"/>
        </w:rPr>
        <w:t xml:space="preserve"> </w:t>
      </w:r>
      <w:r w:rsidR="00640D16" w:rsidRPr="00F36EC6">
        <w:rPr>
          <w:rFonts w:ascii="Times New Roman" w:hAnsi="Times New Roman" w:cs="Times New Roman"/>
          <w:b/>
          <w:bCs/>
          <w:i/>
          <w:iCs/>
          <w:sz w:val="35"/>
          <w:szCs w:val="35"/>
        </w:rPr>
        <w:t>March</w:t>
      </w:r>
      <w:r w:rsidR="002172A1" w:rsidRPr="00F36EC6">
        <w:rPr>
          <w:rFonts w:ascii="Times New Roman" w:hAnsi="Times New Roman" w:cs="Times New Roman"/>
          <w:b/>
          <w:bCs/>
          <w:i/>
          <w:iCs/>
          <w:sz w:val="35"/>
          <w:szCs w:val="35"/>
        </w:rPr>
        <w:t xml:space="preserve"> </w:t>
      </w:r>
      <w:r w:rsidR="00F36EC6" w:rsidRPr="00F36EC6">
        <w:rPr>
          <w:rFonts w:ascii="Times New Roman" w:hAnsi="Times New Roman" w:cs="Times New Roman"/>
          <w:b/>
          <w:bCs/>
          <w:i/>
          <w:iCs/>
          <w:sz w:val="35"/>
          <w:szCs w:val="35"/>
        </w:rPr>
        <w:t>22</w:t>
      </w:r>
      <w:r w:rsidR="00F36EC6" w:rsidRPr="00F36EC6">
        <w:rPr>
          <w:rFonts w:ascii="Times New Roman" w:hAnsi="Times New Roman" w:cs="Times New Roman"/>
          <w:b/>
          <w:bCs/>
          <w:i/>
          <w:iCs/>
          <w:sz w:val="35"/>
          <w:szCs w:val="35"/>
          <w:vertAlign w:val="superscript"/>
        </w:rPr>
        <w:t>nd</w:t>
      </w:r>
      <w:r w:rsidRPr="00F36EC6">
        <w:rPr>
          <w:rFonts w:ascii="Times New Roman" w:hAnsi="Times New Roman" w:cs="Times New Roman"/>
          <w:b/>
          <w:bCs/>
          <w:i/>
          <w:iCs/>
          <w:sz w:val="35"/>
          <w:szCs w:val="35"/>
        </w:rPr>
        <w:t>, 202</w:t>
      </w:r>
      <w:r w:rsidR="00D34483" w:rsidRPr="00F36EC6">
        <w:rPr>
          <w:rFonts w:ascii="Times New Roman" w:hAnsi="Times New Roman" w:cs="Times New Roman"/>
          <w:b/>
          <w:bCs/>
          <w:i/>
          <w:iCs/>
          <w:sz w:val="35"/>
          <w:szCs w:val="35"/>
        </w:rPr>
        <w:t>6</w:t>
      </w:r>
    </w:p>
    <w:p w14:paraId="09303A10" w14:textId="77777777" w:rsidR="00BF122D" w:rsidRPr="00F36EC6" w:rsidRDefault="00BF122D" w:rsidP="000A1446">
      <w:pPr>
        <w:rPr>
          <w:rFonts w:ascii="Times New Roman" w:hAnsi="Times New Roman" w:cs="Times New Roman"/>
          <w:b/>
          <w:bCs/>
          <w:sz w:val="35"/>
          <w:szCs w:val="35"/>
        </w:rPr>
      </w:pPr>
      <w:bookmarkStart w:id="2" w:name="_Hlk116203837"/>
    </w:p>
    <w:p w14:paraId="2D2AEEBB" w14:textId="3CC6B5FE" w:rsidR="00F36EC6" w:rsidRPr="00F36EC6" w:rsidRDefault="00CB4A8B" w:rsidP="00F36EC6">
      <w:pPr>
        <w:rPr>
          <w:rFonts w:ascii="Times New Roman" w:hAnsi="Times New Roman" w:cs="Times New Roman"/>
          <w:i/>
          <w:iCs/>
          <w:sz w:val="35"/>
          <w:szCs w:val="35"/>
        </w:rPr>
      </w:pPr>
      <w:r w:rsidRPr="00F36EC6">
        <w:rPr>
          <w:rFonts w:ascii="Times New Roman" w:hAnsi="Times New Roman" w:cs="Times New Roman"/>
          <w:b/>
          <w:bCs/>
          <w:sz w:val="35"/>
          <w:szCs w:val="35"/>
        </w:rPr>
        <w:t xml:space="preserve">Call to Worship: </w:t>
      </w:r>
      <w:r w:rsidR="00C2048C" w:rsidRPr="00F36EC6">
        <w:rPr>
          <w:rFonts w:ascii="Times New Roman" w:hAnsi="Times New Roman" w:cs="Times New Roman"/>
          <w:b/>
          <w:bCs/>
          <w:sz w:val="35"/>
          <w:szCs w:val="35"/>
        </w:rPr>
        <w:t xml:space="preserve">Psalm </w:t>
      </w:r>
      <w:r w:rsidR="00F36EC6" w:rsidRPr="00F36EC6">
        <w:rPr>
          <w:rFonts w:ascii="Times New Roman" w:hAnsi="Times New Roman" w:cs="Times New Roman"/>
          <w:b/>
          <w:bCs/>
          <w:sz w:val="35"/>
          <w:szCs w:val="35"/>
        </w:rPr>
        <w:t>62:5-7</w:t>
      </w:r>
      <w:r w:rsidR="009A6775" w:rsidRPr="00F36EC6">
        <w:rPr>
          <w:rFonts w:ascii="Times New Roman" w:hAnsi="Times New Roman" w:cs="Times New Roman"/>
          <w:i/>
          <w:iCs/>
          <w:sz w:val="35"/>
          <w:szCs w:val="35"/>
        </w:rPr>
        <w:br/>
      </w:r>
      <w:r w:rsidR="00F36EC6" w:rsidRPr="00F36EC6">
        <w:rPr>
          <w:rFonts w:ascii="Times New Roman" w:hAnsi="Times New Roman" w:cs="Times New Roman"/>
          <w:i/>
          <w:iCs/>
          <w:sz w:val="35"/>
          <w:szCs w:val="35"/>
        </w:rPr>
        <w:t>For God alone, O my soul, wait in silence,</w:t>
      </w:r>
      <w:r w:rsidR="00F36EC6" w:rsidRPr="00F36EC6">
        <w:rPr>
          <w:rFonts w:ascii="Times New Roman" w:hAnsi="Times New Roman" w:cs="Times New Roman"/>
          <w:i/>
          <w:iCs/>
          <w:sz w:val="35"/>
          <w:szCs w:val="35"/>
        </w:rPr>
        <w:t xml:space="preserve"> </w:t>
      </w:r>
      <w:r w:rsidR="00F36EC6" w:rsidRPr="00F36EC6">
        <w:rPr>
          <w:rFonts w:ascii="Times New Roman" w:hAnsi="Times New Roman" w:cs="Times New Roman"/>
          <w:i/>
          <w:iCs/>
          <w:sz w:val="35"/>
          <w:szCs w:val="35"/>
        </w:rPr>
        <w:t>for my hope is from him.</w:t>
      </w:r>
      <w:r w:rsidR="00F36EC6" w:rsidRPr="00F36EC6">
        <w:rPr>
          <w:rFonts w:ascii="Times New Roman" w:hAnsi="Times New Roman" w:cs="Times New Roman"/>
          <w:i/>
          <w:iCs/>
          <w:sz w:val="35"/>
          <w:szCs w:val="35"/>
        </w:rPr>
        <w:t xml:space="preserve"> </w:t>
      </w:r>
      <w:r w:rsidR="00F36EC6" w:rsidRPr="00F36EC6">
        <w:rPr>
          <w:rFonts w:ascii="Times New Roman" w:hAnsi="Times New Roman" w:cs="Times New Roman"/>
          <w:i/>
          <w:iCs/>
          <w:sz w:val="35"/>
          <w:szCs w:val="35"/>
        </w:rPr>
        <w:t>He only is my rock and my salvation,</w:t>
      </w:r>
      <w:r w:rsidR="00F36EC6" w:rsidRPr="00F36EC6">
        <w:rPr>
          <w:rFonts w:ascii="Times New Roman" w:hAnsi="Times New Roman" w:cs="Times New Roman"/>
          <w:i/>
          <w:iCs/>
          <w:sz w:val="35"/>
          <w:szCs w:val="35"/>
        </w:rPr>
        <w:t xml:space="preserve"> </w:t>
      </w:r>
      <w:r w:rsidR="00F36EC6" w:rsidRPr="00F36EC6">
        <w:rPr>
          <w:rFonts w:ascii="Times New Roman" w:hAnsi="Times New Roman" w:cs="Times New Roman"/>
          <w:i/>
          <w:iCs/>
          <w:sz w:val="35"/>
          <w:szCs w:val="35"/>
        </w:rPr>
        <w:t>my fortress; I shall not be shaken.</w:t>
      </w:r>
      <w:r w:rsidR="00F36EC6" w:rsidRPr="00F36EC6">
        <w:rPr>
          <w:rFonts w:ascii="Times New Roman" w:hAnsi="Times New Roman" w:cs="Times New Roman"/>
          <w:i/>
          <w:iCs/>
          <w:sz w:val="35"/>
          <w:szCs w:val="35"/>
        </w:rPr>
        <w:t xml:space="preserve"> </w:t>
      </w:r>
      <w:r w:rsidR="00F36EC6" w:rsidRPr="00F36EC6">
        <w:rPr>
          <w:rFonts w:ascii="Times New Roman" w:hAnsi="Times New Roman" w:cs="Times New Roman"/>
          <w:i/>
          <w:iCs/>
          <w:sz w:val="35"/>
          <w:szCs w:val="35"/>
        </w:rPr>
        <w:t>On God rests my salvation and my glory;</w:t>
      </w:r>
      <w:r w:rsidR="00F36EC6" w:rsidRPr="00F36EC6">
        <w:rPr>
          <w:rFonts w:ascii="Times New Roman" w:hAnsi="Times New Roman" w:cs="Times New Roman"/>
          <w:i/>
          <w:iCs/>
          <w:sz w:val="35"/>
          <w:szCs w:val="35"/>
        </w:rPr>
        <w:t xml:space="preserve"> </w:t>
      </w:r>
      <w:r w:rsidR="00F36EC6" w:rsidRPr="00F36EC6">
        <w:rPr>
          <w:rFonts w:ascii="Times New Roman" w:hAnsi="Times New Roman" w:cs="Times New Roman"/>
          <w:i/>
          <w:iCs/>
          <w:sz w:val="35"/>
          <w:szCs w:val="35"/>
        </w:rPr>
        <w:t>my mighty rock, my refuge is God.</w:t>
      </w:r>
    </w:p>
    <w:p w14:paraId="6E8C0EED" w14:textId="1999D1EF" w:rsidR="002A24BC" w:rsidRPr="00F36EC6" w:rsidRDefault="002A24BC" w:rsidP="00F34151">
      <w:pPr>
        <w:rPr>
          <w:rFonts w:ascii="Times New Roman" w:hAnsi="Times New Roman" w:cs="Times New Roman"/>
          <w:i/>
          <w:iCs/>
          <w:sz w:val="35"/>
          <w:szCs w:val="35"/>
        </w:rPr>
      </w:pPr>
    </w:p>
    <w:p w14:paraId="0EBD57DA" w14:textId="0E6AB070" w:rsidR="0004745B" w:rsidRPr="00F36EC6" w:rsidRDefault="00EF2591" w:rsidP="00486D31">
      <w:pPr>
        <w:rPr>
          <w:rFonts w:ascii="Times New Roman" w:hAnsi="Times New Roman" w:cs="Times New Roman"/>
          <w:i/>
          <w:iCs/>
          <w:sz w:val="35"/>
          <w:szCs w:val="35"/>
        </w:rPr>
      </w:pPr>
      <w:r w:rsidRPr="00F36EC6">
        <w:rPr>
          <w:rFonts w:ascii="Times New Roman" w:hAnsi="Times New Roman" w:cs="Times New Roman"/>
          <w:b/>
          <w:bCs/>
          <w:sz w:val="35"/>
          <w:szCs w:val="35"/>
        </w:rPr>
        <w:t>Hymn:</w:t>
      </w:r>
      <w:r w:rsidRPr="00F36EC6">
        <w:rPr>
          <w:rFonts w:ascii="Times New Roman" w:hAnsi="Times New Roman" w:cs="Times New Roman"/>
          <w:b/>
          <w:bCs/>
          <w:i/>
          <w:iCs/>
          <w:sz w:val="35"/>
          <w:szCs w:val="35"/>
        </w:rPr>
        <w:t xml:space="preserve"> </w:t>
      </w:r>
      <w:r w:rsidR="00F36EC6" w:rsidRPr="00F36EC6">
        <w:rPr>
          <w:rFonts w:ascii="Times New Roman" w:hAnsi="Times New Roman" w:cs="Times New Roman"/>
          <w:b/>
          <w:bCs/>
          <w:i/>
          <w:iCs/>
          <w:sz w:val="35"/>
          <w:szCs w:val="35"/>
        </w:rPr>
        <w:t>Come, Christians, Join to Sing</w:t>
      </w:r>
    </w:p>
    <w:bookmarkEnd w:id="2"/>
    <w:p w14:paraId="79810346" w14:textId="77777777" w:rsidR="000921C7" w:rsidRPr="00F36EC6" w:rsidRDefault="000921C7" w:rsidP="00B5209F">
      <w:pPr>
        <w:rPr>
          <w:rFonts w:ascii="Times New Roman" w:hAnsi="Times New Roman" w:cs="Times New Roman"/>
          <w:i/>
          <w:iCs/>
          <w:sz w:val="35"/>
          <w:szCs w:val="35"/>
        </w:rPr>
      </w:pPr>
    </w:p>
    <w:p w14:paraId="1D210516" w14:textId="746A5DD6" w:rsidR="00B5209F" w:rsidRPr="00F36EC6" w:rsidRDefault="00682880" w:rsidP="00B5209F">
      <w:pPr>
        <w:rPr>
          <w:rFonts w:ascii="Times New Roman" w:hAnsi="Times New Roman" w:cs="Times New Roman"/>
          <w:b/>
          <w:bCs/>
          <w:sz w:val="35"/>
          <w:szCs w:val="35"/>
        </w:rPr>
      </w:pPr>
      <w:r w:rsidRPr="00F36EC6">
        <w:rPr>
          <w:rFonts w:ascii="Times New Roman" w:hAnsi="Times New Roman" w:cs="Times New Roman"/>
          <w:b/>
          <w:bCs/>
          <w:sz w:val="35"/>
          <w:szCs w:val="35"/>
        </w:rPr>
        <w:t>P</w:t>
      </w:r>
      <w:r w:rsidR="00EF2591" w:rsidRPr="00F36EC6">
        <w:rPr>
          <w:rFonts w:ascii="Times New Roman" w:hAnsi="Times New Roman" w:cs="Times New Roman"/>
          <w:b/>
          <w:bCs/>
          <w:sz w:val="35"/>
          <w:szCs w:val="35"/>
        </w:rPr>
        <w:t>rayer</w:t>
      </w:r>
      <w:r w:rsidR="00BF122D" w:rsidRPr="00F36EC6">
        <w:rPr>
          <w:rFonts w:ascii="Times New Roman" w:hAnsi="Times New Roman" w:cs="Times New Roman"/>
          <w:b/>
          <w:bCs/>
          <w:sz w:val="35"/>
          <w:szCs w:val="35"/>
        </w:rPr>
        <w:t xml:space="preserve">: </w:t>
      </w:r>
      <w:r w:rsidR="00F36EC6" w:rsidRPr="00F36EC6">
        <w:rPr>
          <w:rFonts w:ascii="Times New Roman" w:hAnsi="Times New Roman" w:cs="Times New Roman"/>
          <w:b/>
          <w:bCs/>
          <w:sz w:val="35"/>
          <w:szCs w:val="35"/>
        </w:rPr>
        <w:t>Hebrews 12:1-2</w:t>
      </w:r>
    </w:p>
    <w:p w14:paraId="30C85E41" w14:textId="2FFD0899" w:rsidR="00BF122D" w:rsidRPr="00F36EC6" w:rsidRDefault="00F36EC6" w:rsidP="00B5209F">
      <w:pPr>
        <w:rPr>
          <w:rFonts w:ascii="Times New Roman" w:hAnsi="Times New Roman" w:cs="Times New Roman"/>
          <w:i/>
          <w:iCs/>
          <w:sz w:val="35"/>
          <w:szCs w:val="35"/>
        </w:rPr>
      </w:pPr>
      <w:r w:rsidRPr="00F36EC6">
        <w:rPr>
          <w:rFonts w:ascii="Times New Roman" w:hAnsi="Times New Roman" w:cs="Times New Roman"/>
          <w:i/>
          <w:iCs/>
          <w:sz w:val="35"/>
          <w:szCs w:val="35"/>
        </w:rPr>
        <w:t>Therefore, since we are surrounded by so great a cloud of witnesses, let us also lay aside every weight, and sin which clings so closely, and let us run with endurance the race that is set before us, looking to Jesus, the founder and perfecter of our faith, who for the joy that was set before him endured the cross, despising the shame, and is seated at the right hand of the throne of God.</w:t>
      </w:r>
    </w:p>
    <w:p w14:paraId="6F3B1B6E" w14:textId="33CE5A4B" w:rsidR="00526B96" w:rsidRPr="00F36EC6" w:rsidRDefault="002C0880" w:rsidP="00F4238F">
      <w:pPr>
        <w:rPr>
          <w:rFonts w:ascii="Times New Roman" w:hAnsi="Times New Roman" w:cs="Times New Roman"/>
          <w:b/>
          <w:bCs/>
          <w:i/>
          <w:iCs/>
          <w:sz w:val="35"/>
          <w:szCs w:val="35"/>
        </w:rPr>
      </w:pPr>
      <w:r w:rsidRPr="00F36EC6">
        <w:rPr>
          <w:rFonts w:ascii="Times New Roman" w:hAnsi="Times New Roman" w:cs="Times New Roman"/>
          <w:b/>
          <w:bCs/>
          <w:sz w:val="35"/>
          <w:szCs w:val="35"/>
        </w:rPr>
        <w:br/>
      </w:r>
      <w:r w:rsidR="00EF2591" w:rsidRPr="00F36EC6">
        <w:rPr>
          <w:rFonts w:ascii="Times New Roman" w:hAnsi="Times New Roman" w:cs="Times New Roman"/>
          <w:b/>
          <w:bCs/>
          <w:sz w:val="35"/>
          <w:szCs w:val="35"/>
        </w:rPr>
        <w:t>Hymn:</w:t>
      </w:r>
      <w:r w:rsidR="00EF2591" w:rsidRPr="00F36EC6">
        <w:rPr>
          <w:rFonts w:ascii="Times New Roman" w:hAnsi="Times New Roman" w:cs="Times New Roman"/>
          <w:b/>
          <w:bCs/>
          <w:i/>
          <w:iCs/>
          <w:sz w:val="35"/>
          <w:szCs w:val="35"/>
        </w:rPr>
        <w:t xml:space="preserve"> </w:t>
      </w:r>
      <w:bookmarkStart w:id="3" w:name="_Hlk87154732"/>
      <w:bookmarkEnd w:id="0"/>
      <w:r w:rsidR="00F36EC6" w:rsidRPr="00F36EC6">
        <w:rPr>
          <w:rFonts w:ascii="Times New Roman" w:hAnsi="Times New Roman" w:cs="Times New Roman"/>
          <w:b/>
          <w:bCs/>
          <w:i/>
          <w:iCs/>
          <w:sz w:val="35"/>
          <w:szCs w:val="35"/>
        </w:rPr>
        <w:t>Savior Like a Shepherd Lead Us</w:t>
      </w:r>
    </w:p>
    <w:p w14:paraId="21B90E52" w14:textId="77777777" w:rsidR="00526B96" w:rsidRPr="00F36EC6" w:rsidRDefault="00526B96" w:rsidP="00F4238F">
      <w:pPr>
        <w:rPr>
          <w:rFonts w:ascii="Times New Roman" w:hAnsi="Times New Roman" w:cs="Times New Roman"/>
          <w:b/>
          <w:bCs/>
          <w:i/>
          <w:iCs/>
          <w:sz w:val="35"/>
          <w:szCs w:val="35"/>
        </w:rPr>
      </w:pPr>
    </w:p>
    <w:p w14:paraId="7168AD03" w14:textId="7A86A7AE" w:rsidR="005207A7" w:rsidRPr="00F36EC6" w:rsidRDefault="000022FA" w:rsidP="00C426CC">
      <w:pPr>
        <w:rPr>
          <w:rFonts w:ascii="Times New Roman" w:hAnsi="Times New Roman" w:cs="Times New Roman"/>
          <w:b/>
          <w:bCs/>
          <w:sz w:val="35"/>
          <w:szCs w:val="35"/>
        </w:rPr>
      </w:pPr>
      <w:r w:rsidRPr="00F36EC6">
        <w:rPr>
          <w:rFonts w:ascii="Times New Roman" w:hAnsi="Times New Roman" w:cs="Times New Roman"/>
          <w:b/>
          <w:bCs/>
          <w:sz w:val="35"/>
          <w:szCs w:val="35"/>
        </w:rPr>
        <w:t>Sermon</w:t>
      </w:r>
      <w:bookmarkStart w:id="4" w:name="_Hlk107735236"/>
      <w:bookmarkEnd w:id="3"/>
      <w:r w:rsidR="00D34483" w:rsidRPr="00F36EC6">
        <w:rPr>
          <w:rFonts w:ascii="Times New Roman" w:hAnsi="Times New Roman" w:cs="Times New Roman"/>
          <w:b/>
          <w:bCs/>
          <w:sz w:val="35"/>
          <w:szCs w:val="35"/>
        </w:rPr>
        <w:t xml:space="preserve">: </w:t>
      </w:r>
      <w:r w:rsidR="002F2CB2" w:rsidRPr="00F36EC6">
        <w:rPr>
          <w:rFonts w:ascii="Times New Roman" w:hAnsi="Times New Roman" w:cs="Times New Roman"/>
          <w:b/>
          <w:bCs/>
          <w:sz w:val="35"/>
          <w:szCs w:val="35"/>
        </w:rPr>
        <w:t xml:space="preserve">Mark </w:t>
      </w:r>
      <w:r w:rsidR="00995183" w:rsidRPr="00F36EC6">
        <w:rPr>
          <w:rFonts w:ascii="Times New Roman" w:hAnsi="Times New Roman" w:cs="Times New Roman"/>
          <w:b/>
          <w:bCs/>
          <w:sz w:val="35"/>
          <w:szCs w:val="35"/>
        </w:rPr>
        <w:t>2:</w:t>
      </w:r>
      <w:r w:rsidR="00C2048C" w:rsidRPr="00F36EC6">
        <w:rPr>
          <w:rFonts w:ascii="Times New Roman" w:hAnsi="Times New Roman" w:cs="Times New Roman"/>
          <w:b/>
          <w:bCs/>
          <w:sz w:val="35"/>
          <w:szCs w:val="35"/>
        </w:rPr>
        <w:t>1</w:t>
      </w:r>
      <w:r w:rsidR="00F36EC6" w:rsidRPr="00F36EC6">
        <w:rPr>
          <w:rFonts w:ascii="Times New Roman" w:hAnsi="Times New Roman" w:cs="Times New Roman"/>
          <w:b/>
          <w:bCs/>
          <w:sz w:val="35"/>
          <w:szCs w:val="35"/>
        </w:rPr>
        <w:t>8-22</w:t>
      </w:r>
    </w:p>
    <w:p w14:paraId="55A237FC" w14:textId="40628734" w:rsidR="004F00D3" w:rsidRPr="00F36EC6" w:rsidRDefault="00F36EC6" w:rsidP="00F4238F">
      <w:pPr>
        <w:rPr>
          <w:rFonts w:ascii="Times New Roman" w:eastAsia="Calibri" w:hAnsi="Times New Roman" w:cs="Times New Roman"/>
          <w:i/>
          <w:iCs/>
          <w:sz w:val="35"/>
          <w:szCs w:val="35"/>
          <w:lang w:bidi="he-IL"/>
        </w:rPr>
      </w:pPr>
      <w:r w:rsidRPr="00F36EC6">
        <w:rPr>
          <w:rFonts w:ascii="Times New Roman" w:eastAsia="Calibri" w:hAnsi="Times New Roman" w:cs="Times New Roman"/>
          <w:b/>
          <w:bCs/>
          <w:i/>
          <w:iCs/>
          <w:sz w:val="35"/>
          <w:szCs w:val="35"/>
          <w:lang w:bidi="he-IL"/>
        </w:rPr>
        <w:t xml:space="preserve">18 </w:t>
      </w:r>
      <w:r w:rsidRPr="00F36EC6">
        <w:rPr>
          <w:rFonts w:ascii="Times New Roman" w:eastAsia="Calibri" w:hAnsi="Times New Roman" w:cs="Times New Roman"/>
          <w:i/>
          <w:iCs/>
          <w:sz w:val="35"/>
          <w:szCs w:val="35"/>
          <w:lang w:bidi="he-IL"/>
        </w:rPr>
        <w:t xml:space="preserve">Now John’s disciples and the Pharisees were fasting. And people came and said to him, “Why do John’s disciples and the disciples of the Pharisees fast, but your disciples do not fast?” </w:t>
      </w:r>
      <w:r w:rsidRPr="00F36EC6">
        <w:rPr>
          <w:rFonts w:ascii="Times New Roman" w:eastAsia="Calibri" w:hAnsi="Times New Roman" w:cs="Times New Roman"/>
          <w:b/>
          <w:bCs/>
          <w:i/>
          <w:iCs/>
          <w:sz w:val="35"/>
          <w:szCs w:val="35"/>
          <w:lang w:bidi="he-IL"/>
        </w:rPr>
        <w:t xml:space="preserve">19 </w:t>
      </w:r>
      <w:r w:rsidRPr="00F36EC6">
        <w:rPr>
          <w:rFonts w:ascii="Times New Roman" w:eastAsia="Calibri" w:hAnsi="Times New Roman" w:cs="Times New Roman"/>
          <w:i/>
          <w:iCs/>
          <w:sz w:val="35"/>
          <w:szCs w:val="35"/>
          <w:lang w:bidi="he-IL"/>
        </w:rPr>
        <w:t xml:space="preserve">And Jesus said to them, “Can the wedding guests fast while the bridegroom is with them? As long as they have the bridegroom with them, they cannot fast. </w:t>
      </w:r>
      <w:r w:rsidRPr="00F36EC6">
        <w:rPr>
          <w:rFonts w:ascii="Times New Roman" w:eastAsia="Calibri" w:hAnsi="Times New Roman" w:cs="Times New Roman"/>
          <w:b/>
          <w:bCs/>
          <w:i/>
          <w:iCs/>
          <w:sz w:val="35"/>
          <w:szCs w:val="35"/>
          <w:lang w:bidi="he-IL"/>
        </w:rPr>
        <w:t xml:space="preserve">20 </w:t>
      </w:r>
      <w:r w:rsidRPr="00F36EC6">
        <w:rPr>
          <w:rFonts w:ascii="Times New Roman" w:eastAsia="Calibri" w:hAnsi="Times New Roman" w:cs="Times New Roman"/>
          <w:i/>
          <w:iCs/>
          <w:sz w:val="35"/>
          <w:szCs w:val="35"/>
          <w:lang w:bidi="he-IL"/>
        </w:rPr>
        <w:t xml:space="preserve">The days will come when the bridegroom is taken away from them, and then they will fast in that day. </w:t>
      </w:r>
      <w:r w:rsidRPr="00F36EC6">
        <w:rPr>
          <w:rFonts w:ascii="Times New Roman" w:eastAsia="Calibri" w:hAnsi="Times New Roman" w:cs="Times New Roman"/>
          <w:b/>
          <w:bCs/>
          <w:i/>
          <w:iCs/>
          <w:sz w:val="35"/>
          <w:szCs w:val="35"/>
          <w:lang w:bidi="he-IL"/>
        </w:rPr>
        <w:t xml:space="preserve">21 </w:t>
      </w:r>
      <w:r w:rsidRPr="00F36EC6">
        <w:rPr>
          <w:rFonts w:ascii="Times New Roman" w:eastAsia="Calibri" w:hAnsi="Times New Roman" w:cs="Times New Roman"/>
          <w:i/>
          <w:iCs/>
          <w:sz w:val="35"/>
          <w:szCs w:val="35"/>
          <w:lang w:bidi="he-IL"/>
        </w:rPr>
        <w:t xml:space="preserve">No one sews a piece of unshrunk cloth on an old garment. If he does, the patch tears away from it, the new from the old, and a worse tear is made. </w:t>
      </w:r>
      <w:r w:rsidRPr="00F36EC6">
        <w:rPr>
          <w:rFonts w:ascii="Times New Roman" w:eastAsia="Calibri" w:hAnsi="Times New Roman" w:cs="Times New Roman"/>
          <w:b/>
          <w:bCs/>
          <w:i/>
          <w:iCs/>
          <w:sz w:val="35"/>
          <w:szCs w:val="35"/>
          <w:lang w:bidi="he-IL"/>
        </w:rPr>
        <w:t xml:space="preserve">22 </w:t>
      </w:r>
      <w:r w:rsidRPr="00F36EC6">
        <w:rPr>
          <w:rFonts w:ascii="Times New Roman" w:eastAsia="Calibri" w:hAnsi="Times New Roman" w:cs="Times New Roman"/>
          <w:i/>
          <w:iCs/>
          <w:sz w:val="35"/>
          <w:szCs w:val="35"/>
          <w:lang w:bidi="he-IL"/>
        </w:rPr>
        <w:t>And no one puts new wine into old wineskins. If he does, the wine will burst the skins⁠—and the wine is destroyed, and so are the skins. But new wine is for fresh wineskins.”</w:t>
      </w:r>
    </w:p>
    <w:p w14:paraId="019E6568" w14:textId="77777777" w:rsidR="009E1622" w:rsidRPr="00F36EC6" w:rsidRDefault="009E1622" w:rsidP="00E073E0">
      <w:pPr>
        <w:rPr>
          <w:rFonts w:ascii="Times New Roman" w:hAnsi="Times New Roman" w:cs="Times New Roman"/>
          <w:b/>
          <w:bCs/>
          <w:sz w:val="35"/>
          <w:szCs w:val="35"/>
        </w:rPr>
      </w:pPr>
      <w:bookmarkStart w:id="5" w:name="_Hlk116203605"/>
    </w:p>
    <w:p w14:paraId="55363C86" w14:textId="2A72D72B" w:rsidR="00EE64D4" w:rsidRPr="00F36EC6" w:rsidRDefault="00705A69" w:rsidP="00E073E0">
      <w:pPr>
        <w:rPr>
          <w:rFonts w:ascii="Times New Roman" w:hAnsi="Times New Roman" w:cs="Times New Roman"/>
          <w:b/>
          <w:bCs/>
          <w:i/>
          <w:iCs/>
          <w:sz w:val="35"/>
          <w:szCs w:val="35"/>
        </w:rPr>
      </w:pPr>
      <w:r w:rsidRPr="00F36EC6">
        <w:rPr>
          <w:rFonts w:ascii="Times New Roman" w:hAnsi="Times New Roman" w:cs="Times New Roman"/>
          <w:b/>
          <w:bCs/>
          <w:sz w:val="35"/>
          <w:szCs w:val="35"/>
        </w:rPr>
        <w:t>Hymn:</w:t>
      </w:r>
      <w:r w:rsidRPr="00F36EC6">
        <w:rPr>
          <w:rFonts w:ascii="Times New Roman" w:hAnsi="Times New Roman" w:cs="Times New Roman"/>
          <w:b/>
          <w:bCs/>
          <w:i/>
          <w:iCs/>
          <w:sz w:val="35"/>
          <w:szCs w:val="35"/>
        </w:rPr>
        <w:t xml:space="preserve"> </w:t>
      </w:r>
      <w:bookmarkEnd w:id="1"/>
      <w:bookmarkEnd w:id="4"/>
      <w:bookmarkEnd w:id="5"/>
      <w:r w:rsidR="00F36EC6" w:rsidRPr="00F36EC6">
        <w:rPr>
          <w:rFonts w:ascii="Times New Roman" w:hAnsi="Times New Roman" w:cs="Times New Roman"/>
          <w:b/>
          <w:bCs/>
          <w:i/>
          <w:iCs/>
          <w:sz w:val="35"/>
          <w:szCs w:val="35"/>
        </w:rPr>
        <w:t>Have Thine Own Way Lord</w:t>
      </w:r>
    </w:p>
    <w:p w14:paraId="30D563E8" w14:textId="77777777" w:rsidR="00B5209F" w:rsidRPr="00F36EC6" w:rsidRDefault="00B5209F" w:rsidP="00E073E0">
      <w:pPr>
        <w:rPr>
          <w:rFonts w:ascii="Times New Roman" w:hAnsi="Times New Roman" w:cs="Times New Roman"/>
          <w:i/>
          <w:iCs/>
          <w:sz w:val="35"/>
          <w:szCs w:val="35"/>
        </w:rPr>
      </w:pPr>
    </w:p>
    <w:p w14:paraId="7A386F01" w14:textId="080FFCDF" w:rsidR="00AA65E8" w:rsidRPr="00F36EC6" w:rsidRDefault="00C2048C" w:rsidP="00216C29">
      <w:pPr>
        <w:rPr>
          <w:rFonts w:ascii="Times New Roman" w:hAnsi="Times New Roman" w:cs="Times New Roman"/>
          <w:i/>
          <w:iCs/>
          <w:sz w:val="35"/>
          <w:szCs w:val="35"/>
        </w:rPr>
      </w:pPr>
      <w:r w:rsidRPr="00F36EC6">
        <w:rPr>
          <w:rFonts w:ascii="Times New Roman" w:hAnsi="Times New Roman" w:cs="Times New Roman"/>
          <w:b/>
          <w:bCs/>
          <w:sz w:val="35"/>
          <w:szCs w:val="35"/>
        </w:rPr>
        <w:t xml:space="preserve">Benediction: </w:t>
      </w:r>
      <w:r w:rsidR="00F36EC6" w:rsidRPr="00F36EC6">
        <w:rPr>
          <w:rFonts w:ascii="Times New Roman" w:hAnsi="Times New Roman" w:cs="Times New Roman"/>
          <w:b/>
          <w:bCs/>
          <w:sz w:val="35"/>
          <w:szCs w:val="35"/>
        </w:rPr>
        <w:t>2 Thessalonians 2:16-17</w:t>
      </w:r>
      <w:r w:rsidRPr="00F36EC6">
        <w:rPr>
          <w:rFonts w:ascii="Times New Roman" w:hAnsi="Times New Roman" w:cs="Times New Roman"/>
          <w:i/>
          <w:iCs/>
          <w:sz w:val="35"/>
          <w:szCs w:val="35"/>
        </w:rPr>
        <w:br/>
      </w:r>
      <w:r w:rsidR="00F36EC6" w:rsidRPr="00F36EC6">
        <w:rPr>
          <w:rFonts w:ascii="Times New Roman" w:hAnsi="Times New Roman" w:cs="Times New Roman"/>
          <w:i/>
          <w:iCs/>
          <w:sz w:val="35"/>
          <w:szCs w:val="35"/>
        </w:rPr>
        <w:t>Now may our Lord Jesus Christ himself, and God our Father, who loved us and gave us eternal comfort and good hope through grace,</w:t>
      </w:r>
      <w:r w:rsidR="00F36EC6" w:rsidRPr="00F36EC6">
        <w:rPr>
          <w:rFonts w:ascii="Times New Roman" w:hAnsi="Times New Roman" w:cs="Times New Roman"/>
          <w:b/>
          <w:bCs/>
          <w:i/>
          <w:iCs/>
          <w:sz w:val="35"/>
          <w:szCs w:val="35"/>
        </w:rPr>
        <w:t xml:space="preserve"> </w:t>
      </w:r>
      <w:r w:rsidR="00F36EC6" w:rsidRPr="00F36EC6">
        <w:rPr>
          <w:rFonts w:ascii="Times New Roman" w:hAnsi="Times New Roman" w:cs="Times New Roman"/>
          <w:i/>
          <w:iCs/>
          <w:sz w:val="35"/>
          <w:szCs w:val="35"/>
        </w:rPr>
        <w:t>comfort your hearts and establish them in every good work and word.</w:t>
      </w:r>
    </w:p>
    <w:sectPr w:rsidR="00AA65E8" w:rsidRPr="00F36EC6"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144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35E3"/>
    <w:rsid w:val="00394095"/>
    <w:rsid w:val="003A140D"/>
    <w:rsid w:val="003A2336"/>
    <w:rsid w:val="003A6B67"/>
    <w:rsid w:val="003B05D7"/>
    <w:rsid w:val="003B0899"/>
    <w:rsid w:val="003B2A00"/>
    <w:rsid w:val="003B6796"/>
    <w:rsid w:val="003C0924"/>
    <w:rsid w:val="003C15B6"/>
    <w:rsid w:val="003C5B7B"/>
    <w:rsid w:val="003C5D4F"/>
    <w:rsid w:val="003C60E5"/>
    <w:rsid w:val="003D0307"/>
    <w:rsid w:val="003D0E3B"/>
    <w:rsid w:val="003D402D"/>
    <w:rsid w:val="003D6844"/>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2026-03-22T12:00:00Z</dcterms:created>
  <dcterms:modified xsi:type="dcterms:W3CDTF">2026-03-22T12:08:00Z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