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A6C2" w14:textId="77777777" w:rsidR="0045772E" w:rsidRDefault="0045772E" w:rsidP="00141408">
      <w:pPr>
        <w:rPr>
          <w:b/>
          <w:bCs/>
          <w:noProof/>
          <w:lang w:val="en-US"/>
        </w:rPr>
      </w:pPr>
    </w:p>
    <w:p w14:paraId="380BDB3C" w14:textId="51B83957" w:rsidR="00551A0D" w:rsidRDefault="00551A0D" w:rsidP="00141408">
      <w:pPr>
        <w:rPr>
          <w:b/>
          <w:bCs/>
          <w:lang w:val="en-US"/>
        </w:rPr>
      </w:pPr>
      <w:r>
        <w:rPr>
          <w:b/>
          <w:bCs/>
          <w:noProof/>
          <w:lang w:val="en-US"/>
        </w:rPr>
        <w:drawing>
          <wp:anchor distT="0" distB="0" distL="114300" distR="114300" simplePos="0" relativeHeight="251658240" behindDoc="1" locked="0" layoutInCell="1" allowOverlap="1" wp14:anchorId="36B65424" wp14:editId="681A3D8D">
            <wp:simplePos x="0" y="0"/>
            <wp:positionH relativeFrom="column">
              <wp:posOffset>3977641</wp:posOffset>
            </wp:positionH>
            <wp:positionV relativeFrom="paragraph">
              <wp:posOffset>-548640</wp:posOffset>
            </wp:positionV>
            <wp:extent cx="2164080" cy="10896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10063" t="12341" r="10552" b="17066"/>
                    <a:stretch/>
                  </pic:blipFill>
                  <pic:spPr bwMode="auto">
                    <a:xfrm>
                      <a:off x="0" y="0"/>
                      <a:ext cx="2177815" cy="10965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1A0D">
        <w:rPr>
          <w:b/>
          <w:bCs/>
          <w:lang w:val="en-US"/>
        </w:rPr>
        <w:t>Church of the Nazarene Canada West District</w:t>
      </w:r>
      <w:r>
        <w:rPr>
          <w:b/>
          <w:bCs/>
          <w:lang w:val="en-US"/>
        </w:rPr>
        <w:t xml:space="preserve"> </w:t>
      </w:r>
    </w:p>
    <w:p w14:paraId="58BEA9E0" w14:textId="16E78886" w:rsidR="00551A0D" w:rsidRDefault="00551A0D" w:rsidP="00141408">
      <w:pPr>
        <w:rPr>
          <w:b/>
          <w:bCs/>
          <w:lang w:val="en-US"/>
        </w:rPr>
      </w:pPr>
      <w:r>
        <w:rPr>
          <w:b/>
          <w:bCs/>
          <w:lang w:val="en-US"/>
        </w:rPr>
        <w:t>Local Church Treasurer</w:t>
      </w:r>
      <w:r w:rsidR="001942E4">
        <w:rPr>
          <w:b/>
          <w:bCs/>
          <w:lang w:val="en-US"/>
        </w:rPr>
        <w:t xml:space="preserve"> &amp; Bookkeeper</w:t>
      </w:r>
      <w:r>
        <w:rPr>
          <w:b/>
          <w:bCs/>
          <w:lang w:val="en-US"/>
        </w:rPr>
        <w:t xml:space="preserve"> Procedural Manual 202</w:t>
      </w:r>
      <w:r w:rsidR="001942E4">
        <w:rPr>
          <w:b/>
          <w:bCs/>
          <w:lang w:val="en-US"/>
        </w:rPr>
        <w:t>5</w:t>
      </w:r>
    </w:p>
    <w:p w14:paraId="32BD19A8" w14:textId="77777777" w:rsidR="001942E4" w:rsidRDefault="001942E4" w:rsidP="001942E4">
      <w:pPr>
        <w:rPr>
          <w:b/>
          <w:bCs/>
          <w:lang w:val="en-US"/>
        </w:rPr>
      </w:pPr>
      <w:r>
        <w:rPr>
          <w:b/>
          <w:bCs/>
          <w:lang w:val="en-US"/>
        </w:rPr>
        <w:t xml:space="preserve">Manual 146 </w:t>
      </w:r>
      <w:r w:rsidRPr="00607610">
        <w:rPr>
          <w:lang w:val="en-US"/>
        </w:rPr>
        <w:t>summarizes the duties of the Church treasurer.</w:t>
      </w:r>
    </w:p>
    <w:p w14:paraId="1B8E09AA" w14:textId="77777777" w:rsidR="001942E4" w:rsidRPr="00607610" w:rsidRDefault="001942E4" w:rsidP="001942E4">
      <w:pPr>
        <w:rPr>
          <w:b/>
          <w:bCs/>
          <w:u w:val="single"/>
          <w:lang w:val="en-US"/>
        </w:rPr>
      </w:pPr>
      <w:r w:rsidRPr="00607610">
        <w:rPr>
          <w:b/>
          <w:bCs/>
          <w:u w:val="single"/>
          <w:lang w:val="en-US"/>
        </w:rPr>
        <w:t>Monthly</w:t>
      </w:r>
    </w:p>
    <w:p w14:paraId="33158B1C" w14:textId="77777777" w:rsidR="001942E4" w:rsidRDefault="001942E4" w:rsidP="001942E4">
      <w:pPr>
        <w:rPr>
          <w:lang w:val="en-US"/>
        </w:rPr>
      </w:pPr>
      <w:r>
        <w:rPr>
          <w:lang w:val="en-US"/>
        </w:rPr>
        <w:t xml:space="preserve">Enter all donations and other income into the accounting program. </w:t>
      </w:r>
    </w:p>
    <w:p w14:paraId="5C868E88" w14:textId="77777777" w:rsidR="001942E4" w:rsidRDefault="001942E4" w:rsidP="001942E4">
      <w:pPr>
        <w:rPr>
          <w:lang w:val="en-US"/>
        </w:rPr>
      </w:pPr>
      <w:r>
        <w:rPr>
          <w:lang w:val="en-US"/>
        </w:rPr>
        <w:t xml:space="preserve">Pay all bills, ensuring you have a copy of the invoice, and that it shows the GST amount, where applicable.  Enter these into the accounting program. </w:t>
      </w:r>
    </w:p>
    <w:p w14:paraId="3116DDAF" w14:textId="77777777" w:rsidR="001942E4" w:rsidRDefault="001942E4" w:rsidP="001942E4">
      <w:pPr>
        <w:rPr>
          <w:lang w:val="en-US"/>
        </w:rPr>
      </w:pPr>
      <w:r>
        <w:rPr>
          <w:lang w:val="en-US"/>
        </w:rPr>
        <w:t xml:space="preserve">Reimburse employee and volunteer expenses, ensuring you have a copy of receipts including GST amount, where applicable, and confirming expenses were budgeted. </w:t>
      </w:r>
    </w:p>
    <w:p w14:paraId="55435A17" w14:textId="77777777" w:rsidR="001942E4" w:rsidRDefault="001942E4" w:rsidP="001942E4">
      <w:pPr>
        <w:rPr>
          <w:lang w:val="en-US"/>
        </w:rPr>
      </w:pPr>
      <w:r>
        <w:rPr>
          <w:lang w:val="en-US"/>
        </w:rPr>
        <w:t>Send payroll remittances (PD7A) to CRA (unless you are a quarterly remitter, then do it quarterly).</w:t>
      </w:r>
    </w:p>
    <w:p w14:paraId="13E40431" w14:textId="77777777" w:rsidR="001942E4" w:rsidRDefault="001942E4" w:rsidP="001942E4">
      <w:pPr>
        <w:rPr>
          <w:lang w:val="en-US"/>
        </w:rPr>
      </w:pPr>
      <w:r>
        <w:rPr>
          <w:lang w:val="en-US"/>
        </w:rPr>
        <w:t>Send RSP contributions for employees to National Board.</w:t>
      </w:r>
    </w:p>
    <w:p w14:paraId="3727FCD7" w14:textId="68A38AC0" w:rsidR="001942E4" w:rsidRDefault="001942E4" w:rsidP="001942E4">
      <w:pPr>
        <w:rPr>
          <w:rFonts w:eastAsia="Times New Roman"/>
        </w:rPr>
      </w:pPr>
      <w:r w:rsidRPr="00F819D8">
        <w:rPr>
          <w:lang w:val="en-US"/>
        </w:rPr>
        <w:t xml:space="preserve">Remit </w:t>
      </w:r>
      <w:r>
        <w:rPr>
          <w:lang w:val="en-US"/>
        </w:rPr>
        <w:t xml:space="preserve">Giving to </w:t>
      </w:r>
      <w:proofErr w:type="gramStart"/>
      <w:r>
        <w:rPr>
          <w:lang w:val="en-US"/>
        </w:rPr>
        <w:t>Others</w:t>
      </w:r>
      <w:proofErr w:type="gramEnd"/>
      <w:r>
        <w:rPr>
          <w:lang w:val="en-US"/>
        </w:rPr>
        <w:t xml:space="preserve"> allocations to the District and National Board.  This includes 8.5% of adjusted income to the District and education and </w:t>
      </w:r>
      <w:proofErr w:type="gramStart"/>
      <w:r>
        <w:rPr>
          <w:lang w:val="en-US"/>
        </w:rPr>
        <w:t>calculate</w:t>
      </w:r>
      <w:proofErr w:type="gramEnd"/>
      <w:r>
        <w:rPr>
          <w:lang w:val="en-US"/>
        </w:rPr>
        <w:t xml:space="preserve"> 5.5% of adjusted income to National Board for World Evangelism Fund. </w:t>
      </w:r>
      <w:hyperlink r:id="rId8" w:history="1">
        <w:r w:rsidR="00772B28" w:rsidRPr="008B6CE8">
          <w:rPr>
            <w:rStyle w:val="Hyperlink"/>
            <w:lang w:val="en-US"/>
          </w:rPr>
          <w:t>Cal</w:t>
        </w:r>
        <w:r w:rsidR="008B6CE8" w:rsidRPr="008B6CE8">
          <w:rPr>
            <w:rStyle w:val="Hyperlink"/>
            <w:lang w:val="en-US"/>
          </w:rPr>
          <w:t>culating Goals Manually_FTM 3.0</w:t>
        </w:r>
      </w:hyperlink>
      <w:r w:rsidR="008B6CE8">
        <w:rPr>
          <w:lang w:val="en-US"/>
        </w:rPr>
        <w:t xml:space="preserve"> </w:t>
      </w:r>
    </w:p>
    <w:p w14:paraId="5DD12362" w14:textId="77777777" w:rsidR="001942E4" w:rsidRDefault="001942E4" w:rsidP="001942E4">
      <w:pPr>
        <w:rPr>
          <w:lang w:val="en-US"/>
        </w:rPr>
      </w:pPr>
      <w:r>
        <w:rPr>
          <w:lang w:val="en-US"/>
        </w:rPr>
        <w:t xml:space="preserve">Reconcile credit card statements. </w:t>
      </w:r>
    </w:p>
    <w:p w14:paraId="3B4752CC" w14:textId="77777777" w:rsidR="001942E4" w:rsidRDefault="001942E4" w:rsidP="001942E4">
      <w:pPr>
        <w:rPr>
          <w:lang w:val="en-US"/>
        </w:rPr>
      </w:pPr>
      <w:r>
        <w:rPr>
          <w:lang w:val="en-US"/>
        </w:rPr>
        <w:t xml:space="preserve">Properly record and reserve designated funds or reserves. </w:t>
      </w:r>
    </w:p>
    <w:p w14:paraId="3A40410A" w14:textId="77777777" w:rsidR="001942E4" w:rsidRDefault="001942E4" w:rsidP="001942E4">
      <w:pPr>
        <w:rPr>
          <w:lang w:val="en-US"/>
        </w:rPr>
      </w:pPr>
      <w:r>
        <w:rPr>
          <w:lang w:val="en-US"/>
        </w:rPr>
        <w:t>Balance the bank statement total with the accounting program total, less cheques not through.</w:t>
      </w:r>
    </w:p>
    <w:p w14:paraId="4E0BE9CF" w14:textId="77777777" w:rsidR="001942E4" w:rsidRDefault="001942E4" w:rsidP="001942E4">
      <w:pPr>
        <w:rPr>
          <w:lang w:val="en-US"/>
        </w:rPr>
      </w:pPr>
      <w:r>
        <w:rPr>
          <w:lang w:val="en-US"/>
        </w:rPr>
        <w:t xml:space="preserve">Prepare financial statements, including balance sheet, to submit to the local church board for review.  Include any statistical analysis you believe would be helpful.  Give advance notice of major expenses coming up, such as insurance. </w:t>
      </w:r>
    </w:p>
    <w:p w14:paraId="3A15877C" w14:textId="77777777" w:rsidR="001942E4" w:rsidRDefault="001942E4" w:rsidP="001942E4">
      <w:pPr>
        <w:rPr>
          <w:lang w:val="en-US"/>
        </w:rPr>
      </w:pPr>
      <w:r>
        <w:rPr>
          <w:lang w:val="en-US"/>
        </w:rPr>
        <w:t xml:space="preserve">Back up your accounting program. </w:t>
      </w:r>
    </w:p>
    <w:p w14:paraId="76273215" w14:textId="4F601464" w:rsidR="00565B5A" w:rsidRPr="00565B5A" w:rsidRDefault="00141408" w:rsidP="0045772E">
      <w:r>
        <w:rPr>
          <w:b/>
          <w:bCs/>
          <w:highlight w:val="yellow"/>
          <w:lang w:val="en-US"/>
        </w:rPr>
        <w:t xml:space="preserve">Forms are available at </w:t>
      </w:r>
      <w:r w:rsidR="00565B5A">
        <w:t xml:space="preserve"> </w:t>
      </w:r>
      <w:bookmarkStart w:id="0" w:name="_Hlk114050343"/>
      <w:r w:rsidR="00FF16F5">
        <w:fldChar w:fldCharType="begin"/>
      </w:r>
      <w:r w:rsidR="00FF16F5">
        <w:instrText xml:space="preserve"> HYPERLINK "http://cwdnazarene.org/local-church-files" </w:instrText>
      </w:r>
      <w:r w:rsidR="00FF16F5">
        <w:fldChar w:fldCharType="separate"/>
      </w:r>
      <w:r w:rsidR="00565B5A" w:rsidRPr="006A74EC">
        <w:rPr>
          <w:rStyle w:val="Hyperlink"/>
        </w:rPr>
        <w:t>http://cwdnazarene.org/local-church-files</w:t>
      </w:r>
      <w:r w:rsidR="00FF16F5">
        <w:rPr>
          <w:rStyle w:val="Hyperlink"/>
        </w:rPr>
        <w:fldChar w:fldCharType="end"/>
      </w:r>
      <w:bookmarkEnd w:id="0"/>
      <w:r w:rsidR="00565B5A">
        <w:t xml:space="preserve"> under</w:t>
      </w:r>
      <w:r w:rsidR="0045772E">
        <w:t xml:space="preserve"> </w:t>
      </w:r>
      <w:r w:rsidR="00565B5A">
        <w:t xml:space="preserve">the Finance tab. </w:t>
      </w:r>
    </w:p>
    <w:p w14:paraId="34A6B66F" w14:textId="181ED29F" w:rsidR="00F819D8" w:rsidRDefault="00F819D8" w:rsidP="00057095">
      <w:pPr>
        <w:pStyle w:val="Heading2"/>
        <w:rPr>
          <w:highlight w:val="yellow"/>
          <w:lang w:val="en-US"/>
        </w:rPr>
      </w:pPr>
      <w:r>
        <w:rPr>
          <w:highlight w:val="yellow"/>
          <w:lang w:val="en-US"/>
        </w:rPr>
        <w:t>Monthly Duties</w:t>
      </w:r>
    </w:p>
    <w:p w14:paraId="41DED985" w14:textId="1B5B966A" w:rsidR="00881E81" w:rsidRPr="00A259C2" w:rsidRDefault="00F833EF" w:rsidP="00057095">
      <w:pPr>
        <w:pStyle w:val="Heading3"/>
        <w:rPr>
          <w:lang w:val="en-US"/>
        </w:rPr>
      </w:pPr>
      <w:r w:rsidRPr="002A5A64">
        <w:rPr>
          <w:highlight w:val="yellow"/>
          <w:lang w:val="en-US"/>
        </w:rPr>
        <w:t>January</w:t>
      </w:r>
    </w:p>
    <w:p w14:paraId="1AE3F384" w14:textId="06DA125A" w:rsidR="00A259C2" w:rsidRDefault="00A259C2">
      <w:pPr>
        <w:rPr>
          <w:lang w:val="en-US"/>
        </w:rPr>
      </w:pPr>
      <w:r>
        <w:rPr>
          <w:lang w:val="en-US"/>
        </w:rPr>
        <w:t xml:space="preserve">Ask all employees to complete the </w:t>
      </w:r>
      <w:hyperlink r:id="rId9" w:history="1">
        <w:r w:rsidRPr="007C7001">
          <w:rPr>
            <w:rStyle w:val="Hyperlink"/>
            <w:b/>
            <w:bCs/>
            <w:lang w:val="en-US"/>
          </w:rPr>
          <w:t>TD1</w:t>
        </w:r>
      </w:hyperlink>
      <w:r w:rsidRPr="007C7001">
        <w:rPr>
          <w:b/>
          <w:bCs/>
          <w:lang w:val="en-US"/>
        </w:rPr>
        <w:t xml:space="preserve"> and provincial taxation form</w:t>
      </w:r>
      <w:r w:rsidR="007C7001">
        <w:rPr>
          <w:b/>
          <w:bCs/>
          <w:lang w:val="en-US"/>
        </w:rPr>
        <w:t xml:space="preserve"> (</w:t>
      </w:r>
      <w:hyperlink r:id="rId10" w:history="1">
        <w:r w:rsidR="007C7001" w:rsidRPr="00F40B0F">
          <w:rPr>
            <w:rStyle w:val="Hyperlink"/>
            <w:b/>
            <w:bCs/>
            <w:lang w:val="en-US"/>
          </w:rPr>
          <w:t>AB</w:t>
        </w:r>
      </w:hyperlink>
      <w:r w:rsidR="007C7001">
        <w:rPr>
          <w:b/>
          <w:bCs/>
          <w:lang w:val="en-US"/>
        </w:rPr>
        <w:t xml:space="preserve">, </w:t>
      </w:r>
      <w:hyperlink r:id="rId11" w:history="1">
        <w:r w:rsidR="007C7001" w:rsidRPr="00F40B0F">
          <w:rPr>
            <w:rStyle w:val="Hyperlink"/>
            <w:b/>
            <w:bCs/>
            <w:lang w:val="en-US"/>
          </w:rPr>
          <w:t>SK</w:t>
        </w:r>
      </w:hyperlink>
      <w:r w:rsidR="007C7001">
        <w:rPr>
          <w:b/>
          <w:bCs/>
          <w:lang w:val="en-US"/>
        </w:rPr>
        <w:t xml:space="preserve">, </w:t>
      </w:r>
      <w:hyperlink r:id="rId12" w:history="1">
        <w:r w:rsidR="007C7001" w:rsidRPr="00F40B0F">
          <w:rPr>
            <w:rStyle w:val="Hyperlink"/>
            <w:b/>
            <w:bCs/>
            <w:lang w:val="en-US"/>
          </w:rPr>
          <w:t>MB</w:t>
        </w:r>
      </w:hyperlink>
      <w:r w:rsidR="007C7001">
        <w:rPr>
          <w:b/>
          <w:bCs/>
          <w:lang w:val="en-US"/>
        </w:rPr>
        <w:t>)</w:t>
      </w:r>
      <w:r>
        <w:rPr>
          <w:lang w:val="en-US"/>
        </w:rPr>
        <w:t xml:space="preserve">; enter the new personal tax deduction amounts into your computer program. </w:t>
      </w:r>
      <w:r w:rsidR="00565B5A">
        <w:rPr>
          <w:lang w:val="en-US"/>
        </w:rPr>
        <w:t xml:space="preserve">  </w:t>
      </w:r>
      <w:r w:rsidR="0093440A">
        <w:rPr>
          <w:lang w:val="en-US"/>
        </w:rPr>
        <w:t xml:space="preserve">If it wasn’t done in December, </w:t>
      </w:r>
      <w:r w:rsidR="00565B5A">
        <w:rPr>
          <w:lang w:val="en-US"/>
        </w:rPr>
        <w:t xml:space="preserve">Pastors need to complete the </w:t>
      </w:r>
      <w:hyperlink r:id="rId13" w:history="1">
        <w:r w:rsidR="00565B5A" w:rsidRPr="00F47A4D">
          <w:rPr>
            <w:rStyle w:val="Hyperlink"/>
            <w:b/>
            <w:bCs/>
            <w:lang w:val="en-US"/>
          </w:rPr>
          <w:t>T1223</w:t>
        </w:r>
      </w:hyperlink>
      <w:r w:rsidR="00565B5A" w:rsidRPr="00565B5A">
        <w:rPr>
          <w:b/>
          <w:bCs/>
          <w:lang w:val="en-US"/>
        </w:rPr>
        <w:t xml:space="preserve"> and the </w:t>
      </w:r>
      <w:hyperlink r:id="rId14" w:history="1">
        <w:r w:rsidR="00565B5A" w:rsidRPr="00F47A4D">
          <w:rPr>
            <w:rStyle w:val="Hyperlink"/>
            <w:b/>
            <w:bCs/>
            <w:lang w:val="en-US"/>
          </w:rPr>
          <w:t>T1213</w:t>
        </w:r>
      </w:hyperlink>
      <w:r w:rsidR="00565B5A">
        <w:rPr>
          <w:lang w:val="en-US"/>
        </w:rPr>
        <w:t xml:space="preserve">.  You will need to complete a portion of </w:t>
      </w:r>
      <w:proofErr w:type="gramStart"/>
      <w:r w:rsidR="00565B5A">
        <w:rPr>
          <w:lang w:val="en-US"/>
        </w:rPr>
        <w:t>the T1223</w:t>
      </w:r>
      <w:proofErr w:type="gramEnd"/>
      <w:r w:rsidR="00565B5A">
        <w:rPr>
          <w:lang w:val="en-US"/>
        </w:rPr>
        <w:t xml:space="preserve">.  Once the forms are submitted to CRA, you will receive a letter back confirming you can reduce tax at source.  Keep this letter </w:t>
      </w:r>
      <w:proofErr w:type="gramStart"/>
      <w:r w:rsidR="00565B5A">
        <w:rPr>
          <w:lang w:val="en-US"/>
        </w:rPr>
        <w:t>on file</w:t>
      </w:r>
      <w:proofErr w:type="gramEnd"/>
      <w:r w:rsidR="00565B5A">
        <w:rPr>
          <w:lang w:val="en-US"/>
        </w:rPr>
        <w:t>.</w:t>
      </w:r>
    </w:p>
    <w:p w14:paraId="2196AB57" w14:textId="3DBE0559" w:rsidR="001942E4" w:rsidRDefault="001942E4">
      <w:pPr>
        <w:rPr>
          <w:lang w:val="en-US"/>
        </w:rPr>
      </w:pPr>
      <w:r>
        <w:rPr>
          <w:lang w:val="en-US"/>
        </w:rPr>
        <w:t xml:space="preserve">Adjust your payroll with new year taxation amounts. </w:t>
      </w:r>
    </w:p>
    <w:p w14:paraId="623CE2FB" w14:textId="77777777" w:rsidR="007A47A4" w:rsidRDefault="00CB36C0">
      <w:pPr>
        <w:rPr>
          <w:lang w:val="en-US"/>
        </w:rPr>
      </w:pPr>
      <w:r>
        <w:rPr>
          <w:lang w:val="en-US"/>
        </w:rPr>
        <w:t xml:space="preserve">Complete </w:t>
      </w:r>
      <w:r w:rsidRPr="00CB36C0">
        <w:rPr>
          <w:b/>
          <w:bCs/>
          <w:lang w:val="en-US"/>
        </w:rPr>
        <w:t>donation receipts</w:t>
      </w:r>
      <w:r>
        <w:rPr>
          <w:lang w:val="en-US"/>
        </w:rPr>
        <w:t xml:space="preserve"> and </w:t>
      </w:r>
      <w:proofErr w:type="gramStart"/>
      <w:r>
        <w:rPr>
          <w:lang w:val="en-US"/>
        </w:rPr>
        <w:t>distribute</w:t>
      </w:r>
      <w:proofErr w:type="gramEnd"/>
      <w:r>
        <w:rPr>
          <w:lang w:val="en-US"/>
        </w:rPr>
        <w:t xml:space="preserve"> with</w:t>
      </w:r>
      <w:r w:rsidR="007A47A4">
        <w:rPr>
          <w:lang w:val="en-US"/>
        </w:rPr>
        <w:t xml:space="preserve"> the following:</w:t>
      </w:r>
    </w:p>
    <w:p w14:paraId="3132311F" w14:textId="12819E14" w:rsidR="007A47A4" w:rsidRPr="007A47A4" w:rsidRDefault="007A47A4" w:rsidP="007A47A4">
      <w:pPr>
        <w:pStyle w:val="ListParagraph"/>
        <w:numPr>
          <w:ilvl w:val="0"/>
          <w:numId w:val="5"/>
        </w:numPr>
        <w:rPr>
          <w:lang w:val="en-US"/>
        </w:rPr>
      </w:pPr>
      <w:r>
        <w:rPr>
          <w:lang w:val="en-US"/>
        </w:rPr>
        <w:t>A</w:t>
      </w:r>
      <w:r w:rsidR="00CB36C0" w:rsidRPr="007A47A4">
        <w:rPr>
          <w:lang w:val="en-US"/>
        </w:rPr>
        <w:t xml:space="preserve"> thank you letter.  </w:t>
      </w:r>
    </w:p>
    <w:p w14:paraId="46F811D3" w14:textId="77777777" w:rsidR="007A47A4" w:rsidRPr="007A47A4" w:rsidRDefault="00CB36C0" w:rsidP="007A47A4">
      <w:pPr>
        <w:pStyle w:val="ListParagraph"/>
        <w:numPr>
          <w:ilvl w:val="0"/>
          <w:numId w:val="5"/>
        </w:numPr>
        <w:rPr>
          <w:rStyle w:val="Hyperlink"/>
          <w:lang w:val="en-US"/>
        </w:rPr>
      </w:pPr>
      <w:r w:rsidRPr="007A47A4">
        <w:rPr>
          <w:lang w:val="en-US"/>
        </w:rPr>
        <w:lastRenderedPageBreak/>
        <w:t xml:space="preserve">This is a good opportunity to let donors know the ways and means they may give.  Let them know they may give by e-transfer and by credit card.  If you are not set up to </w:t>
      </w:r>
      <w:proofErr w:type="gramStart"/>
      <w:r w:rsidRPr="007A47A4">
        <w:rPr>
          <w:lang w:val="en-US"/>
        </w:rPr>
        <w:t>take</w:t>
      </w:r>
      <w:proofErr w:type="gramEnd"/>
      <w:r w:rsidRPr="007A47A4">
        <w:rPr>
          <w:lang w:val="en-US"/>
        </w:rPr>
        <w:t xml:space="preserve"> donations this way, the District can help.  E-transfers may be sent to </w:t>
      </w:r>
      <w:hyperlink r:id="rId15" w:history="1">
        <w:r w:rsidRPr="007A47A4">
          <w:rPr>
            <w:rStyle w:val="Hyperlink"/>
            <w:lang w:val="en-US"/>
          </w:rPr>
          <w:t>nazarene@telus.net</w:t>
        </w:r>
      </w:hyperlink>
      <w:r w:rsidRPr="007A47A4">
        <w:rPr>
          <w:lang w:val="en-US"/>
        </w:rPr>
        <w:t xml:space="preserve"> and the funds will be sent back to you by cheque.  Credit card payments may be made here:  </w:t>
      </w:r>
      <w:hyperlink r:id="rId16" w:history="1">
        <w:r w:rsidRPr="007A47A4">
          <w:rPr>
            <w:rStyle w:val="Hyperlink"/>
            <w:lang w:val="en-US"/>
          </w:rPr>
          <w:t>https://www.surveymonkey.com/r/NazareneFundingPortal</w:t>
        </w:r>
      </w:hyperlink>
      <w:r w:rsidR="007A47A4" w:rsidRPr="007A47A4">
        <w:rPr>
          <w:rStyle w:val="Hyperlink"/>
          <w:lang w:val="en-US"/>
        </w:rPr>
        <w:t xml:space="preserve">.  </w:t>
      </w:r>
    </w:p>
    <w:p w14:paraId="1FEB2A23" w14:textId="50C71D00" w:rsidR="007A47A4" w:rsidRPr="007A47A4" w:rsidRDefault="007A47A4" w:rsidP="007A47A4">
      <w:pPr>
        <w:pStyle w:val="ListParagraph"/>
        <w:numPr>
          <w:ilvl w:val="0"/>
          <w:numId w:val="5"/>
        </w:numPr>
        <w:rPr>
          <w:lang w:val="en-US"/>
        </w:rPr>
      </w:pPr>
      <w:r w:rsidRPr="007A47A4">
        <w:rPr>
          <w:lang w:val="en-US"/>
        </w:rPr>
        <w:t xml:space="preserve">This is also a good time to let your donors know of any special projects you have.  </w:t>
      </w:r>
    </w:p>
    <w:p w14:paraId="672DFC51" w14:textId="3014A0C6" w:rsidR="003B1918" w:rsidRDefault="007A47A4" w:rsidP="003B1918">
      <w:pPr>
        <w:pStyle w:val="ListParagraph"/>
        <w:numPr>
          <w:ilvl w:val="0"/>
          <w:numId w:val="5"/>
        </w:numPr>
        <w:rPr>
          <w:lang w:val="en-US"/>
        </w:rPr>
      </w:pPr>
      <w:r w:rsidRPr="007A47A4">
        <w:rPr>
          <w:lang w:val="en-US"/>
        </w:rPr>
        <w:t xml:space="preserve">Ensure you have your designated giving policy somewhere </w:t>
      </w:r>
      <w:r w:rsidR="006862EF">
        <w:rPr>
          <w:lang w:val="en-US"/>
        </w:rPr>
        <w:t>i</w:t>
      </w:r>
      <w:r w:rsidRPr="007A47A4">
        <w:rPr>
          <w:lang w:val="en-US"/>
        </w:rPr>
        <w:t xml:space="preserve">n the letter; in this way you can confirm you have made every effort to ensure everyone knows of the policy. </w:t>
      </w:r>
    </w:p>
    <w:p w14:paraId="22688D45" w14:textId="1C649BD9" w:rsidR="003B1918" w:rsidRDefault="003B1918" w:rsidP="003B1918">
      <w:pPr>
        <w:rPr>
          <w:lang w:val="en-US"/>
        </w:rPr>
      </w:pPr>
      <w:r>
        <w:rPr>
          <w:lang w:val="en-US"/>
        </w:rPr>
        <w:t xml:space="preserve">There is a specific format that donation receipts must have. A sample donation receipt can be found here:   </w:t>
      </w:r>
      <w:hyperlink r:id="rId17" w:history="1">
        <w:r w:rsidRPr="003252D1">
          <w:rPr>
            <w:rStyle w:val="Hyperlink"/>
            <w:lang w:val="en-US"/>
          </w:rPr>
          <w:t>https://www.canada.ca/en/revenue-agency/services/charities-giving/charities/sample-official-donation-receipts.html</w:t>
        </w:r>
      </w:hyperlink>
    </w:p>
    <w:p w14:paraId="6F6EECB3" w14:textId="210B2266" w:rsidR="00A5121D" w:rsidRDefault="00A5121D">
      <w:pPr>
        <w:rPr>
          <w:lang w:val="en-US"/>
        </w:rPr>
      </w:pPr>
      <w:r>
        <w:rPr>
          <w:lang w:val="en-US"/>
        </w:rPr>
        <w:t xml:space="preserve">This month churches are encouraged to give to </w:t>
      </w:r>
      <w:r w:rsidRPr="00A5121D">
        <w:rPr>
          <w:b/>
          <w:bCs/>
          <w:lang w:val="en-US"/>
        </w:rPr>
        <w:t>Nazarene Theological Seminary</w:t>
      </w:r>
      <w:r>
        <w:rPr>
          <w:lang w:val="en-US"/>
        </w:rPr>
        <w:t xml:space="preserve"> either through promotion of the Seminary to the congregation or through provision made in the Annual budget. </w:t>
      </w:r>
    </w:p>
    <w:p w14:paraId="3FD2830A" w14:textId="58E650D9" w:rsidR="00295758" w:rsidRPr="001D6080" w:rsidRDefault="00295758" w:rsidP="001D6080">
      <w:r w:rsidRPr="00FB6694">
        <w:rPr>
          <w:b/>
          <w:bCs/>
          <w:lang w:val="en-US"/>
        </w:rPr>
        <w:t>Canada Summer Jobs</w:t>
      </w:r>
      <w:r>
        <w:rPr>
          <w:lang w:val="en-US"/>
        </w:rPr>
        <w:t xml:space="preserve"> applications are due </w:t>
      </w:r>
      <w:r w:rsidR="007C7001">
        <w:rPr>
          <w:lang w:val="en-US"/>
        </w:rPr>
        <w:t>in December</w:t>
      </w:r>
      <w:r w:rsidR="000377DB">
        <w:rPr>
          <w:lang w:val="en-US"/>
        </w:rPr>
        <w:t xml:space="preserve">. </w:t>
      </w:r>
      <w:r w:rsidR="001D6080" w:rsidRPr="001D6080">
        <w:t>Canada Summer Jobs provides wage subsidies to employers from not-for-profit organizations, the public sector, and private sector organizations with 50 or fewer full-time employees, to create quality summer work experiences for young people aged 15 to 30 years.</w:t>
      </w:r>
      <w:r w:rsidR="001D6080">
        <w:t xml:space="preserve"> More information here: </w:t>
      </w:r>
      <w:hyperlink r:id="rId18" w:history="1">
        <w:r w:rsidR="0078044A" w:rsidRPr="0078044A">
          <w:rPr>
            <w:rStyle w:val="Hyperlink"/>
          </w:rPr>
          <w:t>https://www.canada.ca/en/employment-social-development/services/funding/canada-summer-jobs.html</w:t>
        </w:r>
      </w:hyperlink>
    </w:p>
    <w:p w14:paraId="38949ED2" w14:textId="21E253C6" w:rsidR="00F833EF" w:rsidRPr="00A259C2" w:rsidRDefault="00A259C2" w:rsidP="00057095">
      <w:pPr>
        <w:pStyle w:val="Heading3"/>
        <w:rPr>
          <w:lang w:val="en-US"/>
        </w:rPr>
      </w:pPr>
      <w:r w:rsidRPr="002A5A64">
        <w:rPr>
          <w:highlight w:val="yellow"/>
          <w:lang w:val="en-US"/>
        </w:rPr>
        <w:t>February</w:t>
      </w:r>
      <w:r w:rsidRPr="00A259C2">
        <w:rPr>
          <w:lang w:val="en-US"/>
        </w:rPr>
        <w:t xml:space="preserve"> </w:t>
      </w:r>
    </w:p>
    <w:p w14:paraId="5A8BC4B6" w14:textId="62D71FE1" w:rsidR="0001614B" w:rsidRDefault="00A259C2">
      <w:pPr>
        <w:rPr>
          <w:lang w:val="en-US"/>
        </w:rPr>
      </w:pPr>
      <w:r>
        <w:rPr>
          <w:lang w:val="en-US"/>
        </w:rPr>
        <w:t xml:space="preserve">Begin </w:t>
      </w:r>
      <w:r w:rsidRPr="00CB36C0">
        <w:rPr>
          <w:b/>
          <w:bCs/>
          <w:lang w:val="en-US"/>
        </w:rPr>
        <w:t>budget development</w:t>
      </w:r>
      <w:r>
        <w:rPr>
          <w:lang w:val="en-US"/>
        </w:rPr>
        <w:t xml:space="preserve"> for the upcoming year.  A guide to budget development and a sample expenditure budget </w:t>
      </w:r>
      <w:r w:rsidR="00651807">
        <w:rPr>
          <w:lang w:val="en-US"/>
        </w:rPr>
        <w:t xml:space="preserve">are available on the website. </w:t>
      </w:r>
      <w:r w:rsidR="002A60EC">
        <w:rPr>
          <w:lang w:val="en-US"/>
        </w:rPr>
        <w:t xml:space="preserve">Invite all ministries </w:t>
      </w:r>
      <w:proofErr w:type="gramStart"/>
      <w:r w:rsidR="002A60EC">
        <w:rPr>
          <w:lang w:val="en-US"/>
        </w:rPr>
        <w:t>in</w:t>
      </w:r>
      <w:proofErr w:type="gramEnd"/>
      <w:r w:rsidR="002A60EC">
        <w:rPr>
          <w:lang w:val="en-US"/>
        </w:rPr>
        <w:t xml:space="preserve"> the church (</w:t>
      </w:r>
      <w:r w:rsidR="003B1918">
        <w:rPr>
          <w:lang w:val="en-US"/>
        </w:rPr>
        <w:t>e.g.</w:t>
      </w:r>
      <w:r w:rsidR="002A60EC">
        <w:rPr>
          <w:lang w:val="en-US"/>
        </w:rPr>
        <w:t xml:space="preserve"> NMI, SDMI, NYI, Worship, </w:t>
      </w:r>
      <w:r w:rsidR="00725A42">
        <w:rPr>
          <w:lang w:val="en-US"/>
        </w:rPr>
        <w:t>Hospitality</w:t>
      </w:r>
      <w:r w:rsidR="002A60EC">
        <w:rPr>
          <w:lang w:val="en-US"/>
        </w:rPr>
        <w:t xml:space="preserve">, </w:t>
      </w:r>
      <w:proofErr w:type="spellStart"/>
      <w:r w:rsidR="002A60EC">
        <w:rPr>
          <w:lang w:val="en-US"/>
        </w:rPr>
        <w:t>etc</w:t>
      </w:r>
      <w:proofErr w:type="spellEnd"/>
      <w:r w:rsidR="002A60EC">
        <w:rPr>
          <w:lang w:val="en-US"/>
        </w:rPr>
        <w:t xml:space="preserve">). to submit their budget requests. </w:t>
      </w:r>
      <w:r w:rsidR="00310F61">
        <w:rPr>
          <w:lang w:val="en-US"/>
        </w:rPr>
        <w:t xml:space="preserve"> Remember the church should be setting aside some money each year and putting it in a reserve for major property repairs or upgrades and for pulpit supply during the pastor’s sabbatical. </w:t>
      </w:r>
      <w:r w:rsidR="00AD3505">
        <w:rPr>
          <w:lang w:val="en-US"/>
        </w:rPr>
        <w:t xml:space="preserve">It would also be good to budget for community outreach. </w:t>
      </w:r>
      <w:r w:rsidR="0001614B">
        <w:rPr>
          <w:lang w:val="en-US"/>
        </w:rPr>
        <w:t xml:space="preserve">The chart below delineates the District recommendation for expenditure percent.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6"/>
        <w:gridCol w:w="1724"/>
      </w:tblGrid>
      <w:tr w:rsidR="0001614B" w:rsidRPr="00AE4925" w14:paraId="6BB2F363" w14:textId="77777777" w:rsidTr="003749F3">
        <w:tc>
          <w:tcPr>
            <w:tcW w:w="8332" w:type="dxa"/>
          </w:tcPr>
          <w:p w14:paraId="60D2AAB4" w14:textId="0DB49672" w:rsidR="0001614B" w:rsidRPr="00AE4925" w:rsidRDefault="0001614B" w:rsidP="003749F3">
            <w:pPr>
              <w:spacing w:after="0" w:line="240" w:lineRule="auto"/>
            </w:pPr>
            <w:r w:rsidRPr="00AE4925">
              <w:t>Employment expenses</w:t>
            </w:r>
            <w:r>
              <w:t xml:space="preserve">, </w:t>
            </w:r>
            <w:r w:rsidRPr="005E1136">
              <w:rPr>
                <w:b/>
                <w:bCs/>
              </w:rPr>
              <w:t>cost of position(</w:t>
            </w:r>
            <w:r>
              <w:t>s)</w:t>
            </w:r>
            <w:r w:rsidRPr="00AE4925">
              <w:t xml:space="preserve"> (including salaries, RSP, health care, car allowance, hospitality expense, employers portion of EI and CPP and all other expenses related to employees)</w:t>
            </w:r>
            <w:r>
              <w:t xml:space="preserve"> Includes all employees including contract </w:t>
            </w:r>
            <w:r w:rsidR="00AD3505">
              <w:t>workers</w:t>
            </w:r>
            <w:r>
              <w:t xml:space="preserve">.  </w:t>
            </w:r>
          </w:p>
        </w:tc>
        <w:tc>
          <w:tcPr>
            <w:tcW w:w="1856" w:type="dxa"/>
          </w:tcPr>
          <w:p w14:paraId="0CEB9D53" w14:textId="77777777" w:rsidR="0001614B" w:rsidRDefault="0001614B" w:rsidP="003749F3">
            <w:pPr>
              <w:spacing w:after="0" w:line="240" w:lineRule="auto"/>
              <w:jc w:val="right"/>
            </w:pPr>
            <w:r w:rsidRPr="00AE4925">
              <w:t>40-5</w:t>
            </w:r>
            <w:r>
              <w:t>0</w:t>
            </w:r>
            <w:r w:rsidRPr="00AE4925">
              <w:t>%</w:t>
            </w:r>
          </w:p>
          <w:p w14:paraId="45FF3C23" w14:textId="77777777" w:rsidR="0001614B" w:rsidRPr="00AE4925" w:rsidRDefault="0001614B" w:rsidP="003749F3">
            <w:pPr>
              <w:spacing w:after="0" w:line="240" w:lineRule="auto"/>
              <w:jc w:val="right"/>
            </w:pPr>
          </w:p>
        </w:tc>
      </w:tr>
      <w:tr w:rsidR="0001614B" w:rsidRPr="00AE4925" w14:paraId="494AAA85" w14:textId="77777777" w:rsidTr="003749F3">
        <w:tc>
          <w:tcPr>
            <w:tcW w:w="8332" w:type="dxa"/>
          </w:tcPr>
          <w:p w14:paraId="4B3013A7" w14:textId="77777777" w:rsidR="0001614B" w:rsidRPr="00AE4925" w:rsidRDefault="0001614B" w:rsidP="003749F3">
            <w:pPr>
              <w:spacing w:after="0" w:line="240" w:lineRule="auto"/>
            </w:pPr>
            <w:r>
              <w:t>GTO percentage (World Evangelism Fund, District and Education support)</w:t>
            </w:r>
          </w:p>
        </w:tc>
        <w:tc>
          <w:tcPr>
            <w:tcW w:w="1856" w:type="dxa"/>
          </w:tcPr>
          <w:p w14:paraId="0E6EBCB8" w14:textId="77777777" w:rsidR="0001614B" w:rsidRPr="00AE4925" w:rsidRDefault="0001614B" w:rsidP="003749F3">
            <w:pPr>
              <w:spacing w:after="0" w:line="240" w:lineRule="auto"/>
              <w:jc w:val="right"/>
            </w:pPr>
            <w:r>
              <w:t>14</w:t>
            </w:r>
            <w:r w:rsidRPr="00AE4925">
              <w:t>%</w:t>
            </w:r>
          </w:p>
        </w:tc>
      </w:tr>
      <w:tr w:rsidR="0001614B" w:rsidRPr="00AE4925" w14:paraId="21D158B3" w14:textId="77777777" w:rsidTr="003749F3">
        <w:tc>
          <w:tcPr>
            <w:tcW w:w="8332" w:type="dxa"/>
          </w:tcPr>
          <w:p w14:paraId="507C9BB0" w14:textId="77777777" w:rsidR="0001614B" w:rsidRPr="00AE4925" w:rsidRDefault="0001614B" w:rsidP="003749F3">
            <w:pPr>
              <w:spacing w:after="0" w:line="240" w:lineRule="auto"/>
            </w:pPr>
            <w:r w:rsidRPr="00AE4925">
              <w:t>Administration, program, facility and capital expenditures</w:t>
            </w:r>
          </w:p>
        </w:tc>
        <w:tc>
          <w:tcPr>
            <w:tcW w:w="1856" w:type="dxa"/>
          </w:tcPr>
          <w:p w14:paraId="576D93F1" w14:textId="77777777" w:rsidR="0001614B" w:rsidRPr="00AE4925" w:rsidRDefault="0001614B" w:rsidP="003749F3">
            <w:pPr>
              <w:spacing w:after="0" w:line="240" w:lineRule="auto"/>
              <w:jc w:val="right"/>
            </w:pPr>
            <w:r>
              <w:t>30-45</w:t>
            </w:r>
            <w:r w:rsidRPr="00AE4925">
              <w:t>%</w:t>
            </w:r>
          </w:p>
        </w:tc>
      </w:tr>
    </w:tbl>
    <w:p w14:paraId="703FF624" w14:textId="77777777" w:rsidR="0001614B" w:rsidRDefault="0001614B">
      <w:pPr>
        <w:rPr>
          <w:lang w:val="en-US"/>
        </w:rPr>
      </w:pPr>
    </w:p>
    <w:p w14:paraId="3C0D4B6B" w14:textId="4FB696B6" w:rsidR="00CB36C0" w:rsidRDefault="00CB36C0" w:rsidP="00CB36C0">
      <w:pPr>
        <w:rPr>
          <w:lang w:val="en-US"/>
        </w:rPr>
      </w:pPr>
      <w:r>
        <w:rPr>
          <w:lang w:val="en-US"/>
        </w:rPr>
        <w:t xml:space="preserve">Complete </w:t>
      </w:r>
      <w:hyperlink r:id="rId19" w:history="1">
        <w:r w:rsidRPr="00DE7ADF">
          <w:rPr>
            <w:rStyle w:val="Hyperlink"/>
            <w:b/>
            <w:bCs/>
            <w:lang w:val="en-US"/>
          </w:rPr>
          <w:t>T4’</w:t>
        </w:r>
        <w:r w:rsidR="007D4749" w:rsidRPr="00DE7ADF">
          <w:rPr>
            <w:rStyle w:val="Hyperlink"/>
            <w:b/>
            <w:bCs/>
            <w:lang w:val="en-US"/>
          </w:rPr>
          <w:t>s</w:t>
        </w:r>
      </w:hyperlink>
      <w:r w:rsidR="007D4749">
        <w:rPr>
          <w:lang w:val="en-US"/>
        </w:rPr>
        <w:t xml:space="preserve"> and</w:t>
      </w:r>
      <w:r>
        <w:rPr>
          <w:lang w:val="en-US"/>
        </w:rPr>
        <w:t xml:space="preserve"> send to staff persons. </w:t>
      </w:r>
      <w:r w:rsidR="007D4749">
        <w:rPr>
          <w:lang w:val="en-US"/>
        </w:rPr>
        <w:t xml:space="preserve"> Complete and submit the </w:t>
      </w:r>
      <w:hyperlink r:id="rId20" w:history="1">
        <w:r w:rsidR="007D4749" w:rsidRPr="00DE7ADF">
          <w:rPr>
            <w:rStyle w:val="Hyperlink"/>
            <w:lang w:val="en-US"/>
          </w:rPr>
          <w:t>T4 Summary</w:t>
        </w:r>
      </w:hyperlink>
      <w:r w:rsidR="007D4749">
        <w:rPr>
          <w:lang w:val="en-US"/>
        </w:rPr>
        <w:t>.</w:t>
      </w:r>
    </w:p>
    <w:p w14:paraId="7130C97A" w14:textId="2238109F" w:rsidR="007D4749" w:rsidRDefault="00C04CFF" w:rsidP="008715C9">
      <w:pPr>
        <w:ind w:left="720"/>
        <w:rPr>
          <w:rFonts w:ascii="Calibri" w:hAnsi="Calibri" w:cs="Calibri"/>
        </w:rPr>
      </w:pPr>
      <w:r>
        <w:rPr>
          <w:rFonts w:ascii="Calibri" w:hAnsi="Calibri" w:cs="Calibri"/>
        </w:rPr>
        <w:t xml:space="preserve">Remember:  </w:t>
      </w:r>
      <w:r w:rsidR="007D4749">
        <w:rPr>
          <w:rFonts w:ascii="Calibri" w:hAnsi="Calibri" w:cs="Calibri"/>
        </w:rPr>
        <w:t xml:space="preserve">Box 40 should contain the RSP the church contributed for the Pastor and the life, </w:t>
      </w:r>
      <w:r w:rsidR="00AD3505">
        <w:rPr>
          <w:rFonts w:ascii="Calibri" w:hAnsi="Calibri" w:cs="Calibri"/>
        </w:rPr>
        <w:t>accidental death and critical care</w:t>
      </w:r>
      <w:r w:rsidR="007D4749">
        <w:rPr>
          <w:rFonts w:ascii="Calibri" w:hAnsi="Calibri" w:cs="Calibri"/>
        </w:rPr>
        <w:t xml:space="preserve"> portion of </w:t>
      </w:r>
      <w:r w:rsidR="00B62930">
        <w:rPr>
          <w:rFonts w:ascii="Calibri" w:hAnsi="Calibri" w:cs="Calibri"/>
        </w:rPr>
        <w:t>Health Care</w:t>
      </w:r>
      <w:r w:rsidR="007D4749">
        <w:rPr>
          <w:rFonts w:ascii="Calibri" w:hAnsi="Calibri" w:cs="Calibri"/>
        </w:rPr>
        <w:t xml:space="preserve">. </w:t>
      </w:r>
    </w:p>
    <w:p w14:paraId="74E0DF6C" w14:textId="7B4402A9" w:rsidR="007D4749" w:rsidRDefault="007D4749" w:rsidP="008715C9">
      <w:pPr>
        <w:ind w:left="720"/>
        <w:rPr>
          <w:rFonts w:ascii="Calibri" w:hAnsi="Calibri" w:cs="Calibri"/>
        </w:rPr>
      </w:pPr>
      <w:r>
        <w:rPr>
          <w:rFonts w:ascii="Calibri" w:hAnsi="Calibri" w:cs="Calibri"/>
        </w:rPr>
        <w:t>Box 30 should contain nothing unless the Pastor received free taxable benefit housing</w:t>
      </w:r>
    </w:p>
    <w:p w14:paraId="74E0B90D" w14:textId="023593A0" w:rsidR="007D4749" w:rsidRDefault="007D4749" w:rsidP="008715C9">
      <w:pPr>
        <w:ind w:left="720"/>
        <w:rPr>
          <w:rFonts w:ascii="Calibri" w:hAnsi="Calibri" w:cs="Calibri"/>
        </w:rPr>
      </w:pPr>
      <w:r>
        <w:rPr>
          <w:rFonts w:ascii="Calibri" w:hAnsi="Calibri" w:cs="Calibri"/>
        </w:rPr>
        <w:t>If the Pastor did not hit the max</w:t>
      </w:r>
      <w:r w:rsidR="00C04CFF">
        <w:rPr>
          <w:rFonts w:ascii="Calibri" w:hAnsi="Calibri" w:cs="Calibri"/>
        </w:rPr>
        <w:t xml:space="preserve">imum EI contribution, then in </w:t>
      </w:r>
      <w:r>
        <w:rPr>
          <w:rFonts w:ascii="Calibri" w:hAnsi="Calibri" w:cs="Calibri"/>
        </w:rPr>
        <w:t xml:space="preserve">Box </w:t>
      </w:r>
      <w:r w:rsidR="00C04CFF">
        <w:rPr>
          <w:rFonts w:ascii="Calibri" w:hAnsi="Calibri" w:cs="Calibri"/>
        </w:rPr>
        <w:t>24, it</w:t>
      </w:r>
      <w:r>
        <w:rPr>
          <w:rFonts w:ascii="Calibri" w:hAnsi="Calibri" w:cs="Calibri"/>
        </w:rPr>
        <w:t xml:space="preserve"> should be Box 14 less life insurance,</w:t>
      </w:r>
      <w:r w:rsidR="00AD3505">
        <w:rPr>
          <w:rFonts w:ascii="Calibri" w:hAnsi="Calibri" w:cs="Calibri"/>
        </w:rPr>
        <w:t xml:space="preserve"> accidental death and critical care insurance,</w:t>
      </w:r>
      <w:r>
        <w:rPr>
          <w:rFonts w:ascii="Calibri" w:hAnsi="Calibri" w:cs="Calibri"/>
        </w:rPr>
        <w:t xml:space="preserve"> because you didn’t deduct EI on the</w:t>
      </w:r>
      <w:r w:rsidR="00AD3505">
        <w:rPr>
          <w:rFonts w:ascii="Calibri" w:hAnsi="Calibri" w:cs="Calibri"/>
        </w:rPr>
        <w:t>se</w:t>
      </w:r>
      <w:r>
        <w:rPr>
          <w:rFonts w:ascii="Calibri" w:hAnsi="Calibri" w:cs="Calibri"/>
        </w:rPr>
        <w:t xml:space="preserve"> amount</w:t>
      </w:r>
      <w:r w:rsidR="00AD3505">
        <w:rPr>
          <w:rFonts w:ascii="Calibri" w:hAnsi="Calibri" w:cs="Calibri"/>
        </w:rPr>
        <w:t>s.</w:t>
      </w:r>
    </w:p>
    <w:p w14:paraId="6AD9E6B7" w14:textId="6E6D1F53" w:rsidR="007D4749" w:rsidRDefault="007D4749" w:rsidP="008715C9">
      <w:pPr>
        <w:ind w:left="720"/>
        <w:rPr>
          <w:lang w:val="en-US"/>
        </w:rPr>
      </w:pPr>
      <w:r>
        <w:rPr>
          <w:rFonts w:ascii="Calibri" w:hAnsi="Calibri" w:cs="Calibri"/>
        </w:rPr>
        <w:lastRenderedPageBreak/>
        <w:t>If the Pastor did not</w:t>
      </w:r>
      <w:r w:rsidR="006862EF">
        <w:rPr>
          <w:rFonts w:ascii="Calibri" w:hAnsi="Calibri" w:cs="Calibri"/>
        </w:rPr>
        <w:t xml:space="preserve"> reach</w:t>
      </w:r>
      <w:r>
        <w:rPr>
          <w:rFonts w:ascii="Calibri" w:hAnsi="Calibri" w:cs="Calibri"/>
        </w:rPr>
        <w:t xml:space="preserve"> </w:t>
      </w:r>
      <w:r w:rsidR="00C04CFF">
        <w:rPr>
          <w:rFonts w:ascii="Calibri" w:hAnsi="Calibri" w:cs="Calibri"/>
        </w:rPr>
        <w:t>the</w:t>
      </w:r>
      <w:r>
        <w:rPr>
          <w:rFonts w:ascii="Calibri" w:hAnsi="Calibri" w:cs="Calibri"/>
        </w:rPr>
        <w:t xml:space="preserve"> max</w:t>
      </w:r>
      <w:r w:rsidR="002A60EC">
        <w:rPr>
          <w:rFonts w:ascii="Calibri" w:hAnsi="Calibri" w:cs="Calibri"/>
        </w:rPr>
        <w:t xml:space="preserve">imum CPP contribution, then </w:t>
      </w:r>
      <w:r w:rsidR="0093440A">
        <w:rPr>
          <w:rFonts w:ascii="Calibri" w:hAnsi="Calibri" w:cs="Calibri"/>
        </w:rPr>
        <w:t>in Box</w:t>
      </w:r>
      <w:r>
        <w:rPr>
          <w:rFonts w:ascii="Calibri" w:hAnsi="Calibri" w:cs="Calibri"/>
        </w:rPr>
        <w:t xml:space="preserve"> 26</w:t>
      </w:r>
      <w:r w:rsidR="00C04CFF">
        <w:rPr>
          <w:rFonts w:ascii="Calibri" w:hAnsi="Calibri" w:cs="Calibri"/>
        </w:rPr>
        <w:t xml:space="preserve">, </w:t>
      </w:r>
      <w:r>
        <w:rPr>
          <w:rFonts w:ascii="Calibri" w:hAnsi="Calibri" w:cs="Calibri"/>
        </w:rPr>
        <w:t xml:space="preserve">it should be Box 14 less the housing portion of income because you did not deduct CPP on the housing portion. </w:t>
      </w:r>
    </w:p>
    <w:p w14:paraId="333DDBDD" w14:textId="6BBC6061" w:rsidR="007D4749" w:rsidRDefault="007D4749" w:rsidP="00CB36C0">
      <w:pPr>
        <w:rPr>
          <w:lang w:val="en-US"/>
        </w:rPr>
      </w:pPr>
      <w:r>
        <w:rPr>
          <w:lang w:val="en-US"/>
        </w:rPr>
        <w:t xml:space="preserve">Complete </w:t>
      </w:r>
      <w:hyperlink r:id="rId21" w:history="1">
        <w:r w:rsidRPr="00CD446B">
          <w:rPr>
            <w:rStyle w:val="Hyperlink"/>
            <w:b/>
            <w:bCs/>
            <w:lang w:val="en-US"/>
          </w:rPr>
          <w:t>T4A’s</w:t>
        </w:r>
      </w:hyperlink>
      <w:r w:rsidRPr="007D4749">
        <w:rPr>
          <w:b/>
          <w:bCs/>
          <w:lang w:val="en-US"/>
        </w:rPr>
        <w:t xml:space="preserve"> and the </w:t>
      </w:r>
      <w:hyperlink r:id="rId22" w:history="1">
        <w:r w:rsidRPr="00CD446B">
          <w:rPr>
            <w:rStyle w:val="Hyperlink"/>
            <w:b/>
            <w:bCs/>
            <w:lang w:val="en-US"/>
          </w:rPr>
          <w:t>T4A Summary</w:t>
        </w:r>
      </w:hyperlink>
      <w:r>
        <w:rPr>
          <w:lang w:val="en-US"/>
        </w:rPr>
        <w:t xml:space="preserve"> for anyone you paid over $500.00 (unless they are invoicing you). This might include amounts paid as honorariums to special speakers. </w:t>
      </w:r>
    </w:p>
    <w:p w14:paraId="629B9899" w14:textId="035B1875" w:rsidR="002A5A64" w:rsidRDefault="002A5A64" w:rsidP="00CB36C0">
      <w:pPr>
        <w:rPr>
          <w:lang w:val="en-US"/>
        </w:rPr>
      </w:pPr>
      <w:r>
        <w:rPr>
          <w:lang w:val="en-US"/>
        </w:rPr>
        <w:t xml:space="preserve">If applicable, complete the </w:t>
      </w:r>
      <w:hyperlink r:id="rId23" w:history="1">
        <w:r w:rsidRPr="00D31019">
          <w:rPr>
            <w:rStyle w:val="Hyperlink"/>
            <w:b/>
            <w:bCs/>
            <w:lang w:val="en-US"/>
          </w:rPr>
          <w:t>T4A</w:t>
        </w:r>
        <w:r w:rsidR="00D31019" w:rsidRPr="00D31019">
          <w:rPr>
            <w:rStyle w:val="Hyperlink"/>
            <w:b/>
            <w:bCs/>
            <w:lang w:val="en-US"/>
          </w:rPr>
          <w:t>-</w:t>
        </w:r>
        <w:r w:rsidRPr="00D31019">
          <w:rPr>
            <w:rStyle w:val="Hyperlink"/>
            <w:b/>
            <w:bCs/>
            <w:lang w:val="en-US"/>
          </w:rPr>
          <w:t>NR and Summary</w:t>
        </w:r>
      </w:hyperlink>
      <w:r>
        <w:rPr>
          <w:lang w:val="en-US"/>
        </w:rPr>
        <w:t xml:space="preserve">.  This is for non-residents and does not have a $500.00 exemption.  If you paid an honorarium to a speaker from outside the country, you </w:t>
      </w:r>
      <w:proofErr w:type="gramStart"/>
      <w:r>
        <w:rPr>
          <w:lang w:val="en-US"/>
        </w:rPr>
        <w:t>will</w:t>
      </w:r>
      <w:proofErr w:type="gramEnd"/>
      <w:r>
        <w:rPr>
          <w:lang w:val="en-US"/>
        </w:rPr>
        <w:t xml:space="preserve"> likely need to complete a T4ANR. </w:t>
      </w:r>
    </w:p>
    <w:p w14:paraId="7EF24E9C" w14:textId="05B65234" w:rsidR="00457BA9" w:rsidRDefault="00457BA9" w:rsidP="00CB36C0">
      <w:pPr>
        <w:rPr>
          <w:lang w:val="en-US"/>
        </w:rPr>
      </w:pPr>
      <w:r>
        <w:rPr>
          <w:lang w:val="en-US"/>
        </w:rPr>
        <w:t xml:space="preserve">This is also the month for churches to collect the Nazarene Missions International </w:t>
      </w:r>
      <w:r w:rsidRPr="00457BA9">
        <w:rPr>
          <w:b/>
          <w:bCs/>
          <w:lang w:val="en-US"/>
        </w:rPr>
        <w:t>Alabaster offering</w:t>
      </w:r>
      <w:r>
        <w:rPr>
          <w:lang w:val="en-US"/>
        </w:rPr>
        <w:t>. These funds should be sent to the National office.  Remember Alabaster funds are a deduction when calculating your Giving to Others (GTO).</w:t>
      </w:r>
    </w:p>
    <w:p w14:paraId="3E7C5076" w14:textId="25A9EEE6" w:rsidR="00725A42" w:rsidRDefault="00725A42" w:rsidP="00CB36C0">
      <w:r>
        <w:rPr>
          <w:lang w:val="en-US"/>
        </w:rPr>
        <w:t xml:space="preserve">If you have any students planning on attending Ambrose in the next year, encourage them to apply for the </w:t>
      </w:r>
      <w:hyperlink r:id="rId24" w:history="1">
        <w:r w:rsidRPr="00D31019">
          <w:rPr>
            <w:rStyle w:val="Hyperlink"/>
            <w:b/>
            <w:bCs/>
            <w:lang w:val="en-US"/>
          </w:rPr>
          <w:t>Servant Leadership Scholarship</w:t>
        </w:r>
      </w:hyperlink>
      <w:r>
        <w:rPr>
          <w:lang w:val="en-US"/>
        </w:rPr>
        <w:t xml:space="preserve">.  Your church will be asked to commit to providing a certain amount each year of the student’s attendance at Ambrose; Ambrose will match the amount the local church contributes and the District will contribute $1000.00.  There is a deadline for applying for this scholarship so please get the word out! </w:t>
      </w:r>
      <w:hyperlink r:id="rId25" w:history="1">
        <w:r w:rsidR="007C7001" w:rsidRPr="007C7001">
          <w:rPr>
            <w:rStyle w:val="Hyperlink"/>
          </w:rPr>
          <w:t>https://ambrose.edu/scholarship/church-servant-leadership-scholarship-0</w:t>
        </w:r>
      </w:hyperlink>
    </w:p>
    <w:p w14:paraId="6037F629" w14:textId="240456B9" w:rsidR="008F4ABA" w:rsidRDefault="008F4ABA" w:rsidP="00CB36C0">
      <w:pPr>
        <w:rPr>
          <w:lang w:val="en-US"/>
        </w:rPr>
      </w:pPr>
      <w:r>
        <w:t xml:space="preserve">Registration for </w:t>
      </w:r>
      <w:r w:rsidRPr="008F4ABA">
        <w:rPr>
          <w:b/>
          <w:bCs/>
        </w:rPr>
        <w:t>Alberta Family Camp</w:t>
      </w:r>
      <w:r>
        <w:t xml:space="preserve"> starts this month. Consider sponsoring a family to attend Family Camp! </w:t>
      </w:r>
    </w:p>
    <w:p w14:paraId="0E0F1677" w14:textId="7EEFBA4A" w:rsidR="00A259C2" w:rsidRPr="006321B0" w:rsidRDefault="00A259C2" w:rsidP="00057095">
      <w:pPr>
        <w:pStyle w:val="Heading3"/>
        <w:rPr>
          <w:lang w:val="en-US"/>
        </w:rPr>
      </w:pPr>
      <w:r w:rsidRPr="002A5A64">
        <w:rPr>
          <w:highlight w:val="yellow"/>
          <w:lang w:val="en-US"/>
        </w:rPr>
        <w:t>March</w:t>
      </w:r>
    </w:p>
    <w:p w14:paraId="4DCAA497" w14:textId="743EB6BC" w:rsidR="00A259C2" w:rsidRDefault="00A259C2">
      <w:pPr>
        <w:rPr>
          <w:lang w:val="en-US"/>
        </w:rPr>
      </w:pPr>
      <w:r>
        <w:rPr>
          <w:lang w:val="en-US"/>
        </w:rPr>
        <w:t>Assist the board i</w:t>
      </w:r>
      <w:r w:rsidR="00AD3505">
        <w:rPr>
          <w:lang w:val="en-US"/>
        </w:rPr>
        <w:t>n</w:t>
      </w:r>
      <w:r>
        <w:rPr>
          <w:lang w:val="en-US"/>
        </w:rPr>
        <w:t xml:space="preserve"> reviewing financial arrangements in all staff </w:t>
      </w:r>
      <w:hyperlink r:id="rId26" w:history="1">
        <w:r w:rsidRPr="00D31019">
          <w:rPr>
            <w:rStyle w:val="Hyperlink"/>
            <w:b/>
            <w:bCs/>
            <w:lang w:val="en-US"/>
          </w:rPr>
          <w:t>Written Understandings</w:t>
        </w:r>
      </w:hyperlink>
      <w:r>
        <w:rPr>
          <w:lang w:val="en-US"/>
        </w:rPr>
        <w:t xml:space="preserve">. </w:t>
      </w:r>
      <w:r w:rsidR="00F532C6">
        <w:rPr>
          <w:lang w:val="en-US"/>
        </w:rPr>
        <w:t xml:space="preserve">The District can provide a guide to assist you in making decisions regarding salaries and can also provide salary data from the Canadian Council of Christian Charities that will assist you. </w:t>
      </w:r>
      <w:r>
        <w:rPr>
          <w:lang w:val="en-US"/>
        </w:rPr>
        <w:t xml:space="preserve"> All Written Understandings </w:t>
      </w:r>
      <w:r w:rsidR="006862EF">
        <w:rPr>
          <w:lang w:val="en-US"/>
        </w:rPr>
        <w:t xml:space="preserve">for Senior Pastors </w:t>
      </w:r>
      <w:r>
        <w:rPr>
          <w:lang w:val="en-US"/>
        </w:rPr>
        <w:t>need to be updated</w:t>
      </w:r>
      <w:r w:rsidR="00F21CA2">
        <w:rPr>
          <w:lang w:val="en-US"/>
        </w:rPr>
        <w:t>, signed,</w:t>
      </w:r>
      <w:r>
        <w:rPr>
          <w:lang w:val="en-US"/>
        </w:rPr>
        <w:t xml:space="preserve"> and submitted to the District office annually.  </w:t>
      </w:r>
      <w:r w:rsidR="00F532C6">
        <w:rPr>
          <w:lang w:val="en-US"/>
        </w:rPr>
        <w:t xml:space="preserve"> </w:t>
      </w:r>
    </w:p>
    <w:p w14:paraId="74EC87E8" w14:textId="7461E92C" w:rsidR="008C1632" w:rsidRDefault="008C1632">
      <w:pPr>
        <w:rPr>
          <w:lang w:val="en-US"/>
        </w:rPr>
      </w:pPr>
      <w:r>
        <w:rPr>
          <w:lang w:val="en-US"/>
        </w:rPr>
        <w:t xml:space="preserve">March is the month we promote </w:t>
      </w:r>
      <w:r w:rsidRPr="008C1632">
        <w:rPr>
          <w:b/>
          <w:bCs/>
          <w:lang w:val="en-US"/>
        </w:rPr>
        <w:t>District Camp ministries</w:t>
      </w:r>
      <w:r>
        <w:rPr>
          <w:lang w:val="en-US"/>
        </w:rPr>
        <w:t xml:space="preserve">.  </w:t>
      </w:r>
      <w:r w:rsidR="006449BA">
        <w:rPr>
          <w:lang w:val="en-US"/>
        </w:rPr>
        <w:t xml:space="preserve">Your church will receive promotional materials for this. </w:t>
      </w:r>
      <w:r>
        <w:rPr>
          <w:lang w:val="en-US"/>
        </w:rPr>
        <w:t xml:space="preserve">Any funds raised for District camps should be sent to the District office for distribution. </w:t>
      </w:r>
    </w:p>
    <w:p w14:paraId="6B3B3D2F" w14:textId="452AC414" w:rsidR="00325915" w:rsidRDefault="00BB15DF">
      <w:pPr>
        <w:rPr>
          <w:lang w:val="en-US"/>
        </w:rPr>
      </w:pPr>
      <w:r>
        <w:rPr>
          <w:lang w:val="en-US"/>
        </w:rPr>
        <w:t>Since you are working on budget, t</w:t>
      </w:r>
      <w:r w:rsidR="00390E40">
        <w:rPr>
          <w:lang w:val="en-US"/>
        </w:rPr>
        <w:t xml:space="preserve">his is also a good time to review staff salaries, if you haven’t already done so in your budget preparation.    Ensure that staff cost of position salaries </w:t>
      </w:r>
      <w:proofErr w:type="gramStart"/>
      <w:r w:rsidR="00390E40">
        <w:rPr>
          <w:lang w:val="en-US"/>
        </w:rPr>
        <w:t>do</w:t>
      </w:r>
      <w:proofErr w:type="gramEnd"/>
      <w:r w:rsidR="00390E40">
        <w:rPr>
          <w:lang w:val="en-US"/>
        </w:rPr>
        <w:t xml:space="preserve"> not exceed 50% of your expenditure budget.  </w:t>
      </w:r>
      <w:r w:rsidR="00F86CC2">
        <w:rPr>
          <w:lang w:val="en-US"/>
        </w:rPr>
        <w:t xml:space="preserve"> The District can provide salary ranges from the Canadian Council of Christian Charities compensation study that will assist you in your decisions. </w:t>
      </w:r>
    </w:p>
    <w:p w14:paraId="1DCC8BDE" w14:textId="6E995A97" w:rsidR="00891C15" w:rsidRDefault="00891C15">
      <w:pPr>
        <w:rPr>
          <w:lang w:val="en-US"/>
        </w:rPr>
      </w:pPr>
      <w:r>
        <w:rPr>
          <w:lang w:val="en-US"/>
        </w:rPr>
        <w:t xml:space="preserve">Easter offering for World Evangelism Fund should be taken this month (or next).   The amount raised at this </w:t>
      </w:r>
      <w:proofErr w:type="gramStart"/>
      <w:r>
        <w:rPr>
          <w:lang w:val="en-US"/>
        </w:rPr>
        <w:t>offering</w:t>
      </w:r>
      <w:proofErr w:type="gramEnd"/>
      <w:r>
        <w:rPr>
          <w:lang w:val="en-US"/>
        </w:rPr>
        <w:t xml:space="preserve"> reduces the 5.5% of adjusted income that needs to be contributed.  To clarify, at the end of the year you should have contributed 5.5% of total adjusted income OR the amount that was raised for World Evangelism Fund through special offerings – whichever is greater.  The funds should be sent to National Board. </w:t>
      </w:r>
    </w:p>
    <w:p w14:paraId="0C35438D" w14:textId="245928C8" w:rsidR="002A60EC" w:rsidRDefault="006862EF">
      <w:pPr>
        <w:rPr>
          <w:lang w:val="en-US"/>
        </w:rPr>
      </w:pPr>
      <w:r>
        <w:rPr>
          <w:lang w:val="en-US"/>
        </w:rPr>
        <w:t xml:space="preserve">The budget that you started working on last month </w:t>
      </w:r>
      <w:r w:rsidR="002A60EC">
        <w:rPr>
          <w:lang w:val="en-US"/>
        </w:rPr>
        <w:t>should be brought</w:t>
      </w:r>
      <w:r w:rsidR="00EC5C58">
        <w:rPr>
          <w:lang w:val="en-US"/>
        </w:rPr>
        <w:t xml:space="preserve"> before the board for discussion. </w:t>
      </w:r>
      <w:r w:rsidR="002A60EC">
        <w:rPr>
          <w:lang w:val="en-US"/>
        </w:rPr>
        <w:t xml:space="preserve"> </w:t>
      </w:r>
    </w:p>
    <w:p w14:paraId="3B71419D" w14:textId="0A37DD45" w:rsidR="00A259C2" w:rsidRPr="00A259C2" w:rsidRDefault="00A259C2" w:rsidP="00057095">
      <w:pPr>
        <w:pStyle w:val="Heading3"/>
        <w:rPr>
          <w:lang w:val="en-US"/>
        </w:rPr>
      </w:pPr>
      <w:r w:rsidRPr="002A5A64">
        <w:rPr>
          <w:highlight w:val="yellow"/>
          <w:lang w:val="en-US"/>
        </w:rPr>
        <w:t>April</w:t>
      </w:r>
    </w:p>
    <w:p w14:paraId="1C305E8F" w14:textId="47EBB80B" w:rsidR="00A259C2" w:rsidRDefault="00A259C2">
      <w:pPr>
        <w:rPr>
          <w:lang w:val="en-US"/>
        </w:rPr>
      </w:pPr>
      <w:r>
        <w:rPr>
          <w:lang w:val="en-US"/>
        </w:rPr>
        <w:t>Complete</w:t>
      </w:r>
      <w:r w:rsidR="006862EF">
        <w:rPr>
          <w:lang w:val="en-US"/>
        </w:rPr>
        <w:t xml:space="preserve"> the</w:t>
      </w:r>
      <w:r>
        <w:rPr>
          <w:lang w:val="en-US"/>
        </w:rPr>
        <w:t xml:space="preserve"> </w:t>
      </w:r>
      <w:r w:rsidRPr="00750041">
        <w:rPr>
          <w:b/>
          <w:bCs/>
          <w:lang w:val="en-US"/>
        </w:rPr>
        <w:t>year</w:t>
      </w:r>
      <w:r w:rsidR="00CB36C0" w:rsidRPr="00750041">
        <w:rPr>
          <w:b/>
          <w:bCs/>
          <w:lang w:val="en-US"/>
        </w:rPr>
        <w:t>-</w:t>
      </w:r>
      <w:r w:rsidRPr="00750041">
        <w:rPr>
          <w:b/>
          <w:bCs/>
          <w:lang w:val="en-US"/>
        </w:rPr>
        <w:t>end financial statements</w:t>
      </w:r>
      <w:r>
        <w:rPr>
          <w:lang w:val="en-US"/>
        </w:rPr>
        <w:t xml:space="preserve">.  </w:t>
      </w:r>
    </w:p>
    <w:p w14:paraId="61D23F03" w14:textId="59A4DDE8" w:rsidR="007D1208" w:rsidRDefault="007D1208">
      <w:pPr>
        <w:rPr>
          <w:lang w:val="en-US"/>
        </w:rPr>
      </w:pPr>
      <w:r>
        <w:rPr>
          <w:lang w:val="en-US"/>
        </w:rPr>
        <w:lastRenderedPageBreak/>
        <w:t xml:space="preserve">Submit your </w:t>
      </w:r>
      <w:r w:rsidRPr="007D1208">
        <w:rPr>
          <w:b/>
          <w:bCs/>
          <w:lang w:val="en-US"/>
        </w:rPr>
        <w:t>GST rebate requisition</w:t>
      </w:r>
      <w:r>
        <w:rPr>
          <w:lang w:val="en-US"/>
        </w:rPr>
        <w:t>.  (If you are not filing bi-annually, you might need to do this at a different time.)</w:t>
      </w:r>
    </w:p>
    <w:p w14:paraId="4BF081A6" w14:textId="324C2D95" w:rsidR="00087B3B" w:rsidRDefault="00A259C2">
      <w:pPr>
        <w:rPr>
          <w:lang w:val="en-US"/>
        </w:rPr>
      </w:pPr>
      <w:r>
        <w:rPr>
          <w:lang w:val="en-US"/>
        </w:rPr>
        <w:t xml:space="preserve">Every 5 years, </w:t>
      </w:r>
      <w:r w:rsidR="00767E90">
        <w:rPr>
          <w:lang w:val="en-US"/>
        </w:rPr>
        <w:t xml:space="preserve">(on years ending with “0” or “5”), </w:t>
      </w:r>
      <w:r>
        <w:rPr>
          <w:lang w:val="en-US"/>
        </w:rPr>
        <w:t xml:space="preserve">ensure an </w:t>
      </w:r>
      <w:r w:rsidRPr="00750041">
        <w:rPr>
          <w:b/>
          <w:bCs/>
          <w:lang w:val="en-US"/>
        </w:rPr>
        <w:t>independent review</w:t>
      </w:r>
      <w:r>
        <w:rPr>
          <w:lang w:val="en-US"/>
        </w:rPr>
        <w:t xml:space="preserve"> of the books is done.  Independent review simply means someone other than yourself should review the bookkeeping, preferably someone outside your congregation.   </w:t>
      </w:r>
      <w:r w:rsidR="00087B3B">
        <w:rPr>
          <w:lang w:val="en-US"/>
        </w:rPr>
        <w:t>The review should cover ensuring that basic requirements for CRA, the District and Manual of the Church of the Nazarene are followed. It should review that local church procedures and policies are being followed and that generally accepted accounting principles are met. It should also check for evidence of fraud or mismanagement of funds.</w:t>
      </w:r>
      <w:r w:rsidR="00BB15DF">
        <w:rPr>
          <w:lang w:val="en-US"/>
        </w:rPr>
        <w:t xml:space="preserve"> The District provides a separate guide for the Independent review, which can be found on the website.</w:t>
      </w:r>
    </w:p>
    <w:p w14:paraId="235E07B9" w14:textId="29E53354" w:rsidR="006321B0" w:rsidRDefault="006321B0">
      <w:pPr>
        <w:rPr>
          <w:lang w:val="en-US"/>
        </w:rPr>
      </w:pPr>
      <w:r>
        <w:rPr>
          <w:lang w:val="en-US"/>
        </w:rPr>
        <w:t xml:space="preserve">If you have a bond with the District, review the </w:t>
      </w:r>
      <w:r w:rsidRPr="005A2F58">
        <w:rPr>
          <w:b/>
          <w:bCs/>
          <w:lang w:val="en-US"/>
        </w:rPr>
        <w:t>bond statement</w:t>
      </w:r>
      <w:r>
        <w:rPr>
          <w:lang w:val="en-US"/>
        </w:rPr>
        <w:t xml:space="preserve"> you will receive to ensure your records match the District record. </w:t>
      </w:r>
      <w:r w:rsidR="005A2F58">
        <w:rPr>
          <w:lang w:val="en-US"/>
        </w:rPr>
        <w:t xml:space="preserve"> The District pays </w:t>
      </w:r>
      <w:r w:rsidR="00BB15DF">
        <w:rPr>
          <w:lang w:val="en-US"/>
        </w:rPr>
        <w:t>3</w:t>
      </w:r>
      <w:r w:rsidR="005A2F58">
        <w:rPr>
          <w:lang w:val="en-US"/>
        </w:rPr>
        <w:t xml:space="preserve">% return on investment.  The </w:t>
      </w:r>
      <w:r w:rsidR="005A2F58" w:rsidRPr="00695E6B">
        <w:rPr>
          <w:b/>
          <w:bCs/>
          <w:lang w:val="en-US"/>
        </w:rPr>
        <w:t>Bond</w:t>
      </w:r>
      <w:r w:rsidR="00695E6B" w:rsidRPr="00695E6B">
        <w:rPr>
          <w:b/>
          <w:bCs/>
          <w:lang w:val="en-US"/>
        </w:rPr>
        <w:t xml:space="preserve"> Fund</w:t>
      </w:r>
      <w:r w:rsidR="005A2F58">
        <w:rPr>
          <w:lang w:val="en-US"/>
        </w:rPr>
        <w:t xml:space="preserve"> is a good place to store designated funds or savings.  </w:t>
      </w:r>
      <w:r w:rsidR="00695E6B">
        <w:rPr>
          <w:lang w:val="en-US"/>
        </w:rPr>
        <w:t xml:space="preserve"> As a reminder, donor restricted funds (designated gifts) </w:t>
      </w:r>
      <w:proofErr w:type="spellStart"/>
      <w:r w:rsidR="00695E6B">
        <w:rPr>
          <w:lang w:val="en-US"/>
        </w:rPr>
        <w:t>can not</w:t>
      </w:r>
      <w:proofErr w:type="spellEnd"/>
      <w:r w:rsidR="00695E6B">
        <w:rPr>
          <w:lang w:val="en-US"/>
        </w:rPr>
        <w:t xml:space="preserve"> be comingled with other funds; the Bond fund is an option for these funds. </w:t>
      </w:r>
    </w:p>
    <w:p w14:paraId="1C9412DA" w14:textId="0B913385" w:rsidR="00141408" w:rsidRDefault="00141408">
      <w:pPr>
        <w:rPr>
          <w:lang w:val="en-US"/>
        </w:rPr>
      </w:pPr>
      <w:r>
        <w:rPr>
          <w:lang w:val="en-US"/>
        </w:rPr>
        <w:t xml:space="preserve">Together with the Church Board Secretary review and record all </w:t>
      </w:r>
      <w:r w:rsidRPr="003D0B46">
        <w:rPr>
          <w:b/>
          <w:bCs/>
          <w:lang w:val="en-US"/>
        </w:rPr>
        <w:t>employees’ holidays, sick days and unpaid leave of absence days</w:t>
      </w:r>
      <w:r>
        <w:rPr>
          <w:lang w:val="en-US"/>
        </w:rPr>
        <w:t xml:space="preserve"> taken during the fiscal year.  Some of these benefits </w:t>
      </w:r>
      <w:proofErr w:type="gramStart"/>
      <w:r>
        <w:rPr>
          <w:lang w:val="en-US"/>
        </w:rPr>
        <w:t>carry</w:t>
      </w:r>
      <w:proofErr w:type="gramEnd"/>
      <w:r>
        <w:rPr>
          <w:lang w:val="en-US"/>
        </w:rPr>
        <w:t xml:space="preserve"> forward and the record may be needed </w:t>
      </w:r>
      <w:proofErr w:type="gramStart"/>
      <w:r>
        <w:rPr>
          <w:lang w:val="en-US"/>
        </w:rPr>
        <w:t>if</w:t>
      </w:r>
      <w:proofErr w:type="gramEnd"/>
      <w:r>
        <w:rPr>
          <w:lang w:val="en-US"/>
        </w:rPr>
        <w:t xml:space="preserve"> the event of a short- or long-term disability claim. </w:t>
      </w:r>
    </w:p>
    <w:p w14:paraId="5C72257E" w14:textId="5D1D2D38" w:rsidR="00D47F72" w:rsidRDefault="00D47F72">
      <w:pPr>
        <w:rPr>
          <w:lang w:val="en-US"/>
        </w:rPr>
      </w:pPr>
      <w:r>
        <w:rPr>
          <w:lang w:val="en-US"/>
        </w:rPr>
        <w:t xml:space="preserve">Here’s a year end </w:t>
      </w:r>
      <w:r w:rsidRPr="00D47F72">
        <w:rPr>
          <w:b/>
          <w:bCs/>
          <w:lang w:val="en-US"/>
        </w:rPr>
        <w:t>reporting tip</w:t>
      </w:r>
      <w:r>
        <w:rPr>
          <w:lang w:val="en-US"/>
        </w:rPr>
        <w:t xml:space="preserve">:  The amount the church reports on the Annual Pastor’s Report (APR) for World Evangelism Fund giving and Alabaster offering must match what is reported to Nazarene Missions International by the NMI President.  Cross </w:t>
      </w:r>
      <w:proofErr w:type="gramStart"/>
      <w:r>
        <w:rPr>
          <w:lang w:val="en-US"/>
        </w:rPr>
        <w:t>check</w:t>
      </w:r>
      <w:proofErr w:type="gramEnd"/>
      <w:r>
        <w:rPr>
          <w:lang w:val="en-US"/>
        </w:rPr>
        <w:t xml:space="preserve"> your reports please. </w:t>
      </w:r>
    </w:p>
    <w:p w14:paraId="3223CC4B" w14:textId="19ACFD7D" w:rsidR="00EC5C58" w:rsidRDefault="00EC5C58">
      <w:pPr>
        <w:rPr>
          <w:lang w:val="en-US"/>
        </w:rPr>
      </w:pPr>
      <w:r>
        <w:rPr>
          <w:lang w:val="en-US"/>
        </w:rPr>
        <w:t>The proposed budget for the coming year should be approved by the church board.</w:t>
      </w:r>
    </w:p>
    <w:p w14:paraId="1C856C92" w14:textId="3C0B88BF" w:rsidR="008F231F" w:rsidRDefault="008F231F">
      <w:pPr>
        <w:rPr>
          <w:lang w:val="en-US"/>
        </w:rPr>
      </w:pPr>
      <w:r w:rsidRPr="008F231F">
        <w:rPr>
          <w:b/>
          <w:bCs/>
          <w:lang w:val="en-US"/>
        </w:rPr>
        <w:t>Administrative Professionals Day</w:t>
      </w:r>
      <w:r>
        <w:rPr>
          <w:lang w:val="en-US"/>
        </w:rPr>
        <w:t xml:space="preserve"> is the Wednesday of the last full week of April.  Speak with the Board regarding how you will express your appreciation to your Church secretary or others assisting in administrative roles. </w:t>
      </w:r>
    </w:p>
    <w:p w14:paraId="6AD9E626" w14:textId="0B3C0DC6" w:rsidR="00A259C2" w:rsidRPr="006321B0" w:rsidRDefault="00A259C2" w:rsidP="00057095">
      <w:pPr>
        <w:pStyle w:val="Heading3"/>
        <w:rPr>
          <w:lang w:val="en-US"/>
        </w:rPr>
      </w:pPr>
      <w:r w:rsidRPr="002A5A64">
        <w:rPr>
          <w:highlight w:val="yellow"/>
          <w:lang w:val="en-US"/>
        </w:rPr>
        <w:t>May</w:t>
      </w:r>
    </w:p>
    <w:p w14:paraId="1BAA32E0" w14:textId="77777777" w:rsidR="00443D39" w:rsidRPr="00443D39" w:rsidRDefault="00443D39" w:rsidP="00443D39">
      <w:pPr>
        <w:autoSpaceDE w:val="0"/>
        <w:autoSpaceDN w:val="0"/>
        <w:spacing w:before="1" w:line="252" w:lineRule="auto"/>
        <w:ind w:right="129"/>
        <w:rPr>
          <w:lang w:val="en-US"/>
        </w:rPr>
      </w:pPr>
      <w:r w:rsidRPr="00443D39">
        <w:rPr>
          <w:lang w:val="en-US"/>
        </w:rPr>
        <w:t xml:space="preserve">In preparing the Annual financial report to be presented at the Annual General meeting, be sure to include an Income and Expense statement with a budget comparison column so that constituents can see how the actual compares to the projected.  Also include a Balance sheet to keep them informed of account balances and the overall health of the finances.    </w:t>
      </w:r>
    </w:p>
    <w:p w14:paraId="7EBA2F20" w14:textId="77777777" w:rsidR="001913C3" w:rsidRPr="001913C3" w:rsidRDefault="001913C3" w:rsidP="001913C3">
      <w:pPr>
        <w:autoSpaceDE w:val="0"/>
        <w:autoSpaceDN w:val="0"/>
        <w:spacing w:before="1" w:line="252" w:lineRule="auto"/>
        <w:ind w:right="129"/>
        <w:rPr>
          <w:lang w:val="en-US"/>
        </w:rPr>
      </w:pPr>
      <w:r w:rsidRPr="001913C3">
        <w:rPr>
          <w:lang w:val="en-US"/>
        </w:rPr>
        <w:t xml:space="preserve">Remember year end is a good time to present your board with </w:t>
      </w:r>
      <w:proofErr w:type="gramStart"/>
      <w:r w:rsidRPr="001913C3">
        <w:rPr>
          <w:lang w:val="en-US"/>
        </w:rPr>
        <w:t>the not</w:t>
      </w:r>
      <w:proofErr w:type="gramEnd"/>
      <w:r w:rsidRPr="001913C3">
        <w:rPr>
          <w:lang w:val="en-US"/>
        </w:rPr>
        <w:t xml:space="preserve"> only the financial statements but the corresponding bank statement.  This gives them opportunity to confirm you are </w:t>
      </w:r>
      <w:proofErr w:type="gramStart"/>
      <w:r w:rsidRPr="001913C3">
        <w:rPr>
          <w:lang w:val="en-US"/>
        </w:rPr>
        <w:t>balancing</w:t>
      </w:r>
      <w:proofErr w:type="gramEnd"/>
      <w:r w:rsidRPr="001913C3">
        <w:rPr>
          <w:lang w:val="en-US"/>
        </w:rPr>
        <w:t xml:space="preserve"> with the bank, which is of crucial importance. </w:t>
      </w:r>
    </w:p>
    <w:p w14:paraId="52A5C8AB" w14:textId="1EF67991" w:rsidR="001942E4" w:rsidRDefault="001942E4">
      <w:pPr>
        <w:rPr>
          <w:lang w:val="en-US"/>
        </w:rPr>
      </w:pPr>
      <w:r>
        <w:rPr>
          <w:lang w:val="en-US"/>
        </w:rPr>
        <w:t xml:space="preserve">Blue Cross Supplementary insurance renews this month.  Adjust your payroll with new Blue Cross supplementary insurance amounts that are taxable.  </w:t>
      </w:r>
    </w:p>
    <w:p w14:paraId="7337EB60" w14:textId="5D199E7E" w:rsidR="006321B0" w:rsidRDefault="006321B0">
      <w:pPr>
        <w:rPr>
          <w:lang w:val="en-US"/>
        </w:rPr>
      </w:pPr>
      <w:r>
        <w:rPr>
          <w:lang w:val="en-US"/>
        </w:rPr>
        <w:t>If the Pastor</w:t>
      </w:r>
      <w:r w:rsidR="005C36B8">
        <w:rPr>
          <w:lang w:val="en-US"/>
        </w:rPr>
        <w:t>’</w:t>
      </w:r>
      <w:r>
        <w:rPr>
          <w:lang w:val="en-US"/>
        </w:rPr>
        <w:t xml:space="preserve">s salary has changed, recalculate </w:t>
      </w:r>
      <w:r w:rsidRPr="00314DDE">
        <w:rPr>
          <w:b/>
          <w:bCs/>
          <w:lang w:val="en-US"/>
        </w:rPr>
        <w:t>tax deductions</w:t>
      </w:r>
      <w:r>
        <w:rPr>
          <w:lang w:val="en-US"/>
        </w:rPr>
        <w:t xml:space="preserve"> keeping in mind the following taxation guide.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3924"/>
        <w:gridCol w:w="530"/>
        <w:gridCol w:w="365"/>
      </w:tblGrid>
      <w:tr w:rsidR="005A2F58" w:rsidRPr="00DB2AF9" w14:paraId="3BDA3843" w14:textId="77777777" w:rsidTr="00DF2789">
        <w:tc>
          <w:tcPr>
            <w:tcW w:w="4608" w:type="dxa"/>
          </w:tcPr>
          <w:p w14:paraId="4055C861" w14:textId="77777777" w:rsidR="005A2F58" w:rsidRPr="00DB2AF9" w:rsidRDefault="005A2F58" w:rsidP="00DF2789">
            <w:pPr>
              <w:pStyle w:val="NoSpacing"/>
              <w:rPr>
                <w:sz w:val="20"/>
                <w:szCs w:val="20"/>
              </w:rPr>
            </w:pPr>
          </w:p>
        </w:tc>
        <w:tc>
          <w:tcPr>
            <w:tcW w:w="3705" w:type="dxa"/>
          </w:tcPr>
          <w:p w14:paraId="35F50D07" w14:textId="77777777" w:rsidR="005A2F58" w:rsidRPr="00DB2AF9" w:rsidRDefault="005A2F58" w:rsidP="00DF2789">
            <w:pPr>
              <w:pStyle w:val="NoSpacing"/>
              <w:rPr>
                <w:sz w:val="20"/>
                <w:szCs w:val="20"/>
              </w:rPr>
            </w:pPr>
            <w:r w:rsidRPr="00DB2AF9">
              <w:rPr>
                <w:sz w:val="20"/>
                <w:szCs w:val="20"/>
              </w:rPr>
              <w:t>Tax</w:t>
            </w:r>
            <w:r>
              <w:rPr>
                <w:sz w:val="20"/>
                <w:szCs w:val="20"/>
              </w:rPr>
              <w:t>able</w:t>
            </w:r>
          </w:p>
        </w:tc>
        <w:tc>
          <w:tcPr>
            <w:tcW w:w="0" w:type="auto"/>
          </w:tcPr>
          <w:p w14:paraId="15018C94" w14:textId="77777777" w:rsidR="005A2F58" w:rsidRPr="00DB2AF9" w:rsidRDefault="005A2F58" w:rsidP="00DF2789">
            <w:pPr>
              <w:pStyle w:val="NoSpacing"/>
              <w:rPr>
                <w:sz w:val="20"/>
                <w:szCs w:val="20"/>
              </w:rPr>
            </w:pPr>
            <w:r w:rsidRPr="00DB2AF9">
              <w:rPr>
                <w:sz w:val="20"/>
                <w:szCs w:val="20"/>
              </w:rPr>
              <w:t>CPP</w:t>
            </w:r>
          </w:p>
        </w:tc>
        <w:tc>
          <w:tcPr>
            <w:tcW w:w="0" w:type="auto"/>
          </w:tcPr>
          <w:p w14:paraId="777AC4BB" w14:textId="77777777" w:rsidR="005A2F58" w:rsidRPr="00DB2AF9" w:rsidRDefault="005A2F58" w:rsidP="00DF2789">
            <w:pPr>
              <w:pStyle w:val="NoSpacing"/>
              <w:rPr>
                <w:sz w:val="20"/>
                <w:szCs w:val="20"/>
              </w:rPr>
            </w:pPr>
            <w:r w:rsidRPr="00DB2AF9">
              <w:rPr>
                <w:sz w:val="20"/>
                <w:szCs w:val="20"/>
              </w:rPr>
              <w:t>EI</w:t>
            </w:r>
          </w:p>
        </w:tc>
      </w:tr>
      <w:tr w:rsidR="005A2F58" w:rsidRPr="00DB2AF9" w14:paraId="6B24A17B" w14:textId="77777777" w:rsidTr="00DF2789">
        <w:tc>
          <w:tcPr>
            <w:tcW w:w="4608" w:type="dxa"/>
          </w:tcPr>
          <w:p w14:paraId="3DAD45C5" w14:textId="77777777" w:rsidR="005A2F58" w:rsidRPr="00DB2AF9" w:rsidRDefault="005A2F58" w:rsidP="00DF2789">
            <w:pPr>
              <w:pStyle w:val="NoSpacing"/>
              <w:rPr>
                <w:sz w:val="20"/>
                <w:szCs w:val="20"/>
              </w:rPr>
            </w:pPr>
            <w:r w:rsidRPr="00DB2AF9">
              <w:rPr>
                <w:sz w:val="20"/>
                <w:szCs w:val="20"/>
              </w:rPr>
              <w:t>Cash salary</w:t>
            </w:r>
          </w:p>
        </w:tc>
        <w:tc>
          <w:tcPr>
            <w:tcW w:w="3705" w:type="dxa"/>
          </w:tcPr>
          <w:p w14:paraId="3B5A71D4" w14:textId="77777777" w:rsidR="005A2F58" w:rsidRPr="00DB2AF9" w:rsidRDefault="005A2F58" w:rsidP="00DF2789">
            <w:pPr>
              <w:pStyle w:val="NoSpacing"/>
              <w:rPr>
                <w:sz w:val="20"/>
                <w:szCs w:val="20"/>
              </w:rPr>
            </w:pPr>
            <w:r w:rsidRPr="00DB2AF9">
              <w:rPr>
                <w:sz w:val="20"/>
                <w:szCs w:val="20"/>
              </w:rPr>
              <w:t>Y</w:t>
            </w:r>
          </w:p>
        </w:tc>
        <w:tc>
          <w:tcPr>
            <w:tcW w:w="0" w:type="auto"/>
          </w:tcPr>
          <w:p w14:paraId="17CDB500" w14:textId="77777777" w:rsidR="005A2F58" w:rsidRPr="00DB2AF9" w:rsidRDefault="005A2F58" w:rsidP="00DF2789">
            <w:pPr>
              <w:pStyle w:val="NoSpacing"/>
              <w:rPr>
                <w:sz w:val="20"/>
                <w:szCs w:val="20"/>
              </w:rPr>
            </w:pPr>
            <w:r w:rsidRPr="00DB2AF9">
              <w:rPr>
                <w:sz w:val="20"/>
                <w:szCs w:val="20"/>
              </w:rPr>
              <w:t>Y</w:t>
            </w:r>
          </w:p>
        </w:tc>
        <w:tc>
          <w:tcPr>
            <w:tcW w:w="0" w:type="auto"/>
          </w:tcPr>
          <w:p w14:paraId="49A57274" w14:textId="77777777" w:rsidR="005A2F58" w:rsidRPr="00DB2AF9" w:rsidRDefault="005A2F58" w:rsidP="00DF2789">
            <w:pPr>
              <w:pStyle w:val="NoSpacing"/>
              <w:rPr>
                <w:sz w:val="20"/>
                <w:szCs w:val="20"/>
              </w:rPr>
            </w:pPr>
            <w:r w:rsidRPr="00DB2AF9">
              <w:rPr>
                <w:sz w:val="20"/>
                <w:szCs w:val="20"/>
              </w:rPr>
              <w:t>Y</w:t>
            </w:r>
          </w:p>
        </w:tc>
      </w:tr>
      <w:tr w:rsidR="005A2F58" w:rsidRPr="00DB2AF9" w14:paraId="00AF4E4A" w14:textId="77777777" w:rsidTr="00DF2789">
        <w:tc>
          <w:tcPr>
            <w:tcW w:w="4608" w:type="dxa"/>
          </w:tcPr>
          <w:p w14:paraId="7753E79D" w14:textId="77777777" w:rsidR="005A2F58" w:rsidRPr="00DB2AF9" w:rsidRDefault="005A2F58" w:rsidP="00DF2789">
            <w:pPr>
              <w:pStyle w:val="NoSpacing"/>
              <w:rPr>
                <w:sz w:val="20"/>
                <w:szCs w:val="20"/>
              </w:rPr>
            </w:pPr>
            <w:r w:rsidRPr="00DB2AF9">
              <w:rPr>
                <w:sz w:val="20"/>
                <w:szCs w:val="20"/>
              </w:rPr>
              <w:t>Cash clergy housing</w:t>
            </w:r>
          </w:p>
        </w:tc>
        <w:tc>
          <w:tcPr>
            <w:tcW w:w="3705" w:type="dxa"/>
          </w:tcPr>
          <w:p w14:paraId="68E95CA8" w14:textId="77777777" w:rsidR="005A2F58" w:rsidRPr="00DB2AF9" w:rsidRDefault="005A2F58" w:rsidP="00DF2789">
            <w:pPr>
              <w:pStyle w:val="NoSpacing"/>
              <w:rPr>
                <w:sz w:val="20"/>
                <w:szCs w:val="20"/>
              </w:rPr>
            </w:pPr>
            <w:r w:rsidRPr="00DB2AF9">
              <w:rPr>
                <w:sz w:val="20"/>
                <w:szCs w:val="20"/>
              </w:rPr>
              <w:t>N</w:t>
            </w:r>
          </w:p>
        </w:tc>
        <w:tc>
          <w:tcPr>
            <w:tcW w:w="0" w:type="auto"/>
          </w:tcPr>
          <w:p w14:paraId="5B948527" w14:textId="77777777" w:rsidR="005A2F58" w:rsidRPr="00DB2AF9" w:rsidRDefault="005A2F58" w:rsidP="00DF2789">
            <w:pPr>
              <w:pStyle w:val="NoSpacing"/>
              <w:rPr>
                <w:sz w:val="20"/>
                <w:szCs w:val="20"/>
              </w:rPr>
            </w:pPr>
            <w:r w:rsidRPr="00DB2AF9">
              <w:rPr>
                <w:sz w:val="20"/>
                <w:szCs w:val="20"/>
              </w:rPr>
              <w:t>N</w:t>
            </w:r>
          </w:p>
        </w:tc>
        <w:tc>
          <w:tcPr>
            <w:tcW w:w="0" w:type="auto"/>
          </w:tcPr>
          <w:p w14:paraId="6BC50720" w14:textId="77777777" w:rsidR="005A2F58" w:rsidRPr="00DB2AF9" w:rsidRDefault="005A2F58" w:rsidP="00DF2789">
            <w:pPr>
              <w:pStyle w:val="NoSpacing"/>
              <w:rPr>
                <w:sz w:val="20"/>
                <w:szCs w:val="20"/>
              </w:rPr>
            </w:pPr>
            <w:r w:rsidRPr="00DB2AF9">
              <w:rPr>
                <w:sz w:val="20"/>
                <w:szCs w:val="20"/>
              </w:rPr>
              <w:t>Y</w:t>
            </w:r>
          </w:p>
        </w:tc>
      </w:tr>
      <w:tr w:rsidR="005A2F58" w:rsidRPr="00DB2AF9" w14:paraId="4CB75C93" w14:textId="77777777" w:rsidTr="00DF2789">
        <w:tc>
          <w:tcPr>
            <w:tcW w:w="4608" w:type="dxa"/>
          </w:tcPr>
          <w:p w14:paraId="605B2381" w14:textId="1268E6CA" w:rsidR="005A2F58" w:rsidRPr="00DB2AF9" w:rsidRDefault="005A2F58" w:rsidP="00DF2789">
            <w:pPr>
              <w:pStyle w:val="NoSpacing"/>
              <w:rPr>
                <w:sz w:val="20"/>
                <w:szCs w:val="20"/>
              </w:rPr>
            </w:pPr>
            <w:r w:rsidRPr="00DB2AF9">
              <w:rPr>
                <w:sz w:val="20"/>
                <w:szCs w:val="20"/>
              </w:rPr>
              <w:t xml:space="preserve">Blue </w:t>
            </w:r>
            <w:proofErr w:type="gramStart"/>
            <w:r w:rsidRPr="00DB2AF9">
              <w:rPr>
                <w:sz w:val="20"/>
                <w:szCs w:val="20"/>
              </w:rPr>
              <w:t>Cross</w:t>
            </w:r>
            <w:r w:rsidR="006709AA">
              <w:rPr>
                <w:sz w:val="20"/>
                <w:szCs w:val="20"/>
              </w:rPr>
              <w:t xml:space="preserve">  </w:t>
            </w:r>
            <w:r w:rsidR="006709AA" w:rsidRPr="00DB2AF9">
              <w:rPr>
                <w:sz w:val="20"/>
                <w:szCs w:val="20"/>
              </w:rPr>
              <w:t>health</w:t>
            </w:r>
            <w:proofErr w:type="gramEnd"/>
            <w:r w:rsidRPr="00DB2AF9">
              <w:rPr>
                <w:sz w:val="20"/>
                <w:szCs w:val="20"/>
              </w:rPr>
              <w:t xml:space="preserve"> and dental</w:t>
            </w:r>
            <w:r w:rsidR="006862EF">
              <w:rPr>
                <w:sz w:val="20"/>
                <w:szCs w:val="20"/>
              </w:rPr>
              <w:t xml:space="preserve"> paid by church</w:t>
            </w:r>
          </w:p>
        </w:tc>
        <w:tc>
          <w:tcPr>
            <w:tcW w:w="3705" w:type="dxa"/>
          </w:tcPr>
          <w:p w14:paraId="236DF5AA" w14:textId="77777777" w:rsidR="005A2F58" w:rsidRPr="00DB2AF9" w:rsidRDefault="005A2F58" w:rsidP="00DF2789">
            <w:pPr>
              <w:pStyle w:val="NoSpacing"/>
              <w:rPr>
                <w:sz w:val="20"/>
                <w:szCs w:val="20"/>
              </w:rPr>
            </w:pPr>
            <w:r w:rsidRPr="00DB2AF9">
              <w:rPr>
                <w:sz w:val="20"/>
                <w:szCs w:val="20"/>
              </w:rPr>
              <w:t>N</w:t>
            </w:r>
          </w:p>
        </w:tc>
        <w:tc>
          <w:tcPr>
            <w:tcW w:w="0" w:type="auto"/>
          </w:tcPr>
          <w:p w14:paraId="4C764BFB" w14:textId="77777777" w:rsidR="005A2F58" w:rsidRPr="00DB2AF9" w:rsidRDefault="005A2F58" w:rsidP="00DF2789">
            <w:pPr>
              <w:pStyle w:val="NoSpacing"/>
              <w:rPr>
                <w:sz w:val="20"/>
                <w:szCs w:val="20"/>
              </w:rPr>
            </w:pPr>
            <w:r w:rsidRPr="00DB2AF9">
              <w:rPr>
                <w:sz w:val="20"/>
                <w:szCs w:val="20"/>
              </w:rPr>
              <w:t>N</w:t>
            </w:r>
          </w:p>
        </w:tc>
        <w:tc>
          <w:tcPr>
            <w:tcW w:w="0" w:type="auto"/>
          </w:tcPr>
          <w:p w14:paraId="714DB220" w14:textId="77777777" w:rsidR="005A2F58" w:rsidRPr="00DB2AF9" w:rsidRDefault="005A2F58" w:rsidP="00DF2789">
            <w:pPr>
              <w:pStyle w:val="NoSpacing"/>
              <w:rPr>
                <w:sz w:val="20"/>
                <w:szCs w:val="20"/>
              </w:rPr>
            </w:pPr>
            <w:r w:rsidRPr="00DB2AF9">
              <w:rPr>
                <w:sz w:val="20"/>
                <w:szCs w:val="20"/>
              </w:rPr>
              <w:t>N</w:t>
            </w:r>
          </w:p>
        </w:tc>
      </w:tr>
      <w:tr w:rsidR="005A2F58" w:rsidRPr="00DB2AF9" w14:paraId="4677558A" w14:textId="77777777" w:rsidTr="00DF2789">
        <w:tc>
          <w:tcPr>
            <w:tcW w:w="4608" w:type="dxa"/>
          </w:tcPr>
          <w:p w14:paraId="3167636C" w14:textId="6F25F829" w:rsidR="005A2F58" w:rsidRPr="00DB2AF9" w:rsidRDefault="005A2F58" w:rsidP="00DF2789">
            <w:pPr>
              <w:pStyle w:val="NoSpacing"/>
              <w:rPr>
                <w:sz w:val="20"/>
                <w:szCs w:val="20"/>
              </w:rPr>
            </w:pPr>
            <w:r w:rsidRPr="00DB2AF9">
              <w:rPr>
                <w:sz w:val="20"/>
                <w:szCs w:val="20"/>
              </w:rPr>
              <w:lastRenderedPageBreak/>
              <w:t>Blue Cross</w:t>
            </w:r>
            <w:r w:rsidR="006862EF">
              <w:rPr>
                <w:sz w:val="20"/>
                <w:szCs w:val="20"/>
              </w:rPr>
              <w:t xml:space="preserve"> accidental death, critical care insurance</w:t>
            </w:r>
            <w:r w:rsidRPr="00DB2AF9">
              <w:rPr>
                <w:sz w:val="20"/>
                <w:szCs w:val="20"/>
              </w:rPr>
              <w:t xml:space="preserve"> paid by employer</w:t>
            </w:r>
          </w:p>
        </w:tc>
        <w:tc>
          <w:tcPr>
            <w:tcW w:w="3705" w:type="dxa"/>
          </w:tcPr>
          <w:p w14:paraId="665DEEEA" w14:textId="77777777" w:rsidR="005A2F58" w:rsidRPr="00DB2AF9" w:rsidRDefault="005A2F58" w:rsidP="00DF2789">
            <w:pPr>
              <w:pStyle w:val="NoSpacing"/>
              <w:rPr>
                <w:sz w:val="20"/>
                <w:szCs w:val="20"/>
              </w:rPr>
            </w:pPr>
            <w:r w:rsidRPr="00DB2AF9">
              <w:rPr>
                <w:sz w:val="20"/>
                <w:szCs w:val="20"/>
              </w:rPr>
              <w:t>Y</w:t>
            </w:r>
          </w:p>
        </w:tc>
        <w:tc>
          <w:tcPr>
            <w:tcW w:w="0" w:type="auto"/>
          </w:tcPr>
          <w:p w14:paraId="3CA36831" w14:textId="77777777" w:rsidR="005A2F58" w:rsidRPr="00DB2AF9" w:rsidRDefault="005A2F58" w:rsidP="00DF2789">
            <w:pPr>
              <w:pStyle w:val="NoSpacing"/>
              <w:rPr>
                <w:sz w:val="20"/>
                <w:szCs w:val="20"/>
              </w:rPr>
            </w:pPr>
            <w:r w:rsidRPr="00DB2AF9">
              <w:rPr>
                <w:sz w:val="20"/>
                <w:szCs w:val="20"/>
              </w:rPr>
              <w:t>Y</w:t>
            </w:r>
          </w:p>
        </w:tc>
        <w:tc>
          <w:tcPr>
            <w:tcW w:w="0" w:type="auto"/>
          </w:tcPr>
          <w:p w14:paraId="63E0E9D4" w14:textId="77777777" w:rsidR="005A2F58" w:rsidRPr="00DB2AF9" w:rsidRDefault="005A2F58" w:rsidP="00DF2789">
            <w:pPr>
              <w:pStyle w:val="NoSpacing"/>
              <w:rPr>
                <w:sz w:val="20"/>
                <w:szCs w:val="20"/>
              </w:rPr>
            </w:pPr>
            <w:r w:rsidRPr="00DB2AF9">
              <w:rPr>
                <w:sz w:val="20"/>
                <w:szCs w:val="20"/>
              </w:rPr>
              <w:t>N</w:t>
            </w:r>
          </w:p>
        </w:tc>
      </w:tr>
      <w:tr w:rsidR="005A2F58" w:rsidRPr="00DB2AF9" w14:paraId="1F5F96CF" w14:textId="77777777" w:rsidTr="00DF2789">
        <w:tc>
          <w:tcPr>
            <w:tcW w:w="4608" w:type="dxa"/>
          </w:tcPr>
          <w:p w14:paraId="6B195BB5" w14:textId="0F549540" w:rsidR="005A2F58" w:rsidRPr="00DB2AF9" w:rsidRDefault="005A2F58" w:rsidP="00DF2789">
            <w:pPr>
              <w:pStyle w:val="NoSpacing"/>
              <w:rPr>
                <w:sz w:val="20"/>
                <w:szCs w:val="20"/>
              </w:rPr>
            </w:pPr>
            <w:r w:rsidRPr="00DB2AF9">
              <w:rPr>
                <w:sz w:val="20"/>
                <w:szCs w:val="20"/>
              </w:rPr>
              <w:t>L</w:t>
            </w:r>
            <w:r w:rsidR="006862EF">
              <w:rPr>
                <w:sz w:val="20"/>
                <w:szCs w:val="20"/>
              </w:rPr>
              <w:t>ong Term Disability Insurance</w:t>
            </w:r>
          </w:p>
        </w:tc>
        <w:tc>
          <w:tcPr>
            <w:tcW w:w="4968" w:type="dxa"/>
            <w:gridSpan w:val="3"/>
          </w:tcPr>
          <w:p w14:paraId="46E02105" w14:textId="77777777" w:rsidR="005A2F58" w:rsidRPr="00DB2AF9" w:rsidRDefault="005A2F58" w:rsidP="00DF2789">
            <w:pPr>
              <w:pStyle w:val="NoSpacing"/>
              <w:rPr>
                <w:sz w:val="20"/>
                <w:szCs w:val="20"/>
              </w:rPr>
            </w:pPr>
            <w:proofErr w:type="gramStart"/>
            <w:r w:rsidRPr="00DB2AF9">
              <w:rPr>
                <w:sz w:val="20"/>
                <w:szCs w:val="20"/>
              </w:rPr>
              <w:t>Employee</w:t>
            </w:r>
            <w:proofErr w:type="gramEnd"/>
            <w:r w:rsidRPr="00DB2AF9">
              <w:rPr>
                <w:sz w:val="20"/>
                <w:szCs w:val="20"/>
              </w:rPr>
              <w:t xml:space="preserve"> should pay these premiums</w:t>
            </w:r>
          </w:p>
        </w:tc>
      </w:tr>
      <w:tr w:rsidR="005A2F58" w:rsidRPr="00DB2AF9" w14:paraId="3A7A5459" w14:textId="77777777" w:rsidTr="00DF2789">
        <w:tc>
          <w:tcPr>
            <w:tcW w:w="4608" w:type="dxa"/>
          </w:tcPr>
          <w:p w14:paraId="31293C72" w14:textId="77777777" w:rsidR="005A2F58" w:rsidRPr="00DB2AF9" w:rsidRDefault="005A2F58" w:rsidP="00DF2789">
            <w:pPr>
              <w:pStyle w:val="NoSpacing"/>
              <w:rPr>
                <w:sz w:val="20"/>
                <w:szCs w:val="20"/>
              </w:rPr>
            </w:pPr>
            <w:r w:rsidRPr="00DB2AF9">
              <w:rPr>
                <w:sz w:val="20"/>
                <w:szCs w:val="20"/>
              </w:rPr>
              <w:t>Church contribution to RSP</w:t>
            </w:r>
          </w:p>
        </w:tc>
        <w:tc>
          <w:tcPr>
            <w:tcW w:w="3705" w:type="dxa"/>
          </w:tcPr>
          <w:p w14:paraId="1600B290" w14:textId="77777777" w:rsidR="005A2F58" w:rsidRPr="00DB2AF9" w:rsidRDefault="005A2F58" w:rsidP="00DF2789">
            <w:pPr>
              <w:pStyle w:val="NoSpacing"/>
              <w:rPr>
                <w:sz w:val="20"/>
                <w:szCs w:val="20"/>
              </w:rPr>
            </w:pPr>
            <w:r w:rsidRPr="00DB2AF9">
              <w:rPr>
                <w:sz w:val="20"/>
                <w:szCs w:val="20"/>
              </w:rPr>
              <w:t>Y</w:t>
            </w:r>
          </w:p>
        </w:tc>
        <w:tc>
          <w:tcPr>
            <w:tcW w:w="0" w:type="auto"/>
          </w:tcPr>
          <w:p w14:paraId="33CF0D4A" w14:textId="77777777" w:rsidR="005A2F58" w:rsidRPr="00DB2AF9" w:rsidRDefault="005A2F58" w:rsidP="00DF2789">
            <w:pPr>
              <w:pStyle w:val="NoSpacing"/>
              <w:rPr>
                <w:sz w:val="20"/>
                <w:szCs w:val="20"/>
              </w:rPr>
            </w:pPr>
            <w:r w:rsidRPr="00DB2AF9">
              <w:rPr>
                <w:sz w:val="20"/>
                <w:szCs w:val="20"/>
              </w:rPr>
              <w:t>Y</w:t>
            </w:r>
          </w:p>
        </w:tc>
        <w:tc>
          <w:tcPr>
            <w:tcW w:w="0" w:type="auto"/>
          </w:tcPr>
          <w:p w14:paraId="293D9498" w14:textId="77777777" w:rsidR="005A2F58" w:rsidRPr="00DB2AF9" w:rsidRDefault="005A2F58" w:rsidP="00DF2789">
            <w:pPr>
              <w:pStyle w:val="NoSpacing"/>
              <w:rPr>
                <w:sz w:val="20"/>
                <w:szCs w:val="20"/>
              </w:rPr>
            </w:pPr>
            <w:r w:rsidRPr="00DB2AF9">
              <w:rPr>
                <w:sz w:val="20"/>
                <w:szCs w:val="20"/>
              </w:rPr>
              <w:t>Y</w:t>
            </w:r>
          </w:p>
        </w:tc>
      </w:tr>
      <w:tr w:rsidR="005A2F58" w:rsidRPr="00DB2AF9" w14:paraId="500BB0B3" w14:textId="77777777" w:rsidTr="00DF2789">
        <w:tc>
          <w:tcPr>
            <w:tcW w:w="4608" w:type="dxa"/>
          </w:tcPr>
          <w:p w14:paraId="0202BEF7" w14:textId="77777777" w:rsidR="005A2F58" w:rsidRPr="00DB2AF9" w:rsidRDefault="005A2F58" w:rsidP="00DF2789">
            <w:pPr>
              <w:pStyle w:val="NoSpacing"/>
              <w:rPr>
                <w:sz w:val="20"/>
                <w:szCs w:val="20"/>
              </w:rPr>
            </w:pPr>
            <w:r w:rsidRPr="00DB2AF9">
              <w:rPr>
                <w:sz w:val="20"/>
                <w:szCs w:val="20"/>
              </w:rPr>
              <w:t>Fixed cash car allowance</w:t>
            </w:r>
          </w:p>
          <w:p w14:paraId="3E64BB09" w14:textId="77777777" w:rsidR="005A2F58" w:rsidRPr="00DB2AF9" w:rsidRDefault="005A2F58" w:rsidP="00DF2789">
            <w:pPr>
              <w:pStyle w:val="NoSpacing"/>
              <w:rPr>
                <w:sz w:val="20"/>
                <w:szCs w:val="20"/>
              </w:rPr>
            </w:pPr>
            <w:r w:rsidRPr="00DB2AF9">
              <w:rPr>
                <w:sz w:val="20"/>
                <w:szCs w:val="20"/>
              </w:rPr>
              <w:t>(not recommended)</w:t>
            </w:r>
          </w:p>
        </w:tc>
        <w:tc>
          <w:tcPr>
            <w:tcW w:w="3705" w:type="dxa"/>
          </w:tcPr>
          <w:p w14:paraId="39680FAE" w14:textId="77777777" w:rsidR="005A2F58" w:rsidRPr="00DB2AF9" w:rsidRDefault="005A2F58" w:rsidP="00DF2789">
            <w:pPr>
              <w:pStyle w:val="NoSpacing"/>
              <w:rPr>
                <w:sz w:val="20"/>
                <w:szCs w:val="20"/>
              </w:rPr>
            </w:pPr>
            <w:r w:rsidRPr="00DB2AF9">
              <w:rPr>
                <w:sz w:val="20"/>
                <w:szCs w:val="20"/>
              </w:rPr>
              <w:t>Y</w:t>
            </w:r>
          </w:p>
        </w:tc>
        <w:tc>
          <w:tcPr>
            <w:tcW w:w="0" w:type="auto"/>
          </w:tcPr>
          <w:p w14:paraId="682E54A9" w14:textId="77777777" w:rsidR="005A2F58" w:rsidRPr="00DB2AF9" w:rsidRDefault="005A2F58" w:rsidP="00DF2789">
            <w:pPr>
              <w:pStyle w:val="NoSpacing"/>
              <w:rPr>
                <w:sz w:val="20"/>
                <w:szCs w:val="20"/>
              </w:rPr>
            </w:pPr>
            <w:r w:rsidRPr="00DB2AF9">
              <w:rPr>
                <w:sz w:val="20"/>
                <w:szCs w:val="20"/>
              </w:rPr>
              <w:t>Y</w:t>
            </w:r>
          </w:p>
        </w:tc>
        <w:tc>
          <w:tcPr>
            <w:tcW w:w="0" w:type="auto"/>
          </w:tcPr>
          <w:p w14:paraId="5472B80D" w14:textId="77777777" w:rsidR="005A2F58" w:rsidRPr="00DB2AF9" w:rsidRDefault="005A2F58" w:rsidP="00DF2789">
            <w:pPr>
              <w:pStyle w:val="NoSpacing"/>
              <w:rPr>
                <w:sz w:val="20"/>
                <w:szCs w:val="20"/>
              </w:rPr>
            </w:pPr>
            <w:r w:rsidRPr="00DB2AF9">
              <w:rPr>
                <w:sz w:val="20"/>
                <w:szCs w:val="20"/>
              </w:rPr>
              <w:t>Y</w:t>
            </w:r>
          </w:p>
        </w:tc>
      </w:tr>
      <w:tr w:rsidR="005A2F58" w:rsidRPr="00DB2AF9" w14:paraId="17EEC347" w14:textId="77777777" w:rsidTr="00DF2789">
        <w:tc>
          <w:tcPr>
            <w:tcW w:w="4608" w:type="dxa"/>
          </w:tcPr>
          <w:p w14:paraId="6B86A508" w14:textId="77777777" w:rsidR="005A2F58" w:rsidRPr="00DB2AF9" w:rsidRDefault="005A2F58" w:rsidP="00DF2789">
            <w:pPr>
              <w:pStyle w:val="NoSpacing"/>
              <w:rPr>
                <w:sz w:val="20"/>
                <w:szCs w:val="20"/>
              </w:rPr>
            </w:pPr>
            <w:r w:rsidRPr="00DB2AF9">
              <w:rPr>
                <w:sz w:val="20"/>
                <w:szCs w:val="20"/>
              </w:rPr>
              <w:t>Car expenses reimbursed on receipts per km</w:t>
            </w:r>
          </w:p>
          <w:p w14:paraId="2776143A" w14:textId="77777777" w:rsidR="005A2F58" w:rsidRPr="00DB2AF9" w:rsidRDefault="005A2F58" w:rsidP="00DF2789">
            <w:pPr>
              <w:pStyle w:val="NoSpacing"/>
              <w:rPr>
                <w:sz w:val="20"/>
                <w:szCs w:val="20"/>
              </w:rPr>
            </w:pPr>
            <w:r w:rsidRPr="00DB2AF9">
              <w:rPr>
                <w:sz w:val="20"/>
                <w:szCs w:val="20"/>
              </w:rPr>
              <w:t>(stay within CRA Guidelines)</w:t>
            </w:r>
          </w:p>
        </w:tc>
        <w:tc>
          <w:tcPr>
            <w:tcW w:w="3705" w:type="dxa"/>
          </w:tcPr>
          <w:p w14:paraId="77F2B355" w14:textId="77777777" w:rsidR="005A2F58" w:rsidRPr="00DB2AF9" w:rsidRDefault="005A2F58" w:rsidP="00DF2789">
            <w:pPr>
              <w:pStyle w:val="NoSpacing"/>
              <w:rPr>
                <w:sz w:val="20"/>
                <w:szCs w:val="20"/>
              </w:rPr>
            </w:pPr>
            <w:r w:rsidRPr="00DB2AF9">
              <w:rPr>
                <w:sz w:val="20"/>
                <w:szCs w:val="20"/>
              </w:rPr>
              <w:t>N</w:t>
            </w:r>
          </w:p>
        </w:tc>
        <w:tc>
          <w:tcPr>
            <w:tcW w:w="0" w:type="auto"/>
          </w:tcPr>
          <w:p w14:paraId="34D6C1E9" w14:textId="77777777" w:rsidR="005A2F58" w:rsidRPr="00DB2AF9" w:rsidRDefault="005A2F58" w:rsidP="00DF2789">
            <w:pPr>
              <w:pStyle w:val="NoSpacing"/>
              <w:rPr>
                <w:sz w:val="20"/>
                <w:szCs w:val="20"/>
              </w:rPr>
            </w:pPr>
            <w:r w:rsidRPr="00DB2AF9">
              <w:rPr>
                <w:sz w:val="20"/>
                <w:szCs w:val="20"/>
              </w:rPr>
              <w:t>N</w:t>
            </w:r>
          </w:p>
        </w:tc>
        <w:tc>
          <w:tcPr>
            <w:tcW w:w="0" w:type="auto"/>
          </w:tcPr>
          <w:p w14:paraId="2DD9CF34" w14:textId="77777777" w:rsidR="005A2F58" w:rsidRPr="00DB2AF9" w:rsidRDefault="005A2F58" w:rsidP="00DF2789">
            <w:pPr>
              <w:pStyle w:val="NoSpacing"/>
              <w:rPr>
                <w:sz w:val="20"/>
                <w:szCs w:val="20"/>
              </w:rPr>
            </w:pPr>
            <w:r w:rsidRPr="00DB2AF9">
              <w:rPr>
                <w:sz w:val="20"/>
                <w:szCs w:val="20"/>
              </w:rPr>
              <w:t>N</w:t>
            </w:r>
          </w:p>
        </w:tc>
      </w:tr>
      <w:tr w:rsidR="005A2F58" w:rsidRPr="00DB2AF9" w14:paraId="52F6879D" w14:textId="77777777" w:rsidTr="00DF2789">
        <w:tc>
          <w:tcPr>
            <w:tcW w:w="4608" w:type="dxa"/>
          </w:tcPr>
          <w:p w14:paraId="3DC635E9" w14:textId="77777777" w:rsidR="005A2F58" w:rsidRPr="00DB2AF9" w:rsidRDefault="005A2F58" w:rsidP="00DF2789">
            <w:pPr>
              <w:pStyle w:val="NoSpacing"/>
              <w:rPr>
                <w:sz w:val="20"/>
                <w:szCs w:val="20"/>
              </w:rPr>
            </w:pPr>
            <w:r w:rsidRPr="00DB2AF9">
              <w:rPr>
                <w:sz w:val="20"/>
                <w:szCs w:val="20"/>
              </w:rPr>
              <w:t>Low or no interest loans</w:t>
            </w:r>
          </w:p>
        </w:tc>
        <w:tc>
          <w:tcPr>
            <w:tcW w:w="3705" w:type="dxa"/>
          </w:tcPr>
          <w:p w14:paraId="780F118B" w14:textId="77777777" w:rsidR="005A2F58" w:rsidRPr="00DB2AF9" w:rsidRDefault="005A2F58" w:rsidP="00DF2789">
            <w:pPr>
              <w:pStyle w:val="NoSpacing"/>
              <w:rPr>
                <w:sz w:val="20"/>
                <w:szCs w:val="20"/>
              </w:rPr>
            </w:pPr>
            <w:r w:rsidRPr="00DB2AF9">
              <w:rPr>
                <w:sz w:val="20"/>
                <w:szCs w:val="20"/>
              </w:rPr>
              <w:t>Y</w:t>
            </w:r>
          </w:p>
        </w:tc>
        <w:tc>
          <w:tcPr>
            <w:tcW w:w="0" w:type="auto"/>
          </w:tcPr>
          <w:p w14:paraId="752102E5" w14:textId="77777777" w:rsidR="005A2F58" w:rsidRPr="00DB2AF9" w:rsidRDefault="005A2F58" w:rsidP="00DF2789">
            <w:pPr>
              <w:pStyle w:val="NoSpacing"/>
              <w:rPr>
                <w:sz w:val="20"/>
                <w:szCs w:val="20"/>
              </w:rPr>
            </w:pPr>
            <w:r w:rsidRPr="00DB2AF9">
              <w:rPr>
                <w:sz w:val="20"/>
                <w:szCs w:val="20"/>
              </w:rPr>
              <w:t>Y</w:t>
            </w:r>
          </w:p>
        </w:tc>
        <w:tc>
          <w:tcPr>
            <w:tcW w:w="0" w:type="auto"/>
          </w:tcPr>
          <w:p w14:paraId="0E78FFB5" w14:textId="77777777" w:rsidR="005A2F58" w:rsidRPr="00DB2AF9" w:rsidRDefault="005A2F58" w:rsidP="00DF2789">
            <w:pPr>
              <w:pStyle w:val="NoSpacing"/>
              <w:rPr>
                <w:sz w:val="20"/>
                <w:szCs w:val="20"/>
              </w:rPr>
            </w:pPr>
            <w:r w:rsidRPr="00DB2AF9">
              <w:rPr>
                <w:sz w:val="20"/>
                <w:szCs w:val="20"/>
              </w:rPr>
              <w:t>N</w:t>
            </w:r>
          </w:p>
        </w:tc>
      </w:tr>
      <w:tr w:rsidR="005A2F58" w:rsidRPr="00DB2AF9" w14:paraId="352551CC" w14:textId="77777777" w:rsidTr="00DF2789">
        <w:tc>
          <w:tcPr>
            <w:tcW w:w="4608" w:type="dxa"/>
          </w:tcPr>
          <w:p w14:paraId="56BD691A" w14:textId="77777777" w:rsidR="005A2F58" w:rsidRPr="00DB2AF9" w:rsidRDefault="005A2F58" w:rsidP="00DF2789">
            <w:pPr>
              <w:pStyle w:val="NoSpacing"/>
              <w:rPr>
                <w:sz w:val="20"/>
                <w:szCs w:val="20"/>
              </w:rPr>
            </w:pPr>
            <w:r w:rsidRPr="00DB2AF9">
              <w:rPr>
                <w:sz w:val="20"/>
                <w:szCs w:val="20"/>
              </w:rPr>
              <w:t>Hospitality allowance</w:t>
            </w:r>
          </w:p>
        </w:tc>
        <w:tc>
          <w:tcPr>
            <w:tcW w:w="4968" w:type="dxa"/>
            <w:gridSpan w:val="3"/>
          </w:tcPr>
          <w:p w14:paraId="3B75E6D5" w14:textId="77777777" w:rsidR="005A2F58" w:rsidRPr="00DB2AF9" w:rsidRDefault="005A2F58" w:rsidP="00DF2789">
            <w:pPr>
              <w:pStyle w:val="NoSpacing"/>
              <w:rPr>
                <w:sz w:val="20"/>
                <w:szCs w:val="20"/>
              </w:rPr>
            </w:pPr>
            <w:r w:rsidRPr="00DB2AF9">
              <w:rPr>
                <w:sz w:val="20"/>
                <w:szCs w:val="20"/>
              </w:rPr>
              <w:t>Recommend reimbursement upon submission of receipts up to a designated amount</w:t>
            </w:r>
          </w:p>
        </w:tc>
      </w:tr>
      <w:tr w:rsidR="005A2F58" w:rsidRPr="00DB2AF9" w14:paraId="0169A7FF" w14:textId="77777777" w:rsidTr="00DF2789">
        <w:tc>
          <w:tcPr>
            <w:tcW w:w="4608" w:type="dxa"/>
          </w:tcPr>
          <w:p w14:paraId="73BFBF78" w14:textId="77777777" w:rsidR="005A2F58" w:rsidRPr="00DB2AF9" w:rsidRDefault="005A2F58" w:rsidP="00DF2789">
            <w:pPr>
              <w:pStyle w:val="NoSpacing"/>
              <w:rPr>
                <w:sz w:val="20"/>
                <w:szCs w:val="20"/>
              </w:rPr>
            </w:pPr>
            <w:r w:rsidRPr="00DB2AF9">
              <w:rPr>
                <w:sz w:val="20"/>
                <w:szCs w:val="20"/>
              </w:rPr>
              <w:t>Cell phone charges</w:t>
            </w:r>
          </w:p>
        </w:tc>
        <w:tc>
          <w:tcPr>
            <w:tcW w:w="4968" w:type="dxa"/>
            <w:gridSpan w:val="3"/>
          </w:tcPr>
          <w:p w14:paraId="1E215FEC" w14:textId="77777777" w:rsidR="005A2F58" w:rsidRPr="00DB2AF9" w:rsidRDefault="005A2F58" w:rsidP="00DF2789">
            <w:pPr>
              <w:pStyle w:val="NoSpacing"/>
              <w:rPr>
                <w:sz w:val="20"/>
                <w:szCs w:val="20"/>
              </w:rPr>
            </w:pPr>
            <w:r w:rsidRPr="00DB2AF9">
              <w:rPr>
                <w:sz w:val="20"/>
                <w:szCs w:val="20"/>
              </w:rPr>
              <w:t xml:space="preserve">Recommend reimbursement </w:t>
            </w:r>
          </w:p>
        </w:tc>
      </w:tr>
    </w:tbl>
    <w:p w14:paraId="1B130F62" w14:textId="78E2F716" w:rsidR="00B310A6" w:rsidRDefault="00B310A6" w:rsidP="00B310A6">
      <w:pPr>
        <w:autoSpaceDE w:val="0"/>
        <w:autoSpaceDN w:val="0"/>
        <w:spacing w:before="1" w:line="252" w:lineRule="auto"/>
        <w:ind w:right="129"/>
        <w:rPr>
          <w:lang w:val="en-US"/>
        </w:rPr>
      </w:pPr>
    </w:p>
    <w:p w14:paraId="7C15AA6B" w14:textId="6905B58F" w:rsidR="00A259C2" w:rsidRPr="00B310A6" w:rsidRDefault="00A259C2" w:rsidP="00057095">
      <w:pPr>
        <w:pStyle w:val="Heading3"/>
        <w:rPr>
          <w:rFonts w:cstheme="minorHAnsi"/>
          <w:lang w:val="en-US"/>
        </w:rPr>
      </w:pPr>
      <w:r w:rsidRPr="00314DDE">
        <w:rPr>
          <w:highlight w:val="yellow"/>
          <w:lang w:val="en-US"/>
        </w:rPr>
        <w:t>June</w:t>
      </w:r>
    </w:p>
    <w:p w14:paraId="0B806620" w14:textId="77777777" w:rsidR="00E56A57" w:rsidRDefault="00E56A57" w:rsidP="00E56A57">
      <w:pPr>
        <w:rPr>
          <w:lang w:val="en-US"/>
        </w:rPr>
      </w:pPr>
      <w:r>
        <w:rPr>
          <w:lang w:val="en-US"/>
        </w:rPr>
        <w:t xml:space="preserve">Ensure that the </w:t>
      </w:r>
      <w:r w:rsidRPr="00EF0B79">
        <w:rPr>
          <w:b/>
          <w:bCs/>
          <w:lang w:val="en-US"/>
        </w:rPr>
        <w:t>District Assembly Finance Committee Report</w:t>
      </w:r>
      <w:r>
        <w:rPr>
          <w:lang w:val="en-US"/>
        </w:rPr>
        <w:t xml:space="preserve"> is reviewed with the Church Board. </w:t>
      </w:r>
    </w:p>
    <w:p w14:paraId="70754E38" w14:textId="77777777" w:rsidR="00F953D5" w:rsidRDefault="00F953D5" w:rsidP="00F953D5">
      <w:pPr>
        <w:rPr>
          <w:lang w:val="en-US"/>
        </w:rPr>
      </w:pPr>
      <w:proofErr w:type="gramStart"/>
      <w:r w:rsidRPr="00B03EB1">
        <w:rPr>
          <w:b/>
          <w:bCs/>
          <w:lang w:val="en-US"/>
        </w:rPr>
        <w:t>Review</w:t>
      </w:r>
      <w:proofErr w:type="gramEnd"/>
      <w:r w:rsidRPr="00B03EB1">
        <w:rPr>
          <w:b/>
          <w:bCs/>
          <w:lang w:val="en-US"/>
        </w:rPr>
        <w:t xml:space="preserve"> the Church of the Nazarene Manual</w:t>
      </w:r>
      <w:r>
        <w:rPr>
          <w:lang w:val="en-US"/>
        </w:rPr>
        <w:t xml:space="preserve"> paragraphs pertaining to the responsibilities of the Treasurer, </w:t>
      </w:r>
      <w:r w:rsidRPr="00A63350">
        <w:rPr>
          <w:i/>
          <w:iCs/>
          <w:lang w:val="en-US"/>
        </w:rPr>
        <w:t>Manual 1</w:t>
      </w:r>
      <w:r>
        <w:rPr>
          <w:i/>
          <w:iCs/>
          <w:lang w:val="en-US"/>
        </w:rPr>
        <w:t>4</w:t>
      </w:r>
      <w:r w:rsidRPr="00A63350">
        <w:rPr>
          <w:i/>
          <w:iCs/>
          <w:lang w:val="en-US"/>
        </w:rPr>
        <w:t>6</w:t>
      </w:r>
      <w:r>
        <w:rPr>
          <w:lang w:val="en-US"/>
        </w:rPr>
        <w:t xml:space="preserve">.  </w:t>
      </w:r>
    </w:p>
    <w:p w14:paraId="33B27B8F" w14:textId="30E52C3A" w:rsidR="00DC01B3" w:rsidRDefault="00DC01B3">
      <w:pPr>
        <w:rPr>
          <w:lang w:val="en-US"/>
        </w:rPr>
      </w:pPr>
      <w:r>
        <w:rPr>
          <w:lang w:val="en-US"/>
        </w:rPr>
        <w:t xml:space="preserve">Now’s a good time for financial “spring housecleaning”.  Review the </w:t>
      </w:r>
      <w:bookmarkStart w:id="1" w:name="_Hlk194481412"/>
      <w:r>
        <w:fldChar w:fldCharType="begin"/>
      </w:r>
      <w:r>
        <w:instrText>HYPERLINK "http://cwdnazarene.org/local-church-files"</w:instrText>
      </w:r>
      <w:r>
        <w:fldChar w:fldCharType="separate"/>
      </w:r>
      <w:r w:rsidRPr="00026427">
        <w:rPr>
          <w:rStyle w:val="Hyperlink"/>
          <w:b/>
          <w:bCs/>
          <w:lang w:val="en-US"/>
        </w:rPr>
        <w:t>Keeping files</w:t>
      </w:r>
      <w:r>
        <w:fldChar w:fldCharType="end"/>
      </w:r>
      <w:bookmarkEnd w:id="1"/>
      <w:r>
        <w:rPr>
          <w:lang w:val="en-US"/>
        </w:rPr>
        <w:t xml:space="preserve"> document on the website and throw away what you don’t need. </w:t>
      </w:r>
    </w:p>
    <w:p w14:paraId="4232C16A" w14:textId="47D0E429" w:rsidR="00750041" w:rsidRDefault="00750041">
      <w:pPr>
        <w:rPr>
          <w:lang w:val="en-US"/>
        </w:rPr>
      </w:pPr>
      <w:r>
        <w:rPr>
          <w:lang w:val="en-US"/>
        </w:rPr>
        <w:t xml:space="preserve">Start work on the </w:t>
      </w:r>
      <w:r w:rsidRPr="00750041">
        <w:rPr>
          <w:b/>
          <w:bCs/>
          <w:lang w:val="en-US"/>
        </w:rPr>
        <w:t>T3010.</w:t>
      </w:r>
      <w:r>
        <w:rPr>
          <w:lang w:val="en-US"/>
        </w:rPr>
        <w:t xml:space="preserve">  Although it is not due until the end of October, completing it right away ensures the </w:t>
      </w:r>
      <w:r w:rsidR="00774E2C">
        <w:rPr>
          <w:lang w:val="en-US"/>
        </w:rPr>
        <w:t>year’s</w:t>
      </w:r>
      <w:r>
        <w:rPr>
          <w:lang w:val="en-US"/>
        </w:rPr>
        <w:t xml:space="preserve"> financial transactions are fresh in your mind and this will assist you in completing the document. </w:t>
      </w:r>
      <w:r w:rsidR="001B7EA0">
        <w:rPr>
          <w:lang w:val="en-US"/>
        </w:rPr>
        <w:t xml:space="preserve">  Remember your church’s activities must align with your charitable purposes as stated when you incorporated so make sure the activities you report on your T3010 align with your stated purposes. </w:t>
      </w:r>
    </w:p>
    <w:p w14:paraId="33FACD0F" w14:textId="54B41664" w:rsidR="00A259C2" w:rsidRPr="008C1632" w:rsidRDefault="00C3269F" w:rsidP="00057095">
      <w:pPr>
        <w:pStyle w:val="Heading3"/>
        <w:rPr>
          <w:lang w:val="en-US"/>
        </w:rPr>
      </w:pPr>
      <w:r>
        <w:rPr>
          <w:lang w:val="en-US"/>
        </w:rPr>
        <w:t xml:space="preserve"> </w:t>
      </w:r>
      <w:r w:rsidR="00A259C2" w:rsidRPr="008C1632">
        <w:rPr>
          <w:highlight w:val="yellow"/>
          <w:lang w:val="en-US"/>
        </w:rPr>
        <w:t>July</w:t>
      </w:r>
      <w:r w:rsidR="00A259C2" w:rsidRPr="008C1632">
        <w:rPr>
          <w:lang w:val="en-US"/>
        </w:rPr>
        <w:t xml:space="preserve"> </w:t>
      </w:r>
    </w:p>
    <w:p w14:paraId="277AA27E" w14:textId="4DAAEF69" w:rsidR="008C1632" w:rsidRDefault="008C1632">
      <w:pPr>
        <w:rPr>
          <w:lang w:val="en-US"/>
        </w:rPr>
      </w:pPr>
      <w:r>
        <w:rPr>
          <w:lang w:val="en-US"/>
        </w:rPr>
        <w:t xml:space="preserve">Ensure the </w:t>
      </w:r>
      <w:r w:rsidRPr="008C1632">
        <w:rPr>
          <w:b/>
          <w:bCs/>
          <w:lang w:val="en-US"/>
        </w:rPr>
        <w:t>Donor restricted (designated) gift policy</w:t>
      </w:r>
      <w:r>
        <w:rPr>
          <w:lang w:val="en-US"/>
        </w:rPr>
        <w:t xml:space="preserve"> is known to constituents.  Make sure your policy is in the bulletin periodically and that a notice is on the bulletin board or on the tithing envelopes.  </w:t>
      </w:r>
    </w:p>
    <w:p w14:paraId="3FA474BE" w14:textId="77777777" w:rsidR="00EB6327" w:rsidRDefault="00EB6327" w:rsidP="00EB6327">
      <w:pPr>
        <w:rPr>
          <w:lang w:val="en-US"/>
        </w:rPr>
      </w:pPr>
      <w:r>
        <w:rPr>
          <w:lang w:val="en-US"/>
        </w:rPr>
        <w:t>EI Supplementary Plan</w:t>
      </w:r>
    </w:p>
    <w:p w14:paraId="231F69FA" w14:textId="77777777" w:rsidR="00EB6327" w:rsidRDefault="00EB6327" w:rsidP="00EB6327">
      <w:pPr>
        <w:rPr>
          <w:lang w:val="en-US"/>
        </w:rPr>
      </w:pPr>
      <w:bookmarkStart w:id="2" w:name="_Hlk116023145"/>
      <w:r>
        <w:rPr>
          <w:lang w:val="en-US"/>
        </w:rPr>
        <w:t xml:space="preserve">There has been a change to the Employment Insurance Supplementary Plan.   The EI Supplementary Plan allows churches to “top up” an </w:t>
      </w:r>
      <w:proofErr w:type="spellStart"/>
      <w:r>
        <w:rPr>
          <w:lang w:val="en-US"/>
        </w:rPr>
        <w:t>employees</w:t>
      </w:r>
      <w:proofErr w:type="spellEnd"/>
      <w:r>
        <w:rPr>
          <w:lang w:val="en-US"/>
        </w:rPr>
        <w:t xml:space="preserve"> EI benefit should they need to go on EI for sick leave.   The change is that you no longer </w:t>
      </w:r>
      <w:proofErr w:type="gramStart"/>
      <w:r>
        <w:rPr>
          <w:lang w:val="en-US"/>
        </w:rPr>
        <w:t>have to</w:t>
      </w:r>
      <w:proofErr w:type="gramEnd"/>
      <w:r>
        <w:rPr>
          <w:lang w:val="en-US"/>
        </w:rPr>
        <w:t xml:space="preserve"> enroll in the EI Supplementary Plan </w:t>
      </w:r>
      <w:proofErr w:type="gramStart"/>
      <w:r>
        <w:rPr>
          <w:lang w:val="en-US"/>
        </w:rPr>
        <w:t>in order to</w:t>
      </w:r>
      <w:proofErr w:type="gramEnd"/>
      <w:r>
        <w:rPr>
          <w:lang w:val="en-US"/>
        </w:rPr>
        <w:t xml:space="preserve"> participate; now all you need to do is indicate the employee will receive a “top up” by checking Box 17C on the ROE (Record of Employment).  The top up must not exceed 95% of their income.   If you do have an employee with an illness that requires them to go on EI for sick leave, please let me know so that the District can partner with you to ensure all the steps are correctly taken in each individual case.  </w:t>
      </w:r>
    </w:p>
    <w:bookmarkEnd w:id="2"/>
    <w:p w14:paraId="07316434" w14:textId="77777777" w:rsidR="00EB6327" w:rsidRDefault="00EB6327" w:rsidP="00EB6327"/>
    <w:p w14:paraId="3EF135BF" w14:textId="47F4B15E" w:rsidR="00A259C2" w:rsidRDefault="00A259C2" w:rsidP="00057095">
      <w:pPr>
        <w:pStyle w:val="Heading3"/>
        <w:rPr>
          <w:lang w:val="en-US"/>
        </w:rPr>
      </w:pPr>
      <w:r w:rsidRPr="006449BA">
        <w:rPr>
          <w:highlight w:val="yellow"/>
          <w:lang w:val="en-US"/>
        </w:rPr>
        <w:t>August</w:t>
      </w:r>
    </w:p>
    <w:p w14:paraId="11452B88" w14:textId="45011E73" w:rsidR="004B4946" w:rsidRDefault="004B4946">
      <w:pPr>
        <w:rPr>
          <w:rStyle w:val="Hyperlink"/>
        </w:rPr>
      </w:pPr>
      <w:r w:rsidRPr="004B4946">
        <w:rPr>
          <w:lang w:val="en-US"/>
        </w:rPr>
        <w:t xml:space="preserve">This is a good time </w:t>
      </w:r>
      <w:r>
        <w:rPr>
          <w:lang w:val="en-US"/>
        </w:rPr>
        <w:t xml:space="preserve">to review the Finance </w:t>
      </w:r>
      <w:r w:rsidRPr="007F2172">
        <w:rPr>
          <w:b/>
          <w:bCs/>
          <w:lang w:val="en-US"/>
        </w:rPr>
        <w:t>policies</w:t>
      </w:r>
      <w:r>
        <w:rPr>
          <w:lang w:val="en-US"/>
        </w:rPr>
        <w:t xml:space="preserve"> of the Church.  These should be written and distributed to the board annually so the board is aware of what </w:t>
      </w:r>
      <w:r w:rsidR="00B96D85">
        <w:rPr>
          <w:lang w:val="en-US"/>
        </w:rPr>
        <w:t>policies</w:t>
      </w:r>
      <w:r>
        <w:rPr>
          <w:lang w:val="en-US"/>
        </w:rPr>
        <w:t xml:space="preserve"> and procedures are followed. Also review the </w:t>
      </w:r>
      <w:hyperlink r:id="rId27" w:history="1">
        <w:r w:rsidRPr="00333648">
          <w:rPr>
            <w:rStyle w:val="Hyperlink"/>
            <w:lang w:val="en-US"/>
          </w:rPr>
          <w:t>District Money Handling Guide</w:t>
        </w:r>
      </w:hyperlink>
      <w:r w:rsidR="007D735D">
        <w:rPr>
          <w:lang w:val="en-US"/>
        </w:rPr>
        <w:t xml:space="preserve">, </w:t>
      </w:r>
      <w:hyperlink r:id="rId28" w:history="1">
        <w:r w:rsidR="007D735D" w:rsidRPr="00CF76DA">
          <w:rPr>
            <w:rStyle w:val="Hyperlink"/>
            <w:lang w:val="en-US"/>
          </w:rPr>
          <w:t>Anti-Fraud principles</w:t>
        </w:r>
      </w:hyperlink>
      <w:r>
        <w:rPr>
          <w:lang w:val="en-US"/>
        </w:rPr>
        <w:t xml:space="preserve"> and </w:t>
      </w:r>
      <w:hyperlink r:id="rId29" w:history="1">
        <w:r w:rsidRPr="00932E48">
          <w:rPr>
            <w:rStyle w:val="Hyperlink"/>
            <w:lang w:val="en-US"/>
          </w:rPr>
          <w:t>Electronic</w:t>
        </w:r>
        <w:r w:rsidR="007D735D" w:rsidRPr="00932E48">
          <w:rPr>
            <w:rStyle w:val="Hyperlink"/>
            <w:lang w:val="en-US"/>
          </w:rPr>
          <w:t xml:space="preserve"> Fund</w:t>
        </w:r>
        <w:r w:rsidRPr="00932E48">
          <w:rPr>
            <w:rStyle w:val="Hyperlink"/>
            <w:lang w:val="en-US"/>
          </w:rPr>
          <w:t xml:space="preserve"> Guideline</w:t>
        </w:r>
      </w:hyperlink>
      <w:r>
        <w:rPr>
          <w:lang w:val="en-US"/>
        </w:rPr>
        <w:t xml:space="preserve"> to ensure these guides are being followed.  These guides are found on the District website. </w:t>
      </w:r>
      <w:hyperlink r:id="rId30" w:history="1"/>
      <w:r w:rsidR="00481976">
        <w:rPr>
          <w:rStyle w:val="Hyperlink"/>
        </w:rPr>
        <w:t xml:space="preserve"> </w:t>
      </w:r>
    </w:p>
    <w:p w14:paraId="414A3338" w14:textId="77777777" w:rsidR="006C0C83" w:rsidRDefault="00457BA9">
      <w:pPr>
        <w:rPr>
          <w:rStyle w:val="Hyperlink"/>
          <w:color w:val="auto"/>
          <w:u w:val="none"/>
        </w:rPr>
      </w:pPr>
      <w:r w:rsidRPr="00457BA9">
        <w:rPr>
          <w:rStyle w:val="Hyperlink"/>
          <w:color w:val="auto"/>
          <w:u w:val="none"/>
        </w:rPr>
        <w:lastRenderedPageBreak/>
        <w:t>N</w:t>
      </w:r>
      <w:r>
        <w:rPr>
          <w:rStyle w:val="Hyperlink"/>
          <w:color w:val="auto"/>
          <w:u w:val="none"/>
        </w:rPr>
        <w:t xml:space="preserve">azarene Missions International will be collecting funds for the current </w:t>
      </w:r>
      <w:r w:rsidRPr="00956362">
        <w:rPr>
          <w:rStyle w:val="Hyperlink"/>
          <w:b/>
          <w:bCs/>
          <w:color w:val="auto"/>
          <w:u w:val="none"/>
        </w:rPr>
        <w:t>Children’s project</w:t>
      </w:r>
      <w:r>
        <w:rPr>
          <w:rStyle w:val="Hyperlink"/>
          <w:color w:val="auto"/>
          <w:u w:val="none"/>
        </w:rPr>
        <w:t xml:space="preserve"> in this month!  Funds should be sent to the National office. </w:t>
      </w:r>
      <w:r w:rsidR="00956362">
        <w:rPr>
          <w:rStyle w:val="Hyperlink"/>
          <w:color w:val="auto"/>
          <w:u w:val="none"/>
        </w:rPr>
        <w:t xml:space="preserve"> </w:t>
      </w:r>
    </w:p>
    <w:p w14:paraId="275D7C3B" w14:textId="343EDC40" w:rsidR="00C92B65" w:rsidRPr="000C5426" w:rsidRDefault="00351D0C" w:rsidP="003D63C8">
      <w:pPr>
        <w:rPr>
          <w:rFonts w:cstheme="minorHAnsi"/>
          <w:b/>
          <w:bCs/>
          <w:lang w:val="en-US"/>
        </w:rPr>
      </w:pPr>
      <w:r>
        <w:rPr>
          <w:rStyle w:val="Hyperlink"/>
          <w:color w:val="auto"/>
          <w:u w:val="none"/>
        </w:rPr>
        <w:t xml:space="preserve"> </w:t>
      </w:r>
      <w:r w:rsidR="0002256F">
        <w:t xml:space="preserve">You may want to remind your pastor or any licensed ministers you have that they can apply for a $250 </w:t>
      </w:r>
      <w:r w:rsidR="0002256F" w:rsidRPr="0002256F">
        <w:rPr>
          <w:b/>
          <w:bCs/>
        </w:rPr>
        <w:t>education grant</w:t>
      </w:r>
      <w:r w:rsidR="0002256F">
        <w:t xml:space="preserve"> from the </w:t>
      </w:r>
      <w:proofErr w:type="gramStart"/>
      <w:r w:rsidR="0002256F">
        <w:t>District</w:t>
      </w:r>
      <w:proofErr w:type="gramEnd"/>
      <w:r w:rsidR="0002256F">
        <w:t xml:space="preserve">.  The </w:t>
      </w:r>
      <w:proofErr w:type="gramStart"/>
      <w:r w:rsidR="0002256F">
        <w:t>criteria</w:t>
      </w:r>
      <w:proofErr w:type="gramEnd"/>
      <w:r w:rsidR="0002256F">
        <w:t xml:space="preserve"> for this grant is found on the website. </w:t>
      </w:r>
    </w:p>
    <w:p w14:paraId="426EA404" w14:textId="1A06782D" w:rsidR="00A259C2" w:rsidRPr="00CB50B0" w:rsidRDefault="00A259C2" w:rsidP="00057095">
      <w:pPr>
        <w:pStyle w:val="Heading3"/>
        <w:rPr>
          <w:lang w:val="en-US"/>
        </w:rPr>
      </w:pPr>
      <w:r w:rsidRPr="00CB50B0">
        <w:rPr>
          <w:highlight w:val="yellow"/>
          <w:lang w:val="en-US"/>
        </w:rPr>
        <w:t>September</w:t>
      </w:r>
    </w:p>
    <w:p w14:paraId="053D0BB3" w14:textId="4FBE6D24" w:rsidR="00CB50B0" w:rsidRDefault="00CB50B0" w:rsidP="00F73628">
      <w:pPr>
        <w:rPr>
          <w:lang w:val="en-US"/>
        </w:rPr>
      </w:pPr>
      <w:r>
        <w:rPr>
          <w:lang w:val="en-US"/>
        </w:rPr>
        <w:t xml:space="preserve">Since many new programs start in September, it is a good time to review your </w:t>
      </w:r>
      <w:r w:rsidRPr="00CB50B0">
        <w:rPr>
          <w:b/>
          <w:bCs/>
          <w:lang w:val="en-US"/>
        </w:rPr>
        <w:t>insurance</w:t>
      </w:r>
      <w:r>
        <w:rPr>
          <w:lang w:val="en-US"/>
        </w:rPr>
        <w:t xml:space="preserve"> coverage.  Make sure the insurance company is aware of any new programs you have added, any new equipment you have purchased or any updates to your Safe Place policy.  Ensure the Church board reviews the District Insurance Claim Response policy</w:t>
      </w:r>
      <w:r w:rsidR="004B4946">
        <w:rPr>
          <w:lang w:val="en-US"/>
        </w:rPr>
        <w:t xml:space="preserve">; the policy is found on the District Website. </w:t>
      </w:r>
      <w:hyperlink r:id="rId31" w:history="1">
        <w:r w:rsidR="00F73628" w:rsidRPr="00F73628">
          <w:rPr>
            <w:rStyle w:val="Hyperlink"/>
          </w:rPr>
          <w:t>http://cwdnazarene.org/local-church-files</w:t>
        </w:r>
      </w:hyperlink>
    </w:p>
    <w:p w14:paraId="2A6B4FBA" w14:textId="0B17282C" w:rsidR="003D0B46" w:rsidRDefault="003D0B46">
      <w:pPr>
        <w:rPr>
          <w:lang w:val="en-US"/>
        </w:rPr>
      </w:pPr>
      <w:r w:rsidRPr="003D0B46">
        <w:rPr>
          <w:b/>
          <w:bCs/>
          <w:lang w:val="en-US"/>
        </w:rPr>
        <w:t>Insurance documents</w:t>
      </w:r>
      <w:r>
        <w:rPr>
          <w:lang w:val="en-US"/>
        </w:rPr>
        <w:t xml:space="preserve"> must be kept for the life of the organization. If a retroactive claim occurs, the policy in force at the time of the claim will need to respond to the claim.   </w:t>
      </w:r>
      <w:proofErr w:type="gramStart"/>
      <w:r w:rsidR="00B27590">
        <w:rPr>
          <w:lang w:val="en-US"/>
        </w:rPr>
        <w:t>If keeping</w:t>
      </w:r>
      <w:proofErr w:type="gramEnd"/>
      <w:r w:rsidR="00B27590">
        <w:rPr>
          <w:lang w:val="en-US"/>
        </w:rPr>
        <w:t xml:space="preserve"> hard copies, t</w:t>
      </w:r>
      <w:r>
        <w:rPr>
          <w:lang w:val="en-US"/>
        </w:rPr>
        <w:t xml:space="preserve">he policies should be kept in a locked, fireproof location.  </w:t>
      </w:r>
      <w:r w:rsidR="00B27590">
        <w:rPr>
          <w:lang w:val="en-US"/>
        </w:rPr>
        <w:t xml:space="preserve"> You may elect to keep digital copies.  If you do, ensure that the copies are backed up and a copy is kept off site.  Additionally, create procedure to ensure that as leadership changes, these documents will still be in a known and accessible location. </w:t>
      </w:r>
    </w:p>
    <w:p w14:paraId="59D7DB0E" w14:textId="40064280" w:rsidR="00627805" w:rsidRDefault="00627805">
      <w:pPr>
        <w:rPr>
          <w:lang w:val="en-US"/>
        </w:rPr>
      </w:pPr>
      <w:r w:rsidRPr="00627805">
        <w:rPr>
          <w:b/>
          <w:bCs/>
          <w:lang w:val="en-US"/>
        </w:rPr>
        <w:t>Legal documents</w:t>
      </w:r>
      <w:r>
        <w:rPr>
          <w:lang w:val="en-US"/>
        </w:rPr>
        <w:t xml:space="preserve"> must also be kept in a locked fireproof location.  The board secretary should check annually to ensure membership rolls, incorporation papers, land titles and contracts are securely stored. </w:t>
      </w:r>
    </w:p>
    <w:p w14:paraId="53E417DE" w14:textId="4B004E4E" w:rsidR="00956362" w:rsidRDefault="00956362">
      <w:pPr>
        <w:rPr>
          <w:lang w:val="en-US"/>
        </w:rPr>
      </w:pPr>
      <w:r w:rsidRPr="00956362">
        <w:rPr>
          <w:b/>
          <w:bCs/>
          <w:lang w:val="en-US"/>
        </w:rPr>
        <w:t>Alabaster Sunday</w:t>
      </w:r>
      <w:r>
        <w:rPr>
          <w:lang w:val="en-US"/>
        </w:rPr>
        <w:t xml:space="preserve"> is this month. </w:t>
      </w:r>
    </w:p>
    <w:p w14:paraId="1F5FD8C3" w14:textId="19BDA8A3" w:rsidR="00A259C2" w:rsidRPr="00EF0B79" w:rsidRDefault="00A259C2" w:rsidP="00057095">
      <w:pPr>
        <w:pStyle w:val="Heading3"/>
        <w:rPr>
          <w:lang w:val="en-US"/>
        </w:rPr>
      </w:pPr>
      <w:r w:rsidRPr="00EF0B79">
        <w:rPr>
          <w:highlight w:val="yellow"/>
          <w:lang w:val="en-US"/>
        </w:rPr>
        <w:t>October</w:t>
      </w:r>
    </w:p>
    <w:p w14:paraId="219BEA53" w14:textId="77777777" w:rsidR="00E3082F" w:rsidRDefault="00E3082F" w:rsidP="00E3082F">
      <w:pPr>
        <w:rPr>
          <w:lang w:val="en-US"/>
        </w:rPr>
      </w:pPr>
      <w:r>
        <w:rPr>
          <w:lang w:val="en-US"/>
        </w:rPr>
        <w:t xml:space="preserve">Submit your </w:t>
      </w:r>
      <w:r w:rsidRPr="007D1208">
        <w:rPr>
          <w:b/>
          <w:bCs/>
          <w:lang w:val="en-US"/>
        </w:rPr>
        <w:t>GST rebate requisition</w:t>
      </w:r>
      <w:r>
        <w:rPr>
          <w:lang w:val="en-US"/>
        </w:rPr>
        <w:t>.  (If you are not filing bi-annually, you might need to do this at a different time.)</w:t>
      </w:r>
    </w:p>
    <w:p w14:paraId="1BFB3D13" w14:textId="5FA5F17C" w:rsidR="00F21CA2" w:rsidRDefault="00F21CA2">
      <w:pPr>
        <w:rPr>
          <w:lang w:val="en-US"/>
        </w:rPr>
      </w:pPr>
      <w:r>
        <w:rPr>
          <w:lang w:val="en-US"/>
        </w:rPr>
        <w:t xml:space="preserve">Ensure the </w:t>
      </w:r>
      <w:r w:rsidRPr="00F21CA2">
        <w:rPr>
          <w:b/>
          <w:bCs/>
          <w:lang w:val="en-US"/>
        </w:rPr>
        <w:t>T3010</w:t>
      </w:r>
      <w:r>
        <w:rPr>
          <w:lang w:val="en-US"/>
        </w:rPr>
        <w:t xml:space="preserve"> has been submitted.  </w:t>
      </w:r>
      <w:r w:rsidR="00BB15DF">
        <w:rPr>
          <w:lang w:val="en-US"/>
        </w:rPr>
        <w:t xml:space="preserve"> </w:t>
      </w:r>
      <w:r>
        <w:rPr>
          <w:lang w:val="en-US"/>
        </w:rPr>
        <w:t xml:space="preserve">  </w:t>
      </w:r>
    </w:p>
    <w:p w14:paraId="4A98DD0A" w14:textId="5FA8C17C" w:rsidR="00891C15" w:rsidRDefault="00891C15" w:rsidP="00891C15">
      <w:pPr>
        <w:rPr>
          <w:lang w:val="en-US"/>
        </w:rPr>
      </w:pPr>
      <w:r>
        <w:rPr>
          <w:lang w:val="en-US"/>
        </w:rPr>
        <w:t xml:space="preserve">Thanksgiving offering for World Evangelism Fund should be taken this month.   The amount raised at this </w:t>
      </w:r>
      <w:proofErr w:type="gramStart"/>
      <w:r>
        <w:rPr>
          <w:lang w:val="en-US"/>
        </w:rPr>
        <w:t>offering</w:t>
      </w:r>
      <w:proofErr w:type="gramEnd"/>
      <w:r>
        <w:rPr>
          <w:lang w:val="en-US"/>
        </w:rPr>
        <w:t xml:space="preserve"> reduces the 5.5% of adjusted income that needs to be contributed.  To clarify, at the end of the year you should have contributed 5.5% of total adjusted income OR the amount that was raised for World Evangelism Fund through special offerings – whichever is greater.  The funds should be sent to National Board. </w:t>
      </w:r>
    </w:p>
    <w:p w14:paraId="6813A9DB" w14:textId="7C2DFCDB" w:rsidR="007D1208" w:rsidRDefault="007D1208" w:rsidP="00891C15">
      <w:pPr>
        <w:rPr>
          <w:lang w:val="en-US"/>
        </w:rPr>
      </w:pPr>
      <w:r>
        <w:rPr>
          <w:lang w:val="en-US"/>
        </w:rPr>
        <w:t xml:space="preserve">October is </w:t>
      </w:r>
      <w:r w:rsidRPr="007D1208">
        <w:rPr>
          <w:b/>
          <w:bCs/>
          <w:lang w:val="en-US"/>
        </w:rPr>
        <w:t>Clergy Appreciation</w:t>
      </w:r>
      <w:r>
        <w:rPr>
          <w:lang w:val="en-US"/>
        </w:rPr>
        <w:t xml:space="preserve"> month.  Please ensure your Clergy persons </w:t>
      </w:r>
      <w:proofErr w:type="gramStart"/>
      <w:r>
        <w:rPr>
          <w:lang w:val="en-US"/>
        </w:rPr>
        <w:t>are able to</w:t>
      </w:r>
      <w:proofErr w:type="gramEnd"/>
      <w:r>
        <w:rPr>
          <w:lang w:val="en-US"/>
        </w:rPr>
        <w:t xml:space="preserve"> attend Soul Care and consider expressing your appreciation in one of the services in the month. </w:t>
      </w:r>
      <w:r w:rsidR="0050262E">
        <w:rPr>
          <w:lang w:val="en-US"/>
        </w:rPr>
        <w:t xml:space="preserve"> </w:t>
      </w:r>
    </w:p>
    <w:p w14:paraId="25EE3F3C" w14:textId="4AC9EA27" w:rsidR="00A259C2" w:rsidRPr="008C1632" w:rsidRDefault="00A259C2" w:rsidP="00057095">
      <w:pPr>
        <w:pStyle w:val="Heading3"/>
        <w:rPr>
          <w:lang w:val="en-US"/>
        </w:rPr>
      </w:pPr>
      <w:r w:rsidRPr="008C1632">
        <w:rPr>
          <w:highlight w:val="yellow"/>
          <w:lang w:val="en-US"/>
        </w:rPr>
        <w:t>November</w:t>
      </w:r>
    </w:p>
    <w:p w14:paraId="3F28AA6B" w14:textId="0A11915F" w:rsidR="008C1632" w:rsidRDefault="008C1632">
      <w:pPr>
        <w:rPr>
          <w:lang w:val="en-US"/>
        </w:rPr>
      </w:pPr>
      <w:r>
        <w:rPr>
          <w:lang w:val="en-US"/>
        </w:rPr>
        <w:t xml:space="preserve">November is the month we highlight </w:t>
      </w:r>
      <w:r w:rsidR="006862EF">
        <w:rPr>
          <w:b/>
          <w:bCs/>
          <w:lang w:val="en-US"/>
        </w:rPr>
        <w:t>C</w:t>
      </w:r>
      <w:r w:rsidRPr="008C1632">
        <w:rPr>
          <w:b/>
          <w:bCs/>
          <w:lang w:val="en-US"/>
        </w:rPr>
        <w:t xml:space="preserve">ompassionate </w:t>
      </w:r>
      <w:r w:rsidR="006862EF">
        <w:rPr>
          <w:b/>
          <w:bCs/>
          <w:lang w:val="en-US"/>
        </w:rPr>
        <w:t>M</w:t>
      </w:r>
      <w:r w:rsidRPr="008C1632">
        <w:rPr>
          <w:b/>
          <w:bCs/>
          <w:lang w:val="en-US"/>
        </w:rPr>
        <w:t>inistries</w:t>
      </w:r>
      <w:r>
        <w:rPr>
          <w:lang w:val="en-US"/>
        </w:rPr>
        <w:t xml:space="preserve"> </w:t>
      </w:r>
      <w:proofErr w:type="gramStart"/>
      <w:r>
        <w:rPr>
          <w:lang w:val="en-US"/>
        </w:rPr>
        <w:t>on</w:t>
      </w:r>
      <w:proofErr w:type="gramEnd"/>
      <w:r>
        <w:rPr>
          <w:lang w:val="en-US"/>
        </w:rPr>
        <w:t xml:space="preserve"> our District.  Work together with the Pastor to encourage generosity in your church.  Funds raised for District Compassionate ministries should be sent to </w:t>
      </w:r>
      <w:r w:rsidR="0068729A">
        <w:rPr>
          <w:lang w:val="en-US"/>
        </w:rPr>
        <w:t xml:space="preserve">the National Board. </w:t>
      </w:r>
    </w:p>
    <w:p w14:paraId="04D9B259" w14:textId="582C117C" w:rsidR="007B52F6" w:rsidRDefault="007B52F6" w:rsidP="007B52F6">
      <w:pPr>
        <w:rPr>
          <w:lang w:val="en-US"/>
        </w:rPr>
      </w:pPr>
      <w:r>
        <w:rPr>
          <w:lang w:val="en-US"/>
        </w:rPr>
        <w:t xml:space="preserve">This </w:t>
      </w:r>
      <w:r w:rsidR="0093440A">
        <w:rPr>
          <w:lang w:val="en-US"/>
        </w:rPr>
        <w:t>is a</w:t>
      </w:r>
      <w:r>
        <w:rPr>
          <w:lang w:val="en-US"/>
        </w:rPr>
        <w:t xml:space="preserve"> good </w:t>
      </w:r>
      <w:proofErr w:type="gramStart"/>
      <w:r>
        <w:rPr>
          <w:lang w:val="en-US"/>
        </w:rPr>
        <w:t>time</w:t>
      </w:r>
      <w:proofErr w:type="gramEnd"/>
      <w:r>
        <w:rPr>
          <w:lang w:val="en-US"/>
        </w:rPr>
        <w:t xml:space="preserve"> to ensure all eligible </w:t>
      </w:r>
      <w:proofErr w:type="gramStart"/>
      <w:r>
        <w:rPr>
          <w:lang w:val="en-US"/>
        </w:rPr>
        <w:t>staff persons</w:t>
      </w:r>
      <w:proofErr w:type="gramEnd"/>
      <w:r>
        <w:rPr>
          <w:lang w:val="en-US"/>
        </w:rPr>
        <w:t xml:space="preserve"> are covered under the </w:t>
      </w:r>
      <w:r w:rsidRPr="00956362">
        <w:rPr>
          <w:b/>
          <w:bCs/>
          <w:lang w:val="en-US"/>
        </w:rPr>
        <w:t>District Supplementary Health and Dental plan</w:t>
      </w:r>
      <w:r>
        <w:rPr>
          <w:lang w:val="en-US"/>
        </w:rPr>
        <w:t xml:space="preserve">.  Everyone working 20 hours a week or more is required to have coverage or to sign a waiver.  If needed, the waivers are available on the website. </w:t>
      </w:r>
    </w:p>
    <w:p w14:paraId="0F0D7C14" w14:textId="61B46AFD" w:rsidR="007B52F6" w:rsidRDefault="007B52F6" w:rsidP="007B52F6">
      <w:pPr>
        <w:rPr>
          <w:lang w:val="en-US"/>
        </w:rPr>
      </w:pPr>
      <w:r>
        <w:rPr>
          <w:lang w:val="en-US"/>
        </w:rPr>
        <w:lastRenderedPageBreak/>
        <w:t xml:space="preserve">Additionally, all full time Pastoral staff should be receiving 5% of their total cash salary for </w:t>
      </w:r>
      <w:r w:rsidRPr="00EC78C3">
        <w:rPr>
          <w:b/>
          <w:bCs/>
          <w:lang w:val="en-US"/>
        </w:rPr>
        <w:t>RSP</w:t>
      </w:r>
      <w:r>
        <w:rPr>
          <w:lang w:val="en-US"/>
        </w:rPr>
        <w:t xml:space="preserve">.  These funds should be contributed to the National Board RSP plan.  You can contact the National Board to get a registration kit.  If the Pastor chooses NOT to have funds contributed through the National Board, TWO waivers will need to be signed.  The District waiver </w:t>
      </w:r>
      <w:r w:rsidR="0068729A">
        <w:rPr>
          <w:lang w:val="en-US"/>
        </w:rPr>
        <w:t>is</w:t>
      </w:r>
      <w:r>
        <w:rPr>
          <w:lang w:val="en-US"/>
        </w:rPr>
        <w:t xml:space="preserve"> available on the District resources website and the National </w:t>
      </w:r>
      <w:proofErr w:type="gramStart"/>
      <w:r>
        <w:rPr>
          <w:lang w:val="en-US"/>
        </w:rPr>
        <w:t>waiver</w:t>
      </w:r>
      <w:proofErr w:type="gramEnd"/>
      <w:r>
        <w:rPr>
          <w:lang w:val="en-US"/>
        </w:rPr>
        <w:t xml:space="preserve"> is available from the National Board. </w:t>
      </w:r>
    </w:p>
    <w:p w14:paraId="3284ACEA" w14:textId="58A6D61D" w:rsidR="00A259C2" w:rsidRPr="00A259C2" w:rsidRDefault="00A259C2" w:rsidP="00057095">
      <w:pPr>
        <w:pStyle w:val="Heading3"/>
        <w:rPr>
          <w:lang w:val="en-US"/>
        </w:rPr>
      </w:pPr>
      <w:r w:rsidRPr="00314DDE">
        <w:rPr>
          <w:highlight w:val="yellow"/>
          <w:lang w:val="en-US"/>
        </w:rPr>
        <w:t>December</w:t>
      </w:r>
    </w:p>
    <w:p w14:paraId="0AD060A0" w14:textId="432F9CC9" w:rsidR="00A259C2" w:rsidRDefault="00A259C2">
      <w:pPr>
        <w:rPr>
          <w:lang w:val="en-US"/>
        </w:rPr>
      </w:pPr>
      <w:r>
        <w:rPr>
          <w:lang w:val="en-US"/>
        </w:rPr>
        <w:t xml:space="preserve">Assist Pastor in completing the </w:t>
      </w:r>
      <w:hyperlink r:id="rId32" w:history="1">
        <w:r w:rsidRPr="00F47A4D">
          <w:rPr>
            <w:rStyle w:val="Hyperlink"/>
            <w:b/>
            <w:bCs/>
            <w:lang w:val="en-US"/>
          </w:rPr>
          <w:t>T1213</w:t>
        </w:r>
      </w:hyperlink>
      <w:r w:rsidRPr="00314DDE">
        <w:rPr>
          <w:b/>
          <w:bCs/>
          <w:lang w:val="en-US"/>
        </w:rPr>
        <w:t xml:space="preserve"> and </w:t>
      </w:r>
      <w:hyperlink r:id="rId33" w:history="1">
        <w:r w:rsidRPr="00F47A4D">
          <w:rPr>
            <w:rStyle w:val="Hyperlink"/>
            <w:b/>
            <w:bCs/>
            <w:lang w:val="en-US"/>
          </w:rPr>
          <w:t>T1223</w:t>
        </w:r>
      </w:hyperlink>
      <w:r>
        <w:rPr>
          <w:lang w:val="en-US"/>
        </w:rPr>
        <w:t xml:space="preserve">; the Pastor will get a letter back from CRA confirming if you can reduce deductions at source.  You need to keep a copy of that letter in your files. </w:t>
      </w:r>
    </w:p>
    <w:p w14:paraId="22C7EC62" w14:textId="7339D721" w:rsidR="007D735D" w:rsidRDefault="00325915">
      <w:pPr>
        <w:rPr>
          <w:lang w:val="en-US"/>
        </w:rPr>
      </w:pPr>
      <w:r>
        <w:rPr>
          <w:lang w:val="en-US"/>
        </w:rPr>
        <w:t>If a</w:t>
      </w:r>
      <w:r w:rsidR="007D735D">
        <w:rPr>
          <w:lang w:val="en-US"/>
        </w:rPr>
        <w:t xml:space="preserve"> </w:t>
      </w:r>
      <w:r w:rsidR="007D735D" w:rsidRPr="00325915">
        <w:rPr>
          <w:b/>
          <w:bCs/>
          <w:lang w:val="en-US"/>
        </w:rPr>
        <w:t>Christmas gift</w:t>
      </w:r>
      <w:r w:rsidR="007D735D">
        <w:rPr>
          <w:lang w:val="en-US"/>
        </w:rPr>
        <w:t xml:space="preserve"> </w:t>
      </w:r>
      <w:r w:rsidR="0068729A">
        <w:rPr>
          <w:lang w:val="en-US"/>
        </w:rPr>
        <w:t xml:space="preserve">is planned for </w:t>
      </w:r>
      <w:r w:rsidR="007D735D">
        <w:rPr>
          <w:lang w:val="en-US"/>
        </w:rPr>
        <w:t xml:space="preserve">the Pastor or staff, remember a love offering given by parishioners is neither taxable nor </w:t>
      </w:r>
      <w:proofErr w:type="gramStart"/>
      <w:r w:rsidR="007D735D">
        <w:rPr>
          <w:lang w:val="en-US"/>
        </w:rPr>
        <w:t>receipt-able</w:t>
      </w:r>
      <w:proofErr w:type="gramEnd"/>
      <w:r w:rsidR="007D735D">
        <w:rPr>
          <w:lang w:val="en-US"/>
        </w:rPr>
        <w:t xml:space="preserve">. </w:t>
      </w:r>
      <w:proofErr w:type="gramStart"/>
      <w:r>
        <w:rPr>
          <w:lang w:val="en-US"/>
        </w:rPr>
        <w:t>Persons</w:t>
      </w:r>
      <w:proofErr w:type="gramEnd"/>
      <w:r>
        <w:rPr>
          <w:lang w:val="en-US"/>
        </w:rPr>
        <w:t xml:space="preserve"> are allowed to receive up to two tax exempt non-cash or </w:t>
      </w:r>
      <w:r w:rsidR="00087B3B">
        <w:rPr>
          <w:lang w:val="en-US"/>
        </w:rPr>
        <w:t>non-</w:t>
      </w:r>
      <w:r>
        <w:rPr>
          <w:lang w:val="en-US"/>
        </w:rPr>
        <w:t xml:space="preserve">cash-like gifts per year of up to $500.00 in value. </w:t>
      </w:r>
    </w:p>
    <w:p w14:paraId="0E341667" w14:textId="478184FC" w:rsidR="001B7EA0" w:rsidRDefault="001B7EA0" w:rsidP="001B7EA0">
      <w:pPr>
        <w:rPr>
          <w:lang w:val="en-US"/>
        </w:rPr>
      </w:pPr>
      <w:r>
        <w:rPr>
          <w:lang w:val="en-US"/>
        </w:rPr>
        <w:t xml:space="preserve">It will be time to send your donation receipts soon!  Regulation 3501 of the Income Tax Act requires a middle initial to be shown on the official receipt for tax purposes.  Now is a good time to update your records, requesting middle initials from your donors.  </w:t>
      </w:r>
      <w:r w:rsidR="0068729A">
        <w:rPr>
          <w:lang w:val="en-US"/>
        </w:rPr>
        <w:t>(Please note that in the event of an audit you will be asked to demonstrate you attempted to obtain middle initials.  If you don’t have the initial, the receipt will still be accepted at this time.)</w:t>
      </w:r>
    </w:p>
    <w:p w14:paraId="294639C9" w14:textId="77777777" w:rsidR="001942E4" w:rsidRPr="00607610" w:rsidRDefault="001942E4" w:rsidP="004108AF">
      <w:pPr>
        <w:pStyle w:val="Heading2"/>
        <w:rPr>
          <w:lang w:val="en-US"/>
        </w:rPr>
      </w:pPr>
      <w:r w:rsidRPr="001942E4">
        <w:rPr>
          <w:shd w:val="clear" w:color="auto" w:fill="FFFF00"/>
          <w:lang w:val="en-US"/>
        </w:rPr>
        <w:t>Duties as required</w:t>
      </w:r>
      <w:r w:rsidRPr="00607610">
        <w:rPr>
          <w:lang w:val="en-US"/>
        </w:rPr>
        <w:t>:</w:t>
      </w:r>
    </w:p>
    <w:p w14:paraId="0623AC97" w14:textId="77777777" w:rsidR="001942E4" w:rsidRDefault="001942E4" w:rsidP="001942E4">
      <w:pPr>
        <w:rPr>
          <w:lang w:val="en-US"/>
        </w:rPr>
      </w:pPr>
      <w:r>
        <w:rPr>
          <w:lang w:val="en-US"/>
        </w:rPr>
        <w:t xml:space="preserve">Complete Provincial filing if you are in a province where it is required. </w:t>
      </w:r>
    </w:p>
    <w:p w14:paraId="21A0C4CB" w14:textId="77777777" w:rsidR="001942E4" w:rsidRDefault="001942E4" w:rsidP="001942E4">
      <w:pPr>
        <w:rPr>
          <w:lang w:val="en-US"/>
        </w:rPr>
      </w:pPr>
      <w:r>
        <w:rPr>
          <w:lang w:val="en-US"/>
        </w:rPr>
        <w:t xml:space="preserve">Recalculate payroll when employees receive a salary increase. </w:t>
      </w:r>
    </w:p>
    <w:p w14:paraId="2FAA7278" w14:textId="77777777" w:rsidR="001942E4" w:rsidRDefault="001942E4" w:rsidP="001942E4">
      <w:pPr>
        <w:rPr>
          <w:lang w:val="en-US"/>
        </w:rPr>
      </w:pPr>
      <w:r>
        <w:rPr>
          <w:lang w:val="en-US"/>
        </w:rPr>
        <w:t xml:space="preserve">Provide </w:t>
      </w:r>
      <w:proofErr w:type="gramStart"/>
      <w:r>
        <w:rPr>
          <w:lang w:val="en-US"/>
        </w:rPr>
        <w:t>forecasting</w:t>
      </w:r>
      <w:proofErr w:type="gramEnd"/>
      <w:r>
        <w:rPr>
          <w:lang w:val="en-US"/>
        </w:rPr>
        <w:t xml:space="preserve"> information to the board.  Ie</w:t>
      </w:r>
      <w:proofErr w:type="gramStart"/>
      <w:r>
        <w:rPr>
          <w:lang w:val="en-US"/>
        </w:rPr>
        <w:t>:  If</w:t>
      </w:r>
      <w:proofErr w:type="gramEnd"/>
      <w:r>
        <w:rPr>
          <w:lang w:val="en-US"/>
        </w:rPr>
        <w:t xml:space="preserve"> there is a decline in giving, or an increase in costs, let the board know so the budget can be adjusted in advance of a crisis. </w:t>
      </w:r>
    </w:p>
    <w:p w14:paraId="38F62D73" w14:textId="77777777" w:rsidR="001942E4" w:rsidRPr="00EA6B3B" w:rsidRDefault="001942E4" w:rsidP="001942E4">
      <w:pPr>
        <w:rPr>
          <w:lang w:val="en-US"/>
        </w:rPr>
      </w:pPr>
      <w:r>
        <w:rPr>
          <w:lang w:val="en-US"/>
        </w:rPr>
        <w:t>Pay and report Workers Compensation Board (WCB) if your church is enrolled (It’s usually optional in our sector)</w:t>
      </w:r>
    </w:p>
    <w:p w14:paraId="558D5FA5" w14:textId="7E321673" w:rsidR="008F4ABA" w:rsidRDefault="008F4ABA">
      <w:pPr>
        <w:rPr>
          <w:lang w:val="en-US"/>
        </w:rPr>
      </w:pPr>
    </w:p>
    <w:p w14:paraId="0D73937F" w14:textId="77777777" w:rsidR="007446C2" w:rsidRDefault="007446C2">
      <w:pPr>
        <w:rPr>
          <w:lang w:val="en-US"/>
        </w:rPr>
      </w:pPr>
    </w:p>
    <w:p w14:paraId="3B2E78A8" w14:textId="77777777" w:rsidR="007446C2" w:rsidRDefault="007446C2">
      <w:pPr>
        <w:rPr>
          <w:lang w:val="en-US"/>
        </w:rPr>
      </w:pPr>
    </w:p>
    <w:p w14:paraId="17D2A799" w14:textId="69A41002" w:rsidR="00891C15" w:rsidRPr="0086159B" w:rsidRDefault="000C5426" w:rsidP="00EB4318">
      <w:pPr>
        <w:pStyle w:val="Heading2"/>
        <w:rPr>
          <w:rFonts w:eastAsia="Calibri"/>
        </w:rPr>
      </w:pPr>
      <w:r w:rsidRPr="0086159B">
        <w:rPr>
          <w:rFonts w:eastAsia="Calibri"/>
        </w:rPr>
        <w:t xml:space="preserve">Nazarene Missions International Financial Information to keep in mind </w:t>
      </w:r>
      <w:r w:rsidR="003B54DC" w:rsidRPr="0086159B">
        <w:rPr>
          <w:rFonts w:eastAsia="Calibri"/>
        </w:rPr>
        <w:t>year-round</w:t>
      </w:r>
      <w:r w:rsidRPr="0086159B">
        <w:rPr>
          <w:rFonts w:eastAsia="Calibri"/>
        </w:rPr>
        <w:t>:</w:t>
      </w:r>
    </w:p>
    <w:p w14:paraId="4A4ABBF8" w14:textId="483318C5" w:rsidR="000C5426" w:rsidRDefault="000C5426" w:rsidP="000C5426">
      <w:pPr>
        <w:autoSpaceDE w:val="0"/>
        <w:autoSpaceDN w:val="0"/>
        <w:spacing w:before="90" w:line="252" w:lineRule="auto"/>
        <w:ind w:left="100" w:right="467"/>
        <w:jc w:val="both"/>
      </w:pPr>
      <w:r>
        <w:t xml:space="preserve">A donation to Nazarene Compassionate Ministries Canada (NCMC) is separate from donations to World Evangelism Fund (WEF). </w:t>
      </w:r>
    </w:p>
    <w:p w14:paraId="2F4F7E82" w14:textId="5030CAF3" w:rsidR="000C5426" w:rsidRPr="000C5426" w:rsidRDefault="000C5426" w:rsidP="000C5426">
      <w:pPr>
        <w:autoSpaceDE w:val="0"/>
        <w:autoSpaceDN w:val="0"/>
        <w:spacing w:before="90" w:line="252" w:lineRule="auto"/>
        <w:ind w:right="467"/>
        <w:jc w:val="both"/>
        <w:rPr>
          <w:rFonts w:cstheme="minorHAnsi"/>
          <w:lang w:val="en-US"/>
        </w:rPr>
      </w:pPr>
      <w:r>
        <w:rPr>
          <w:rFonts w:cstheme="minorHAnsi"/>
          <w:lang w:val="en-US"/>
        </w:rPr>
        <w:t xml:space="preserve">These are the funds credited as WEF: </w:t>
      </w:r>
      <w:r w:rsidRPr="000C5426">
        <w:rPr>
          <w:rFonts w:cstheme="minorHAnsi"/>
          <w:lang w:val="en-US"/>
        </w:rPr>
        <w:t xml:space="preserve">Easter/Thanksgiving, Prayer/Fasting offerings, WEF offering at other times, WEF amount of Faith Promise offerings, the 5.5% WEF portion of GTO. All WEF money </w:t>
      </w:r>
      <w:proofErr w:type="gramStart"/>
      <w:r w:rsidRPr="000C5426">
        <w:rPr>
          <w:rFonts w:cstheme="minorHAnsi"/>
          <w:lang w:val="en-US"/>
        </w:rPr>
        <w:t>counts</w:t>
      </w:r>
      <w:proofErr w:type="gramEnd"/>
      <w:r w:rsidRPr="000C5426">
        <w:rPr>
          <w:rFonts w:cstheme="minorHAnsi"/>
          <w:lang w:val="en-US"/>
        </w:rPr>
        <w:t xml:space="preserve"> as 10</w:t>
      </w:r>
      <w:r w:rsidRPr="000C5426">
        <w:rPr>
          <w:rFonts w:cstheme="minorHAnsi"/>
          <w:spacing w:val="-43"/>
          <w:lang w:val="en-US"/>
        </w:rPr>
        <w:t xml:space="preserve"> </w:t>
      </w:r>
      <w:proofErr w:type="gramStart"/>
      <w:r w:rsidRPr="000C5426">
        <w:rPr>
          <w:rFonts w:cstheme="minorHAnsi"/>
          <w:lang w:val="en-US"/>
        </w:rPr>
        <w:t>% giving</w:t>
      </w:r>
      <w:proofErr w:type="gramEnd"/>
      <w:r w:rsidRPr="000C5426">
        <w:rPr>
          <w:rFonts w:cstheme="minorHAnsi"/>
          <w:lang w:val="en-US"/>
        </w:rPr>
        <w:t>.</w:t>
      </w:r>
    </w:p>
    <w:p w14:paraId="4B00F359" w14:textId="2BB07584" w:rsidR="000C5426" w:rsidRPr="000C5426" w:rsidRDefault="000C5426" w:rsidP="000C5426">
      <w:pPr>
        <w:autoSpaceDE w:val="0"/>
        <w:autoSpaceDN w:val="0"/>
        <w:ind w:left="100"/>
        <w:jc w:val="both"/>
        <w:rPr>
          <w:rFonts w:cstheme="minorHAnsi"/>
          <w:lang w:val="en-US"/>
        </w:rPr>
      </w:pPr>
      <w:r w:rsidRPr="000C5426">
        <w:rPr>
          <w:rFonts w:cstheme="minorHAnsi"/>
          <w:u w:val="single"/>
          <w:lang w:val="en-US"/>
        </w:rPr>
        <w:t>Funds credited as 10% Giving</w:t>
      </w:r>
      <w:r w:rsidRPr="000C5426">
        <w:rPr>
          <w:rFonts w:cstheme="minorHAnsi"/>
          <w:lang w:val="en-US"/>
        </w:rPr>
        <w:t>:</w:t>
      </w:r>
    </w:p>
    <w:p w14:paraId="38F0E14D" w14:textId="3E6AE73C" w:rsidR="000C5426" w:rsidRPr="000C5426" w:rsidRDefault="000C5426" w:rsidP="00424D38">
      <w:pPr>
        <w:numPr>
          <w:ilvl w:val="0"/>
          <w:numId w:val="4"/>
        </w:numPr>
        <w:autoSpaceDE w:val="0"/>
        <w:autoSpaceDN w:val="0"/>
        <w:spacing w:before="1" w:after="0" w:line="240" w:lineRule="auto"/>
        <w:ind w:hanging="346"/>
        <w:rPr>
          <w:rFonts w:cstheme="minorHAnsi"/>
          <w:lang w:val="en-US"/>
        </w:rPr>
      </w:pPr>
      <w:r w:rsidRPr="000C5426">
        <w:rPr>
          <w:rFonts w:cstheme="minorHAnsi"/>
          <w:lang w:val="en-US"/>
        </w:rPr>
        <w:t xml:space="preserve">All </w:t>
      </w:r>
      <w:r w:rsidRPr="000C5426">
        <w:rPr>
          <w:rFonts w:cstheme="minorHAnsi"/>
          <w:spacing w:val="-5"/>
          <w:lang w:val="en-US"/>
        </w:rPr>
        <w:t xml:space="preserve">World </w:t>
      </w:r>
      <w:r w:rsidRPr="000C5426">
        <w:rPr>
          <w:rFonts w:cstheme="minorHAnsi"/>
          <w:lang w:val="en-US"/>
        </w:rPr>
        <w:t>Evangelism Fund (WEF)</w:t>
      </w:r>
      <w:r w:rsidRPr="000C5426">
        <w:rPr>
          <w:rFonts w:cstheme="minorHAnsi"/>
          <w:spacing w:val="-7"/>
          <w:lang w:val="en-US"/>
        </w:rPr>
        <w:t xml:space="preserve"> </w:t>
      </w:r>
      <w:r w:rsidRPr="000C5426">
        <w:rPr>
          <w:rFonts w:cstheme="minorHAnsi"/>
          <w:lang w:val="en-US"/>
        </w:rPr>
        <w:t>money</w:t>
      </w:r>
    </w:p>
    <w:p w14:paraId="0C002250" w14:textId="77777777" w:rsidR="000C5426" w:rsidRPr="000C5426" w:rsidRDefault="000C5426" w:rsidP="000C5426">
      <w:pPr>
        <w:numPr>
          <w:ilvl w:val="0"/>
          <w:numId w:val="4"/>
        </w:numPr>
        <w:autoSpaceDE w:val="0"/>
        <w:autoSpaceDN w:val="0"/>
        <w:spacing w:after="0" w:line="240" w:lineRule="auto"/>
        <w:ind w:left="782" w:hanging="286"/>
        <w:rPr>
          <w:rFonts w:cstheme="minorHAnsi"/>
          <w:lang w:val="en-US"/>
        </w:rPr>
      </w:pPr>
      <w:r w:rsidRPr="000C5426">
        <w:rPr>
          <w:rFonts w:cstheme="minorHAnsi"/>
          <w:lang w:val="en-US"/>
        </w:rPr>
        <w:t xml:space="preserve">Approved </w:t>
      </w:r>
      <w:r w:rsidRPr="000C5426">
        <w:rPr>
          <w:rFonts w:cstheme="minorHAnsi"/>
          <w:spacing w:val="-5"/>
          <w:lang w:val="en-US"/>
        </w:rPr>
        <w:t xml:space="preserve">World </w:t>
      </w:r>
      <w:r w:rsidRPr="000C5426">
        <w:rPr>
          <w:rFonts w:cstheme="minorHAnsi"/>
          <w:lang w:val="en-US"/>
        </w:rPr>
        <w:t>Mission</w:t>
      </w:r>
      <w:r w:rsidRPr="000C5426">
        <w:rPr>
          <w:rFonts w:cstheme="minorHAnsi"/>
          <w:spacing w:val="-4"/>
          <w:lang w:val="en-US"/>
        </w:rPr>
        <w:t xml:space="preserve"> </w:t>
      </w:r>
      <w:r w:rsidRPr="000C5426">
        <w:rPr>
          <w:rFonts w:cstheme="minorHAnsi"/>
          <w:lang w:val="en-US"/>
        </w:rPr>
        <w:t>Specials</w:t>
      </w:r>
    </w:p>
    <w:p w14:paraId="7C311AA5" w14:textId="77777777" w:rsidR="000C5426" w:rsidRPr="000C5426" w:rsidRDefault="000C5426" w:rsidP="000C5426">
      <w:pPr>
        <w:numPr>
          <w:ilvl w:val="1"/>
          <w:numId w:val="4"/>
        </w:numPr>
        <w:autoSpaceDE w:val="0"/>
        <w:autoSpaceDN w:val="0"/>
        <w:spacing w:after="0" w:line="240" w:lineRule="auto"/>
        <w:ind w:hanging="163"/>
        <w:rPr>
          <w:rFonts w:cstheme="minorHAnsi"/>
          <w:lang w:val="en-US"/>
        </w:rPr>
      </w:pPr>
      <w:r w:rsidRPr="000C5426">
        <w:rPr>
          <w:rFonts w:cstheme="minorHAnsi"/>
          <w:lang w:val="en-US"/>
        </w:rPr>
        <w:t xml:space="preserve">Alabaster </w:t>
      </w:r>
    </w:p>
    <w:p w14:paraId="02D82601" w14:textId="77777777" w:rsidR="000C5426" w:rsidRPr="000C5426" w:rsidRDefault="000C5426" w:rsidP="000C5426">
      <w:pPr>
        <w:numPr>
          <w:ilvl w:val="1"/>
          <w:numId w:val="4"/>
        </w:numPr>
        <w:autoSpaceDE w:val="0"/>
        <w:autoSpaceDN w:val="0"/>
        <w:spacing w:before="3" w:after="0" w:line="240" w:lineRule="auto"/>
        <w:ind w:hanging="163"/>
        <w:rPr>
          <w:rFonts w:cstheme="minorHAnsi"/>
          <w:lang w:val="en-US"/>
        </w:rPr>
      </w:pPr>
      <w:r w:rsidRPr="000C5426">
        <w:rPr>
          <w:rFonts w:cstheme="minorHAnsi"/>
          <w:spacing w:val="-5"/>
          <w:lang w:val="en-US"/>
        </w:rPr>
        <w:lastRenderedPageBreak/>
        <w:t xml:space="preserve">World </w:t>
      </w:r>
      <w:r w:rsidRPr="000C5426">
        <w:rPr>
          <w:rFonts w:cstheme="minorHAnsi"/>
          <w:lang w:val="en-US"/>
        </w:rPr>
        <w:t>Mission</w:t>
      </w:r>
      <w:r w:rsidRPr="000C5426">
        <w:rPr>
          <w:rFonts w:cstheme="minorHAnsi"/>
          <w:spacing w:val="3"/>
          <w:lang w:val="en-US"/>
        </w:rPr>
        <w:t xml:space="preserve"> </w:t>
      </w:r>
      <w:r w:rsidRPr="000C5426">
        <w:rPr>
          <w:rFonts w:cstheme="minorHAnsi"/>
          <w:lang w:val="en-US"/>
        </w:rPr>
        <w:t>Broadcast</w:t>
      </w:r>
    </w:p>
    <w:p w14:paraId="3936A3CB" w14:textId="77777777" w:rsidR="000C5426" w:rsidRPr="000C5426" w:rsidRDefault="000C5426" w:rsidP="000C5426">
      <w:pPr>
        <w:numPr>
          <w:ilvl w:val="1"/>
          <w:numId w:val="4"/>
        </w:numPr>
        <w:autoSpaceDE w:val="0"/>
        <w:autoSpaceDN w:val="0"/>
        <w:spacing w:before="3" w:after="0" w:line="240" w:lineRule="auto"/>
        <w:ind w:hanging="163"/>
        <w:rPr>
          <w:rFonts w:cstheme="minorHAnsi"/>
          <w:lang w:val="en-US"/>
        </w:rPr>
      </w:pPr>
      <w:r w:rsidRPr="000C5426">
        <w:rPr>
          <w:rFonts w:cstheme="minorHAnsi"/>
          <w:lang w:val="en-US"/>
        </w:rPr>
        <w:t>Nazarene Compassionate Ministries</w:t>
      </w:r>
      <w:r w:rsidRPr="000C5426">
        <w:rPr>
          <w:rFonts w:cstheme="minorHAnsi"/>
          <w:spacing w:val="-18"/>
          <w:lang w:val="en-US"/>
        </w:rPr>
        <w:t xml:space="preserve"> </w:t>
      </w:r>
      <w:r w:rsidRPr="000C5426">
        <w:rPr>
          <w:rFonts w:cstheme="minorHAnsi"/>
          <w:lang w:val="en-US"/>
        </w:rPr>
        <w:t>Canada (NCMC)</w:t>
      </w:r>
    </w:p>
    <w:p w14:paraId="00367BC4" w14:textId="77777777" w:rsidR="000C5426" w:rsidRPr="000C5426" w:rsidRDefault="000C5426" w:rsidP="000C5426">
      <w:pPr>
        <w:numPr>
          <w:ilvl w:val="1"/>
          <w:numId w:val="4"/>
        </w:numPr>
        <w:autoSpaceDE w:val="0"/>
        <w:autoSpaceDN w:val="0"/>
        <w:spacing w:before="3" w:after="0" w:line="240" w:lineRule="auto"/>
        <w:ind w:hanging="163"/>
        <w:rPr>
          <w:rFonts w:cstheme="minorHAnsi"/>
          <w:lang w:val="en-US"/>
        </w:rPr>
      </w:pPr>
      <w:r w:rsidRPr="000C5426">
        <w:rPr>
          <w:rFonts w:cstheme="minorHAnsi"/>
          <w:lang w:val="en-US"/>
        </w:rPr>
        <w:t>Nazarene Child sponsorship</w:t>
      </w:r>
    </w:p>
    <w:p w14:paraId="4536D097" w14:textId="77777777" w:rsidR="000C5426" w:rsidRPr="000C5426" w:rsidRDefault="000C5426" w:rsidP="000C5426">
      <w:pPr>
        <w:numPr>
          <w:ilvl w:val="1"/>
          <w:numId w:val="4"/>
        </w:numPr>
        <w:autoSpaceDE w:val="0"/>
        <w:autoSpaceDN w:val="0"/>
        <w:spacing w:before="3" w:after="0" w:line="240" w:lineRule="auto"/>
        <w:ind w:hanging="163"/>
        <w:rPr>
          <w:rFonts w:cstheme="minorHAnsi"/>
          <w:lang w:val="en-US"/>
        </w:rPr>
      </w:pPr>
      <w:r w:rsidRPr="000C5426">
        <w:rPr>
          <w:rFonts w:cstheme="minorHAnsi"/>
          <w:lang w:val="en-US"/>
        </w:rPr>
        <w:t>VBS offerings for missionary</w:t>
      </w:r>
      <w:r w:rsidRPr="000C5426">
        <w:rPr>
          <w:rFonts w:cstheme="minorHAnsi"/>
          <w:spacing w:val="-18"/>
          <w:lang w:val="en-US"/>
        </w:rPr>
        <w:t xml:space="preserve"> </w:t>
      </w:r>
      <w:r w:rsidRPr="000C5426">
        <w:rPr>
          <w:rFonts w:cstheme="minorHAnsi"/>
          <w:lang w:val="en-US"/>
        </w:rPr>
        <w:t>projects</w:t>
      </w:r>
    </w:p>
    <w:p w14:paraId="62ED0826" w14:textId="2288F895" w:rsidR="000C5426" w:rsidRDefault="000C5426" w:rsidP="000C5426">
      <w:pPr>
        <w:numPr>
          <w:ilvl w:val="1"/>
          <w:numId w:val="4"/>
        </w:numPr>
        <w:autoSpaceDE w:val="0"/>
        <w:autoSpaceDN w:val="0"/>
        <w:spacing w:before="4" w:after="0" w:line="240" w:lineRule="auto"/>
        <w:ind w:hanging="163"/>
        <w:rPr>
          <w:rFonts w:cstheme="minorHAnsi"/>
          <w:lang w:val="en-US"/>
        </w:rPr>
      </w:pPr>
      <w:r w:rsidRPr="000C5426">
        <w:rPr>
          <w:rFonts w:cstheme="minorHAnsi"/>
          <w:lang w:val="en-US"/>
        </w:rPr>
        <w:t xml:space="preserve">Other approved </w:t>
      </w:r>
      <w:r w:rsidRPr="000C5426">
        <w:rPr>
          <w:rFonts w:cstheme="minorHAnsi"/>
          <w:spacing w:val="-5"/>
          <w:lang w:val="en-US"/>
        </w:rPr>
        <w:t xml:space="preserve">World </w:t>
      </w:r>
      <w:r w:rsidRPr="000C5426">
        <w:rPr>
          <w:rFonts w:cstheme="minorHAnsi"/>
          <w:lang w:val="en-US"/>
        </w:rPr>
        <w:t xml:space="preserve">Mission Specials – examples: </w:t>
      </w:r>
      <w:r w:rsidR="00F83A4D">
        <w:rPr>
          <w:rFonts w:cstheme="minorHAnsi"/>
          <w:lang w:val="en-US"/>
        </w:rPr>
        <w:t xml:space="preserve">Buddy Plan, </w:t>
      </w:r>
      <w:r w:rsidRPr="000C5426">
        <w:rPr>
          <w:rFonts w:cstheme="minorHAnsi"/>
          <w:lang w:val="en-US"/>
        </w:rPr>
        <w:t>Freedom Sunday, disaster relief, District Adult or Children’s project</w:t>
      </w:r>
    </w:p>
    <w:p w14:paraId="127B9FDC" w14:textId="77777777" w:rsidR="000C5426" w:rsidRDefault="000C5426" w:rsidP="000C5426">
      <w:pPr>
        <w:autoSpaceDE w:val="0"/>
        <w:autoSpaceDN w:val="0"/>
        <w:spacing w:before="4" w:after="0" w:line="240" w:lineRule="auto"/>
        <w:ind w:left="839"/>
        <w:rPr>
          <w:rFonts w:cstheme="minorHAnsi"/>
          <w:lang w:val="en-US"/>
        </w:rPr>
      </w:pPr>
    </w:p>
    <w:p w14:paraId="3A473467" w14:textId="77777777" w:rsidR="000C5426" w:rsidRPr="000C5426" w:rsidRDefault="000C5426" w:rsidP="000C5426">
      <w:pPr>
        <w:autoSpaceDE w:val="0"/>
        <w:autoSpaceDN w:val="0"/>
        <w:spacing w:line="252" w:lineRule="auto"/>
        <w:ind w:right="176"/>
        <w:rPr>
          <w:rFonts w:cstheme="minorHAnsi"/>
          <w:lang w:val="en-US"/>
        </w:rPr>
      </w:pPr>
      <w:r w:rsidRPr="000C5426">
        <w:rPr>
          <w:rFonts w:cstheme="minorHAnsi"/>
          <w:lang w:val="en-US"/>
        </w:rPr>
        <w:t>Home assignment offerings (provided they are sent through the Church of the Nazarene Canada). Money given to a missionary as a personal gift is not considered part of the home assignment offering nor allowable for 10 % credit.</w:t>
      </w:r>
      <w:r w:rsidRPr="000C5426">
        <w:rPr>
          <w:rFonts w:cstheme="minorHAnsi"/>
          <w:b/>
          <w:bCs/>
          <w:lang w:val="en-US"/>
        </w:rPr>
        <w:t xml:space="preserve">  </w:t>
      </w:r>
      <w:r w:rsidRPr="000C5426">
        <w:rPr>
          <w:rFonts w:cstheme="minorHAnsi"/>
          <w:lang w:val="en-US"/>
        </w:rPr>
        <w:t>This would include gas money.</w:t>
      </w:r>
    </w:p>
    <w:p w14:paraId="38BB2CEA" w14:textId="5A2EA5EB" w:rsidR="000C5426" w:rsidRPr="000C5426" w:rsidRDefault="000C5426" w:rsidP="000C5426">
      <w:pPr>
        <w:autoSpaceDE w:val="0"/>
        <w:autoSpaceDN w:val="0"/>
        <w:spacing w:before="143"/>
        <w:rPr>
          <w:rFonts w:cstheme="minorHAnsi"/>
          <w:lang w:val="en-US"/>
        </w:rPr>
      </w:pPr>
      <w:r w:rsidRPr="00CF2A72">
        <w:rPr>
          <w:rStyle w:val="Heading4Char"/>
        </w:rPr>
        <w:t>Home Assignment (Deputation) cheques:</w:t>
      </w:r>
      <w:r>
        <w:rPr>
          <w:rFonts w:cstheme="minorHAnsi"/>
          <w:lang w:val="en-US"/>
        </w:rPr>
        <w:t xml:space="preserve">  </w:t>
      </w:r>
      <w:r w:rsidRPr="000C5426">
        <w:rPr>
          <w:rFonts w:cstheme="minorHAnsi"/>
          <w:lang w:val="en-US"/>
        </w:rPr>
        <w:t xml:space="preserve">For funds for </w:t>
      </w:r>
      <w:proofErr w:type="gramStart"/>
      <w:r w:rsidRPr="000C5426">
        <w:rPr>
          <w:rFonts w:cstheme="minorHAnsi"/>
          <w:lang w:val="en-US"/>
        </w:rPr>
        <w:t>deputations</w:t>
      </w:r>
      <w:proofErr w:type="gramEnd"/>
      <w:r w:rsidRPr="000C5426">
        <w:rPr>
          <w:rFonts w:cstheme="minorHAnsi"/>
          <w:lang w:val="en-US"/>
        </w:rPr>
        <w:t xml:space="preserve"> offerings, individuals will write their cheque to their local church (and be receipted by them) and then the local church will write one cheque out to </w:t>
      </w:r>
      <w:r w:rsidRPr="000C5426">
        <w:rPr>
          <w:rFonts w:cstheme="minorHAnsi"/>
          <w:u w:val="single"/>
          <w:lang w:val="en-US"/>
        </w:rPr>
        <w:t>Church of the</w:t>
      </w:r>
      <w:r w:rsidRPr="000C5426">
        <w:rPr>
          <w:rFonts w:cstheme="minorHAnsi"/>
          <w:lang w:val="en-US"/>
        </w:rPr>
        <w:t xml:space="preserve"> </w:t>
      </w:r>
      <w:r w:rsidRPr="000C5426">
        <w:rPr>
          <w:rFonts w:cstheme="minorHAnsi"/>
          <w:u w:val="single"/>
          <w:lang w:val="en-US"/>
        </w:rPr>
        <w:t>Nazarene Canada</w:t>
      </w:r>
      <w:r w:rsidRPr="000C5426">
        <w:rPr>
          <w:rFonts w:cstheme="minorHAnsi"/>
          <w:lang w:val="en-US"/>
        </w:rPr>
        <w:t xml:space="preserve"> and that cheque will be given directly to the missionary on tour.</w:t>
      </w:r>
    </w:p>
    <w:p w14:paraId="79744CF0" w14:textId="24D978DF" w:rsidR="000C5426" w:rsidRDefault="00EF388D" w:rsidP="00EF388D">
      <w:pPr>
        <w:autoSpaceDE w:val="0"/>
        <w:autoSpaceDN w:val="0"/>
        <w:spacing w:before="1" w:after="0" w:line="240" w:lineRule="auto"/>
        <w:rPr>
          <w:rFonts w:cstheme="minorHAnsi"/>
          <w:lang w:val="en-US"/>
        </w:rPr>
      </w:pPr>
      <w:r w:rsidRPr="00CF2A72">
        <w:rPr>
          <w:rStyle w:val="Heading4Char"/>
        </w:rPr>
        <w:t>Wo</w:t>
      </w:r>
      <w:r w:rsidR="000C5426" w:rsidRPr="00CF2A72">
        <w:rPr>
          <w:rStyle w:val="Heading4Char"/>
        </w:rPr>
        <w:t xml:space="preserve">rk and </w:t>
      </w:r>
      <w:proofErr w:type="gramStart"/>
      <w:r w:rsidR="000C5426" w:rsidRPr="00CF2A72">
        <w:rPr>
          <w:rStyle w:val="Heading4Char"/>
        </w:rPr>
        <w:t>Witness</w:t>
      </w:r>
      <w:proofErr w:type="gramEnd"/>
      <w:r w:rsidRPr="00CF2A72">
        <w:rPr>
          <w:rStyle w:val="Heading4Char"/>
        </w:rPr>
        <w:t>.</w:t>
      </w:r>
      <w:r>
        <w:rPr>
          <w:rFonts w:cstheme="minorHAnsi"/>
          <w:b/>
          <w:bCs/>
          <w:lang w:val="en-US"/>
        </w:rPr>
        <w:t xml:space="preserve"> </w:t>
      </w:r>
      <w:r w:rsidR="000C5426" w:rsidRPr="000C5426">
        <w:rPr>
          <w:rFonts w:cstheme="minorHAnsi"/>
          <w:lang w:val="en-US"/>
        </w:rPr>
        <w:t xml:space="preserve">Work &amp; Witness project money must be for an </w:t>
      </w:r>
      <w:r w:rsidR="000C5426" w:rsidRPr="000C5426">
        <w:rPr>
          <w:rFonts w:cstheme="minorHAnsi"/>
          <w:b/>
          <w:bCs/>
          <w:lang w:val="en-US"/>
        </w:rPr>
        <w:t xml:space="preserve">approved </w:t>
      </w:r>
      <w:r w:rsidR="000C5426" w:rsidRPr="000C5426">
        <w:rPr>
          <w:rFonts w:cstheme="minorHAnsi"/>
          <w:lang w:val="en-US"/>
        </w:rPr>
        <w:t xml:space="preserve">World Missions team, </w:t>
      </w:r>
      <w:r w:rsidR="000C5426" w:rsidRPr="000C5426">
        <w:rPr>
          <w:rFonts w:cstheme="minorHAnsi"/>
          <w:b/>
          <w:bCs/>
          <w:lang w:val="en-US"/>
        </w:rPr>
        <w:t xml:space="preserve">not designated </w:t>
      </w:r>
      <w:r w:rsidR="000C5426" w:rsidRPr="000C5426">
        <w:rPr>
          <w:rFonts w:cstheme="minorHAnsi"/>
          <w:lang w:val="en-US"/>
        </w:rPr>
        <w:t>for a specific individual, and must be submitted to the National Office.  A Work &amp; Witness team needs to be registered with Global Missions, and the local church board needs to have a motion in their minutes acknowledging the W &amp; W team is an approved project.</w:t>
      </w:r>
    </w:p>
    <w:p w14:paraId="45FEC540" w14:textId="77777777" w:rsidR="00EF388D" w:rsidRPr="000C5426" w:rsidRDefault="00EF388D" w:rsidP="00EF388D">
      <w:pPr>
        <w:autoSpaceDE w:val="0"/>
        <w:autoSpaceDN w:val="0"/>
        <w:spacing w:before="1" w:after="0" w:line="240" w:lineRule="auto"/>
        <w:rPr>
          <w:rFonts w:cstheme="minorHAnsi"/>
          <w:lang w:val="en-US"/>
        </w:rPr>
      </w:pPr>
    </w:p>
    <w:p w14:paraId="2E44B87E" w14:textId="3C76420D" w:rsidR="000C5426" w:rsidRDefault="000C5426" w:rsidP="00EF388D">
      <w:pPr>
        <w:autoSpaceDE w:val="0"/>
        <w:autoSpaceDN w:val="0"/>
        <w:spacing w:after="0" w:line="252" w:lineRule="auto"/>
        <w:ind w:right="581"/>
        <w:rPr>
          <w:rFonts w:cstheme="minorHAnsi"/>
        </w:rPr>
      </w:pPr>
      <w:r w:rsidRPr="00CD7846">
        <w:rPr>
          <w:rStyle w:val="Heading3Char"/>
        </w:rPr>
        <w:t xml:space="preserve">Buddy </w:t>
      </w:r>
      <w:r w:rsidR="008B3F48" w:rsidRPr="00CD7846">
        <w:rPr>
          <w:rStyle w:val="Heading3Char"/>
        </w:rPr>
        <w:t>Plan.</w:t>
      </w:r>
      <w:r w:rsidR="008B3F48" w:rsidRPr="00EF388D">
        <w:rPr>
          <w:rFonts w:cstheme="minorHAnsi"/>
          <w:lang w:val="en-US"/>
        </w:rPr>
        <w:t xml:space="preserve"> </w:t>
      </w:r>
      <w:r w:rsidR="008B3F48">
        <w:rPr>
          <w:rFonts w:cstheme="minorHAnsi"/>
          <w:lang w:val="en-US"/>
        </w:rPr>
        <w:t>Many</w:t>
      </w:r>
      <w:r w:rsidRPr="000C5426">
        <w:rPr>
          <w:rFonts w:cstheme="minorHAnsi"/>
        </w:rPr>
        <w:t xml:space="preserve"> of our mission areas cannot afford to send delegates to General NMI Convention without help.  Buddy Plan offering was set up to offer financial assistance to districts across the world that need such help.  This offering can be collected in any year of the quadrennium, but for the current General Convention, funds need to be collected by the previous September.  This is sent to the National office.</w:t>
      </w:r>
    </w:p>
    <w:p w14:paraId="1FD0D0D4" w14:textId="28E82245" w:rsidR="0052413D" w:rsidRDefault="0052413D" w:rsidP="00EF388D">
      <w:pPr>
        <w:autoSpaceDE w:val="0"/>
        <w:autoSpaceDN w:val="0"/>
        <w:spacing w:after="0" w:line="252" w:lineRule="auto"/>
        <w:ind w:right="581"/>
        <w:rPr>
          <w:rFonts w:cstheme="minorHAnsi"/>
        </w:rPr>
      </w:pPr>
    </w:p>
    <w:p w14:paraId="6C776EF4" w14:textId="0F4AC89C" w:rsidR="0052413D" w:rsidRDefault="0052413D" w:rsidP="00EF388D">
      <w:pPr>
        <w:autoSpaceDE w:val="0"/>
        <w:autoSpaceDN w:val="0"/>
        <w:spacing w:after="0" w:line="252" w:lineRule="auto"/>
        <w:ind w:right="581"/>
        <w:rPr>
          <w:rFonts w:cstheme="minorHAnsi"/>
        </w:rPr>
      </w:pPr>
      <w:r>
        <w:rPr>
          <w:rFonts w:cstheme="minorHAnsi"/>
        </w:rPr>
        <w:t xml:space="preserve">When submitting funds to the National office, please include this remittance form:  </w:t>
      </w:r>
      <w:hyperlink r:id="rId34" w:history="1">
        <w:r w:rsidRPr="001112E8">
          <w:rPr>
            <w:rStyle w:val="Hyperlink"/>
            <w:rFonts w:cstheme="minorHAnsi"/>
          </w:rPr>
          <w:t>http://cwdnazarene.org/local-church-files</w:t>
        </w:r>
      </w:hyperlink>
      <w:r>
        <w:rPr>
          <w:rFonts w:cstheme="minorHAnsi"/>
        </w:rPr>
        <w:t xml:space="preserve">  (under the Finance section, National remittance) </w:t>
      </w:r>
    </w:p>
    <w:p w14:paraId="17E15463" w14:textId="77777777" w:rsidR="00EF388D" w:rsidRPr="000C5426" w:rsidRDefault="00EF388D" w:rsidP="00EF388D">
      <w:pPr>
        <w:autoSpaceDE w:val="0"/>
        <w:autoSpaceDN w:val="0"/>
        <w:spacing w:after="0" w:line="252" w:lineRule="auto"/>
        <w:ind w:right="581"/>
        <w:rPr>
          <w:rFonts w:cstheme="minorHAnsi"/>
          <w:lang w:val="en-US"/>
        </w:rPr>
      </w:pPr>
    </w:p>
    <w:p w14:paraId="4EEC69E0" w14:textId="3B08C68A" w:rsidR="000C5426" w:rsidRPr="00F91FE5" w:rsidRDefault="000C5426" w:rsidP="00F91FE5">
      <w:pPr>
        <w:autoSpaceDE w:val="0"/>
        <w:autoSpaceDN w:val="0"/>
        <w:rPr>
          <w:rFonts w:cstheme="minorHAnsi"/>
          <w:lang w:val="en-US"/>
        </w:rPr>
      </w:pPr>
      <w:r w:rsidRPr="00CF2A72">
        <w:rPr>
          <w:rStyle w:val="Heading4Char"/>
        </w:rPr>
        <w:t>JESUS FILM HARVEST PARTNERS MINISTRY DONATIONS</w:t>
      </w:r>
      <w:r w:rsidR="00F91FE5" w:rsidRPr="00CF2A72">
        <w:rPr>
          <w:rStyle w:val="Heading4Char"/>
        </w:rPr>
        <w:t>.</w:t>
      </w:r>
      <w:r w:rsidR="00F91FE5" w:rsidRPr="00F91FE5">
        <w:rPr>
          <w:rFonts w:cstheme="minorHAnsi"/>
          <w:b/>
          <w:bCs/>
          <w:lang w:val="en-US"/>
        </w:rPr>
        <w:t xml:space="preserve">  </w:t>
      </w:r>
      <w:r w:rsidRPr="00F91FE5">
        <w:rPr>
          <w:rFonts w:cstheme="minorHAnsi"/>
          <w:lang w:val="en-US"/>
        </w:rPr>
        <w:t>Please note that there are restrictions with respect to donations made for JFHP</w:t>
      </w:r>
      <w:r w:rsidRPr="00F91FE5">
        <w:rPr>
          <w:rFonts w:cstheme="minorHAnsi"/>
          <w:spacing w:val="-45"/>
          <w:lang w:val="en-US"/>
        </w:rPr>
        <w:t xml:space="preserve"> </w:t>
      </w:r>
      <w:r w:rsidR="002E7F89">
        <w:rPr>
          <w:rFonts w:cstheme="minorHAnsi"/>
          <w:spacing w:val="-45"/>
          <w:lang w:val="en-US"/>
        </w:rPr>
        <w:t xml:space="preserve">   </w:t>
      </w:r>
      <w:r w:rsidR="002E7F89">
        <w:rPr>
          <w:rFonts w:cstheme="minorHAnsi"/>
          <w:lang w:val="en-US"/>
        </w:rPr>
        <w:t xml:space="preserve"> through</w:t>
      </w:r>
      <w:r w:rsidRPr="00F91FE5">
        <w:rPr>
          <w:rFonts w:cstheme="minorHAnsi"/>
          <w:lang w:val="en-US"/>
        </w:rPr>
        <w:t xml:space="preserve"> Church of the Nazarene Canada. </w:t>
      </w:r>
      <w:r w:rsidR="00F91FE5" w:rsidRPr="00F91FE5">
        <w:rPr>
          <w:rFonts w:cstheme="minorHAnsi"/>
          <w:lang w:val="en-US"/>
        </w:rPr>
        <w:t xml:space="preserve"> </w:t>
      </w:r>
      <w:r w:rsidRPr="00F91FE5">
        <w:rPr>
          <w:rFonts w:cstheme="minorHAnsi"/>
          <w:lang w:val="en-US"/>
        </w:rPr>
        <w:t xml:space="preserve">Many people are not aware that Jesus Film Harvest Partners Inc. (JFHP) is incorporated independent from the Church of the Nazarene. That arrangement gives them some advantages for working in the </w:t>
      </w:r>
      <w:proofErr w:type="gramStart"/>
      <w:r w:rsidRPr="00F91FE5">
        <w:rPr>
          <w:rFonts w:cstheme="minorHAnsi"/>
          <w:lang w:val="en-US"/>
        </w:rPr>
        <w:t>USA, but</w:t>
      </w:r>
      <w:proofErr w:type="gramEnd"/>
      <w:r w:rsidRPr="00F91FE5">
        <w:rPr>
          <w:rFonts w:cstheme="minorHAnsi"/>
          <w:lang w:val="en-US"/>
        </w:rPr>
        <w:t xml:space="preserve"> has created problems for those of us who live in Canada and are regulated by the Canada Revenue Agency (CRA). We value and endorse the good work of JFHP Inc. but we in Canada are not allowed to issue charitable receipts for donations to JFHP. This applies also for donations to purchase gifts from their JFHP catalogue. You, of course, are free to make donations to JFHP by sending money to their USA address, but there is no way for you to get a Canadian tax receipt for those gifts.</w:t>
      </w:r>
      <w:r w:rsidR="00F91FE5" w:rsidRPr="00F91FE5">
        <w:rPr>
          <w:rFonts w:cstheme="minorHAnsi"/>
          <w:lang w:val="en-US"/>
        </w:rPr>
        <w:t xml:space="preserve"> </w:t>
      </w:r>
      <w:r w:rsidRPr="00F91FE5">
        <w:rPr>
          <w:rFonts w:cstheme="minorHAnsi"/>
          <w:spacing w:val="-9"/>
          <w:lang w:val="en-US"/>
        </w:rPr>
        <w:t xml:space="preserve">You </w:t>
      </w:r>
      <w:r w:rsidRPr="00F91FE5">
        <w:rPr>
          <w:rFonts w:cstheme="minorHAnsi"/>
          <w:lang w:val="en-US"/>
        </w:rPr>
        <w:t xml:space="preserve">can, however, make contributions to “Jesus Film Ministries” (under NMI) as part of your local church’s regular support of the international mission of the Church of the Nazarene. </w:t>
      </w:r>
      <w:r w:rsidRPr="00F91FE5">
        <w:rPr>
          <w:rFonts w:cstheme="minorHAnsi"/>
          <w:spacing w:val="-9"/>
          <w:lang w:val="en-US"/>
        </w:rPr>
        <w:t xml:space="preserve">To </w:t>
      </w:r>
      <w:r w:rsidRPr="00F91FE5">
        <w:rPr>
          <w:rFonts w:cstheme="minorHAnsi"/>
          <w:lang w:val="en-US"/>
        </w:rPr>
        <w:t xml:space="preserve">do that, all you need to do is include your donation in your regular offering envelope and mark it “NMI – Jesus Film Ministries”. </w:t>
      </w:r>
      <w:r w:rsidRPr="00F91FE5">
        <w:rPr>
          <w:rFonts w:cstheme="minorHAnsi"/>
          <w:spacing w:val="-7"/>
          <w:lang w:val="en-US"/>
        </w:rPr>
        <w:t xml:space="preserve">Your </w:t>
      </w:r>
      <w:r w:rsidRPr="00F91FE5">
        <w:rPr>
          <w:rFonts w:cstheme="minorHAnsi"/>
          <w:lang w:val="en-US"/>
        </w:rPr>
        <w:t xml:space="preserve">local church treasurer will itemize it and include it in the monthly remittance that goes to the National Office. </w:t>
      </w:r>
      <w:r w:rsidRPr="00F91FE5">
        <w:rPr>
          <w:rFonts w:cstheme="minorHAnsi"/>
          <w:spacing w:val="-9"/>
          <w:lang w:val="en-US"/>
        </w:rPr>
        <w:t xml:space="preserve">You </w:t>
      </w:r>
      <w:r w:rsidRPr="00F91FE5">
        <w:rPr>
          <w:rFonts w:cstheme="minorHAnsi"/>
          <w:lang w:val="en-US"/>
        </w:rPr>
        <w:t xml:space="preserve">can also make an individual donation to “NMI – Jesus Film Ministries” and send it to the National Office. In either case, the National Office then forwards the entire amount to the Global Ministry Centre and you will get a tax receipt. </w:t>
      </w:r>
      <w:r w:rsidRPr="00F91FE5">
        <w:rPr>
          <w:rFonts w:cstheme="minorHAnsi"/>
          <w:spacing w:val="-7"/>
          <w:lang w:val="en-US"/>
        </w:rPr>
        <w:t xml:space="preserve">(We </w:t>
      </w:r>
      <w:r w:rsidRPr="00F91FE5">
        <w:rPr>
          <w:rFonts w:cstheme="minorHAnsi"/>
          <w:lang w:val="en-US"/>
        </w:rPr>
        <w:t>do not keep any of it for administrative or other purposes.)</w:t>
      </w:r>
      <w:r w:rsidR="00F91FE5" w:rsidRPr="00F91FE5">
        <w:rPr>
          <w:rFonts w:cstheme="minorHAnsi"/>
          <w:lang w:val="en-US"/>
        </w:rPr>
        <w:t xml:space="preserve"> </w:t>
      </w:r>
      <w:r w:rsidRPr="00F91FE5">
        <w:rPr>
          <w:rFonts w:cstheme="minorHAnsi"/>
          <w:lang w:val="en-US"/>
        </w:rPr>
        <w:t xml:space="preserve">CRA regulations </w:t>
      </w:r>
      <w:r w:rsidRPr="00F91FE5">
        <w:rPr>
          <w:rFonts w:cstheme="minorHAnsi"/>
          <w:lang w:val="en-US"/>
        </w:rPr>
        <w:lastRenderedPageBreak/>
        <w:t xml:space="preserve">continue to evolve and your National Office staff is committed </w:t>
      </w:r>
      <w:proofErr w:type="gramStart"/>
      <w:r w:rsidRPr="00F91FE5">
        <w:rPr>
          <w:rFonts w:cstheme="minorHAnsi"/>
          <w:lang w:val="en-US"/>
        </w:rPr>
        <w:t>helping</w:t>
      </w:r>
      <w:proofErr w:type="gramEnd"/>
      <w:r w:rsidRPr="00F91FE5">
        <w:rPr>
          <w:rFonts w:cstheme="minorHAnsi"/>
          <w:lang w:val="en-US"/>
        </w:rPr>
        <w:t xml:space="preserve"> you keep up with the changes and avoid conflict with the law.</w:t>
      </w:r>
    </w:p>
    <w:p w14:paraId="5EA68B58" w14:textId="77777777" w:rsidR="000C5426" w:rsidRPr="000C5426" w:rsidRDefault="000C5426" w:rsidP="000C5426">
      <w:pPr>
        <w:autoSpaceDE w:val="0"/>
        <w:autoSpaceDN w:val="0"/>
        <w:spacing w:before="1"/>
        <w:rPr>
          <w:rFonts w:cstheme="minorHAnsi"/>
          <w:lang w:val="en-US"/>
        </w:rPr>
      </w:pPr>
    </w:p>
    <w:p w14:paraId="363C880F" w14:textId="77777777" w:rsidR="000C5426" w:rsidRPr="000C5426" w:rsidRDefault="000C5426" w:rsidP="000C5426">
      <w:pPr>
        <w:autoSpaceDE w:val="0"/>
        <w:autoSpaceDN w:val="0"/>
        <w:spacing w:before="4"/>
        <w:rPr>
          <w:rFonts w:cstheme="minorHAnsi"/>
          <w:lang w:val="en-US"/>
        </w:rPr>
      </w:pPr>
    </w:p>
    <w:p w14:paraId="4B3C802A" w14:textId="6317207B" w:rsidR="000C5426" w:rsidRDefault="000C5426" w:rsidP="000C5426">
      <w:pPr>
        <w:rPr>
          <w:rFonts w:cstheme="minorHAnsi"/>
        </w:rPr>
      </w:pPr>
    </w:p>
    <w:p w14:paraId="09460466" w14:textId="5E237E3E" w:rsidR="008F4ABA" w:rsidRDefault="008F4ABA" w:rsidP="000C5426">
      <w:pPr>
        <w:rPr>
          <w:rFonts w:cstheme="minorHAnsi"/>
        </w:rPr>
      </w:pPr>
    </w:p>
    <w:p w14:paraId="5058D6CA" w14:textId="7B34E1CA" w:rsidR="008F4ABA" w:rsidRDefault="008F4ABA" w:rsidP="000C5426">
      <w:pPr>
        <w:rPr>
          <w:rFonts w:cstheme="minorHAnsi"/>
        </w:rPr>
      </w:pPr>
    </w:p>
    <w:p w14:paraId="36C6FD7E" w14:textId="0AF78F09" w:rsidR="008F4ABA" w:rsidRDefault="008F4ABA" w:rsidP="000C5426">
      <w:pPr>
        <w:rPr>
          <w:rFonts w:cstheme="minorHAnsi"/>
        </w:rPr>
      </w:pPr>
    </w:p>
    <w:p w14:paraId="6B024001" w14:textId="15C1CE7C" w:rsidR="00F73628" w:rsidRPr="00F73628" w:rsidRDefault="00F73628" w:rsidP="00CD7846">
      <w:pPr>
        <w:pStyle w:val="Heading2"/>
        <w:rPr>
          <w:rFonts w:eastAsia="Calibri"/>
          <w:lang w:val="en" w:eastAsia="en-CA"/>
        </w:rPr>
      </w:pPr>
      <w:r w:rsidRPr="00F73628">
        <w:rPr>
          <w:rFonts w:eastAsia="Calibri"/>
          <w:lang w:val="en" w:eastAsia="en-CA"/>
        </w:rPr>
        <w:t>WHERE TO SEND MONIES</w:t>
      </w:r>
    </w:p>
    <w:p w14:paraId="505E45F9" w14:textId="77777777" w:rsidR="00F73628" w:rsidRPr="00F73628" w:rsidRDefault="00F73628" w:rsidP="00F73628">
      <w:pPr>
        <w:spacing w:after="0" w:line="240" w:lineRule="auto"/>
        <w:rPr>
          <w:rFonts w:ascii="Calibri" w:eastAsia="Calibri" w:hAnsi="Calibri" w:cs="Calibri"/>
          <w:lang w:val="en" w:eastAsia="en-CA"/>
        </w:rPr>
      </w:pPr>
      <w:r w:rsidRPr="00F73628">
        <w:rPr>
          <w:rFonts w:ascii="Calibri" w:eastAsia="Calibri" w:hAnsi="Calibri" w:cs="Calibri"/>
          <w:lang w:val="en" w:eastAsia="en-CA"/>
        </w:rPr>
        <w:t>Alabaster Offering, Approved Missions Specials, Child Sponsorships, Compassionate Ministry, Distinguished Service Awards, Easter &amp; Thanksgiving Offering, Faith Promise, Local Church Work &amp; Witness Projects, Memorial Role Certificates, RRSP funds, World Evangelism Broadcast:</w:t>
      </w:r>
    </w:p>
    <w:p w14:paraId="4BAF329B" w14:textId="77777777" w:rsidR="00F73628" w:rsidRPr="00F73628" w:rsidRDefault="00F73628" w:rsidP="00F73628">
      <w:pPr>
        <w:spacing w:after="0" w:line="240" w:lineRule="auto"/>
        <w:rPr>
          <w:rFonts w:ascii="Calibri" w:eastAsia="Calibri" w:hAnsi="Calibri" w:cs="Calibri"/>
          <w:lang w:val="en" w:eastAsia="en-CA"/>
        </w:rPr>
      </w:pPr>
      <w:r w:rsidRPr="00F73628">
        <w:rPr>
          <w:rFonts w:ascii="Calibri" w:eastAsia="Calibri" w:hAnsi="Calibri" w:cs="Calibri"/>
          <w:lang w:val="en" w:eastAsia="en-CA"/>
        </w:rPr>
        <w:t xml:space="preserve"> </w:t>
      </w:r>
    </w:p>
    <w:p w14:paraId="1B353349" w14:textId="250B3B1E" w:rsidR="00F73628" w:rsidRDefault="00F73628" w:rsidP="00F73628">
      <w:pPr>
        <w:spacing w:after="0" w:line="240" w:lineRule="auto"/>
        <w:rPr>
          <w:rFonts w:ascii="Calibri" w:eastAsia="Calibri" w:hAnsi="Calibri" w:cs="Calibri"/>
          <w:lang w:val="en" w:eastAsia="en-CA"/>
        </w:rPr>
      </w:pPr>
      <w:r w:rsidRPr="00F73628">
        <w:rPr>
          <w:rFonts w:ascii="Calibri" w:eastAsia="Calibri" w:hAnsi="Calibri" w:cs="Calibri"/>
          <w:b/>
          <w:bCs/>
          <w:lang w:val="en" w:eastAsia="en-CA"/>
        </w:rPr>
        <w:t>Church of the Nazarene Canada</w:t>
      </w:r>
      <w:r w:rsidRPr="00F73628">
        <w:rPr>
          <w:rFonts w:ascii="Calibri" w:eastAsia="Calibri" w:hAnsi="Calibri" w:cs="Calibri"/>
          <w:lang w:val="en" w:eastAsia="en-CA"/>
        </w:rPr>
        <w:t>, 3657 Ponytrail Dr., Mississauga, ON L4X 1W5</w:t>
      </w:r>
      <w:r w:rsidRPr="00F73628">
        <w:rPr>
          <w:rFonts w:ascii="Arial" w:eastAsia="Arial" w:hAnsi="Arial" w:cs="Arial"/>
          <w:lang w:val="en" w:eastAsia="en-CA"/>
        </w:rPr>
        <w:br/>
      </w:r>
      <w:r w:rsidRPr="00F73628">
        <w:rPr>
          <w:rFonts w:ascii="Calibri" w:eastAsia="Calibri" w:hAnsi="Calibri" w:cs="Calibri"/>
          <w:lang w:val="en" w:eastAsia="en-CA"/>
        </w:rPr>
        <w:t>(ewhite@nazarene.ca; 905-846-4220)</w:t>
      </w:r>
    </w:p>
    <w:p w14:paraId="2387C48F" w14:textId="77777777" w:rsidR="0052413D" w:rsidRDefault="0052413D" w:rsidP="0052413D">
      <w:pPr>
        <w:autoSpaceDE w:val="0"/>
        <w:autoSpaceDN w:val="0"/>
        <w:spacing w:after="0" w:line="252" w:lineRule="auto"/>
        <w:ind w:right="581"/>
        <w:rPr>
          <w:rFonts w:cstheme="minorHAnsi"/>
        </w:rPr>
      </w:pPr>
      <w:r>
        <w:rPr>
          <w:rFonts w:cstheme="minorHAnsi"/>
        </w:rPr>
        <w:t xml:space="preserve">When submitting funds to the National office, please include this remittance form:  </w:t>
      </w:r>
      <w:hyperlink r:id="rId35" w:history="1">
        <w:r w:rsidRPr="001112E8">
          <w:rPr>
            <w:rStyle w:val="Hyperlink"/>
            <w:rFonts w:cstheme="minorHAnsi"/>
          </w:rPr>
          <w:t>http://cwdnazarene.org/local-church-files</w:t>
        </w:r>
      </w:hyperlink>
      <w:r>
        <w:rPr>
          <w:rFonts w:cstheme="minorHAnsi"/>
        </w:rPr>
        <w:t xml:space="preserve">  (under the Finance section, National remittance) </w:t>
      </w:r>
    </w:p>
    <w:p w14:paraId="44664C3E" w14:textId="77777777" w:rsidR="0052413D" w:rsidRPr="00F73628" w:rsidRDefault="0052413D" w:rsidP="00F73628">
      <w:pPr>
        <w:spacing w:after="0" w:line="240" w:lineRule="auto"/>
        <w:rPr>
          <w:rFonts w:ascii="Calibri" w:eastAsia="Calibri" w:hAnsi="Calibri" w:cs="Calibri"/>
          <w:lang w:val="en" w:eastAsia="en-CA"/>
        </w:rPr>
      </w:pPr>
    </w:p>
    <w:p w14:paraId="62FD3C3A" w14:textId="77777777" w:rsidR="00F73628" w:rsidRPr="00F73628" w:rsidRDefault="00F73628" w:rsidP="00F73628">
      <w:pPr>
        <w:spacing w:after="0" w:line="240" w:lineRule="auto"/>
        <w:rPr>
          <w:rFonts w:ascii="Calibri" w:eastAsia="Calibri" w:hAnsi="Calibri" w:cs="Calibri"/>
          <w:i/>
          <w:iCs/>
          <w:lang w:val="en" w:eastAsia="en-CA"/>
        </w:rPr>
      </w:pPr>
      <w:r w:rsidRPr="00F73628">
        <w:rPr>
          <w:rFonts w:ascii="Calibri" w:eastAsia="Calibri" w:hAnsi="Calibri" w:cs="Calibri"/>
          <w:i/>
          <w:iCs/>
          <w:lang w:val="en" w:eastAsia="en-CA"/>
        </w:rPr>
        <w:t>(Please note for Missionary Deputation Offerings make cheque payable to Church of the Nazarene Canada but give it to the missionary following the service.)</w:t>
      </w:r>
    </w:p>
    <w:p w14:paraId="27FC6C91" w14:textId="77777777" w:rsidR="00F73628" w:rsidRPr="00F73628" w:rsidRDefault="00F73628" w:rsidP="00F73628">
      <w:pPr>
        <w:spacing w:after="0" w:line="240" w:lineRule="auto"/>
        <w:rPr>
          <w:rFonts w:ascii="Calibri" w:eastAsia="Calibri" w:hAnsi="Calibri" w:cs="Calibri"/>
          <w:lang w:val="en" w:eastAsia="en-CA"/>
        </w:rPr>
      </w:pPr>
      <w:r w:rsidRPr="00F73628">
        <w:rPr>
          <w:rFonts w:ascii="Calibri" w:eastAsia="Calibri" w:hAnsi="Calibri" w:cs="Calibri"/>
          <w:lang w:val="en" w:eastAsia="en-CA"/>
        </w:rPr>
        <w:t xml:space="preserve"> </w:t>
      </w:r>
    </w:p>
    <w:p w14:paraId="19DDB4F2" w14:textId="77777777" w:rsidR="00F73628" w:rsidRPr="00F73628" w:rsidRDefault="00F73628" w:rsidP="00F73628">
      <w:pPr>
        <w:spacing w:after="120" w:line="240" w:lineRule="auto"/>
        <w:rPr>
          <w:rFonts w:ascii="Calibri" w:eastAsia="Calibri" w:hAnsi="Calibri" w:cs="Calibri"/>
          <w:lang w:val="en" w:eastAsia="en-CA"/>
        </w:rPr>
      </w:pPr>
      <w:r w:rsidRPr="00F73628">
        <w:rPr>
          <w:rFonts w:ascii="Calibri" w:eastAsia="Calibri" w:hAnsi="Calibri" w:cs="Calibri"/>
          <w:lang w:val="en" w:eastAsia="en-CA"/>
        </w:rPr>
        <w:t>District Investment Fund, Ambrose Education, SDMI, NYI, NMI, Giving to Others, Group Insurance/Liability Insurance:</w:t>
      </w:r>
    </w:p>
    <w:p w14:paraId="69735937" w14:textId="1CDAA4E3" w:rsidR="00F73628" w:rsidRPr="00F73628" w:rsidRDefault="00F73628" w:rsidP="00F73628">
      <w:pPr>
        <w:spacing w:after="120" w:line="240" w:lineRule="auto"/>
        <w:rPr>
          <w:rFonts w:ascii="Calibri" w:eastAsia="Calibri" w:hAnsi="Calibri" w:cs="Calibri"/>
          <w:lang w:eastAsia="en-CA"/>
        </w:rPr>
      </w:pPr>
      <w:r w:rsidRPr="00F73628">
        <w:rPr>
          <w:rFonts w:ascii="Calibri" w:eastAsia="Calibri" w:hAnsi="Calibri" w:cs="Calibri"/>
          <w:b/>
          <w:bCs/>
          <w:lang w:val="en" w:eastAsia="en-CA"/>
        </w:rPr>
        <w:t>Canada West District Office</w:t>
      </w:r>
      <w:r w:rsidRPr="00F73628">
        <w:rPr>
          <w:rFonts w:ascii="Calibri" w:eastAsia="Calibri" w:hAnsi="Calibri" w:cs="Calibri"/>
          <w:lang w:val="en" w:eastAsia="en-CA"/>
        </w:rPr>
        <w:t xml:space="preserve">, 1243 Erin Dr. S.E., Airdrie, AB T4B 2H3 </w:t>
      </w:r>
      <w:r w:rsidR="00FF16F5">
        <w:rPr>
          <w:rFonts w:ascii="Calibri" w:eastAsia="Calibri" w:hAnsi="Calibri" w:cs="Calibri"/>
          <w:lang w:val="en" w:eastAsia="en-CA"/>
        </w:rPr>
        <w:br/>
      </w:r>
      <w:r w:rsidRPr="00F73628">
        <w:rPr>
          <w:rFonts w:ascii="Calibri" w:eastAsia="Calibri" w:hAnsi="Calibri" w:cs="Calibri"/>
          <w:lang w:val="en" w:eastAsia="en-CA"/>
        </w:rPr>
        <w:t>(</w:t>
      </w:r>
      <w:hyperlink r:id="rId36" w:history="1">
        <w:r w:rsidR="00FF16F5" w:rsidRPr="00FF16F5">
          <w:rPr>
            <w:rStyle w:val="Hyperlink"/>
            <w:rFonts w:ascii="Calibri" w:eastAsia="Calibri" w:hAnsi="Calibri" w:cs="Calibri"/>
            <w:lang w:val="en" w:eastAsia="en-CA"/>
          </w:rPr>
          <w:t>mailto:nazarene@telus.net</w:t>
        </w:r>
      </w:hyperlink>
      <w:r w:rsidRPr="00F73628">
        <w:rPr>
          <w:rFonts w:ascii="Calibri" w:eastAsia="Calibri" w:hAnsi="Calibri" w:cs="Calibri"/>
          <w:lang w:val="en" w:eastAsia="en-CA"/>
        </w:rPr>
        <w:t>; 403-912-3043)</w:t>
      </w:r>
      <w:r w:rsidR="00FF16F5">
        <w:rPr>
          <w:rFonts w:ascii="Calibri" w:eastAsia="Calibri" w:hAnsi="Calibri" w:cs="Calibri"/>
          <w:lang w:val="en" w:eastAsia="en-CA"/>
        </w:rPr>
        <w:t xml:space="preserve">; </w:t>
      </w:r>
      <w:r w:rsidRPr="00F73628">
        <w:rPr>
          <w:rFonts w:ascii="Calibri" w:eastAsia="Calibri" w:hAnsi="Calibri" w:cs="Calibri"/>
          <w:lang w:val="en" w:eastAsia="en-CA"/>
        </w:rPr>
        <w:t>E-transfers can be sent to nazarene@telus.net</w:t>
      </w:r>
    </w:p>
    <w:p w14:paraId="093280C1" w14:textId="77777777" w:rsidR="00F73628" w:rsidRPr="00F73628" w:rsidRDefault="00F73628" w:rsidP="00F73628">
      <w:pPr>
        <w:spacing w:after="120" w:line="240" w:lineRule="auto"/>
        <w:rPr>
          <w:rFonts w:ascii="Calibri" w:eastAsia="Calibri" w:hAnsi="Calibri" w:cs="Calibri"/>
          <w:lang w:val="en" w:eastAsia="en-CA"/>
        </w:rPr>
      </w:pPr>
      <w:r w:rsidRPr="00F73628">
        <w:rPr>
          <w:rFonts w:ascii="Calibri" w:eastAsia="Calibri" w:hAnsi="Calibri" w:cs="Calibri"/>
          <w:lang w:val="en" w:eastAsia="en-CA"/>
        </w:rPr>
        <w:t>Seminary Offering:</w:t>
      </w:r>
    </w:p>
    <w:p w14:paraId="7182238F" w14:textId="77777777" w:rsidR="00F73628" w:rsidRPr="00F73628" w:rsidRDefault="00F73628" w:rsidP="00F73628">
      <w:pPr>
        <w:spacing w:after="120" w:line="240" w:lineRule="auto"/>
        <w:rPr>
          <w:rFonts w:ascii="Calibri" w:eastAsia="Calibri" w:hAnsi="Calibri" w:cs="Calibri"/>
          <w:lang w:val="en" w:eastAsia="en-CA"/>
        </w:rPr>
      </w:pPr>
      <w:r w:rsidRPr="00F73628">
        <w:rPr>
          <w:rFonts w:ascii="Calibri" w:eastAsia="Calibri" w:hAnsi="Calibri" w:cs="Calibri"/>
          <w:b/>
          <w:bCs/>
          <w:lang w:val="en" w:eastAsia="en-CA"/>
        </w:rPr>
        <w:t>Nazarene Theological Seminary</w:t>
      </w:r>
      <w:r w:rsidRPr="00F73628">
        <w:rPr>
          <w:rFonts w:ascii="Calibri" w:eastAsia="Calibri" w:hAnsi="Calibri" w:cs="Calibri"/>
          <w:lang w:val="en" w:eastAsia="en-CA"/>
        </w:rPr>
        <w:t>, 3657 Ponytrail Dr., Mississauga, ON L4X 1W5</w:t>
      </w:r>
      <w:r w:rsidRPr="00F73628">
        <w:rPr>
          <w:rFonts w:ascii="Arial" w:eastAsia="Arial" w:hAnsi="Arial" w:cs="Arial"/>
          <w:lang w:val="en" w:eastAsia="en-CA"/>
        </w:rPr>
        <w:t xml:space="preserve"> </w:t>
      </w:r>
      <w:r w:rsidRPr="00F73628">
        <w:rPr>
          <w:rFonts w:ascii="Calibri" w:eastAsia="Calibri" w:hAnsi="Calibri" w:cs="Calibri"/>
          <w:lang w:val="en" w:eastAsia="en-CA"/>
        </w:rPr>
        <w:t>(888-808-7490)</w:t>
      </w:r>
    </w:p>
    <w:p w14:paraId="289B0EAD" w14:textId="77777777" w:rsidR="00F73628" w:rsidRPr="00F73628" w:rsidRDefault="00F73628" w:rsidP="00F73628">
      <w:pPr>
        <w:spacing w:after="0" w:line="240" w:lineRule="auto"/>
        <w:rPr>
          <w:rFonts w:ascii="Calibri" w:eastAsia="Calibri" w:hAnsi="Calibri" w:cs="Calibri"/>
          <w:i/>
          <w:iCs/>
          <w:color w:val="000000"/>
          <w:lang w:eastAsia="en-CA"/>
        </w:rPr>
      </w:pPr>
      <w:r w:rsidRPr="00F73628">
        <w:rPr>
          <w:rFonts w:ascii="Calibri" w:eastAsia="Calibri" w:hAnsi="Calibri" w:cs="Calibri"/>
          <w:i/>
          <w:iCs/>
          <w:color w:val="000000"/>
          <w:lang w:eastAsia="en-CA"/>
        </w:rPr>
        <w:t xml:space="preserve">To give directly to Nazarene Theological Seminary – or would like more information about the seminary. </w:t>
      </w:r>
    </w:p>
    <w:p w14:paraId="02AA4C2C" w14:textId="6E836E5C" w:rsidR="00F73628" w:rsidRPr="00D5175E" w:rsidRDefault="00B4450A" w:rsidP="00F73628">
      <w:pPr>
        <w:spacing w:after="0" w:line="240" w:lineRule="auto"/>
        <w:rPr>
          <w:rFonts w:ascii="Calibri" w:eastAsia="Calibri" w:hAnsi="Calibri" w:cs="Calibri"/>
          <w:color w:val="000000"/>
          <w:lang w:eastAsia="en-CA"/>
        </w:rPr>
      </w:pPr>
      <w:r w:rsidRPr="00B4450A">
        <w:rPr>
          <w:rFonts w:ascii="Calibri" w:eastAsia="Calibri" w:hAnsi="Calibri" w:cs="Calibri"/>
          <w:b/>
          <w:bCs/>
          <w:color w:val="000000"/>
          <w:lang w:eastAsia="en-CA"/>
        </w:rPr>
        <w:t>Bryon McLaughlin, NTS Communications</w:t>
      </w:r>
      <w:r w:rsidR="00D5175E">
        <w:rPr>
          <w:rFonts w:ascii="Calibri" w:eastAsia="Calibri" w:hAnsi="Calibri" w:cs="Calibri"/>
          <w:b/>
          <w:bCs/>
          <w:color w:val="000000"/>
          <w:lang w:eastAsia="en-CA"/>
        </w:rPr>
        <w:t xml:space="preserve"> </w:t>
      </w:r>
      <w:r w:rsidR="00D5175E" w:rsidRPr="00D5175E">
        <w:rPr>
          <w:rFonts w:ascii="Calibri" w:eastAsia="Calibri" w:hAnsi="Calibri" w:cs="Calibri"/>
          <w:color w:val="000000"/>
          <w:lang w:eastAsia="en-CA"/>
        </w:rPr>
        <w:t>(</w:t>
      </w:r>
      <w:hyperlink r:id="rId37" w:history="1">
        <w:r w:rsidR="00D5175E">
          <w:rPr>
            <w:rStyle w:val="Hyperlink"/>
            <w:rFonts w:ascii="Calibri" w:eastAsia="Calibri" w:hAnsi="Calibri" w:cs="Calibri"/>
            <w:lang w:eastAsia="en-CA"/>
          </w:rPr>
          <w:t>bryon.mclaughlin@nts.edu</w:t>
        </w:r>
      </w:hyperlink>
      <w:r w:rsidRPr="00D5175E">
        <w:rPr>
          <w:rFonts w:ascii="Calibri" w:eastAsia="Calibri" w:hAnsi="Calibri" w:cs="Calibri"/>
          <w:color w:val="000000"/>
          <w:lang w:eastAsia="en-CA"/>
        </w:rPr>
        <w:t xml:space="preserve">; 816-547-2298, Mon </w:t>
      </w:r>
      <w:r w:rsidR="00993DF0">
        <w:rPr>
          <w:rFonts w:ascii="Calibri" w:eastAsia="Calibri" w:hAnsi="Calibri" w:cs="Calibri"/>
          <w:color w:val="000000"/>
          <w:lang w:eastAsia="en-CA"/>
        </w:rPr>
        <w:t>-</w:t>
      </w:r>
      <w:r w:rsidRPr="00D5175E">
        <w:rPr>
          <w:rFonts w:ascii="Calibri" w:eastAsia="Calibri" w:hAnsi="Calibri" w:cs="Calibri"/>
          <w:color w:val="000000"/>
          <w:lang w:eastAsia="en-CA"/>
        </w:rPr>
        <w:t xml:space="preserve"> Fri, 8am </w:t>
      </w:r>
      <w:r w:rsidR="00993DF0">
        <w:rPr>
          <w:rFonts w:ascii="Calibri" w:eastAsia="Calibri" w:hAnsi="Calibri" w:cs="Calibri"/>
          <w:color w:val="000000"/>
          <w:lang w:eastAsia="en-CA"/>
        </w:rPr>
        <w:t>-</w:t>
      </w:r>
      <w:r w:rsidRPr="00D5175E">
        <w:rPr>
          <w:rFonts w:ascii="Calibri" w:eastAsia="Calibri" w:hAnsi="Calibri" w:cs="Calibri"/>
          <w:color w:val="000000"/>
          <w:lang w:eastAsia="en-CA"/>
        </w:rPr>
        <w:t xml:space="preserve"> 4pm CST.</w:t>
      </w:r>
    </w:p>
    <w:p w14:paraId="1059702B" w14:textId="77777777" w:rsidR="00B4450A" w:rsidRPr="00F73628" w:rsidRDefault="00B4450A" w:rsidP="00F73628">
      <w:pPr>
        <w:spacing w:after="0" w:line="240" w:lineRule="auto"/>
        <w:rPr>
          <w:rFonts w:ascii="Calibri" w:eastAsia="Calibri" w:hAnsi="Calibri" w:cs="Calibri"/>
          <w:color w:val="000000"/>
          <w:lang w:eastAsia="en-CA"/>
        </w:rPr>
      </w:pPr>
    </w:p>
    <w:p w14:paraId="5A38DA6C" w14:textId="01FF3387" w:rsidR="00F73628" w:rsidRPr="00F73628" w:rsidRDefault="00F73628" w:rsidP="00F73628">
      <w:pPr>
        <w:spacing w:after="0" w:line="240" w:lineRule="auto"/>
        <w:rPr>
          <w:rFonts w:ascii="Calibri" w:eastAsia="Calibri" w:hAnsi="Calibri" w:cs="Calibri"/>
          <w:color w:val="000000"/>
          <w:shd w:val="clear" w:color="auto" w:fill="FFFFFF"/>
          <w:lang w:eastAsia="en-CA"/>
        </w:rPr>
      </w:pPr>
      <w:r w:rsidRPr="00F73628">
        <w:rPr>
          <w:rFonts w:ascii="Calibri" w:eastAsia="Calibri" w:hAnsi="Calibri" w:cs="Calibri"/>
          <w:b/>
          <w:bCs/>
          <w:color w:val="000000"/>
          <w:lang w:eastAsia="en-CA"/>
        </w:rPr>
        <w:t>Give by mail:</w:t>
      </w:r>
      <w:r w:rsidRPr="00F73628">
        <w:rPr>
          <w:rFonts w:ascii="Calibri" w:eastAsia="Calibri" w:hAnsi="Calibri" w:cs="Calibri"/>
          <w:b/>
          <w:bCs/>
          <w:color w:val="000000"/>
          <w:lang w:eastAsia="en-CA"/>
        </w:rPr>
        <w:br/>
      </w:r>
      <w:r w:rsidRPr="00F73628">
        <w:rPr>
          <w:rFonts w:ascii="Calibri" w:eastAsia="Calibri" w:hAnsi="Calibri" w:cs="Calibri"/>
          <w:color w:val="000000"/>
          <w:shd w:val="clear" w:color="auto" w:fill="FFFFFF"/>
          <w:lang w:eastAsia="en-CA"/>
        </w:rPr>
        <w:t>Make payable to</w:t>
      </w:r>
      <w:r w:rsidR="00DB33B1">
        <w:rPr>
          <w:rFonts w:ascii="Calibri" w:eastAsia="Calibri" w:hAnsi="Calibri" w:cs="Calibri"/>
          <w:color w:val="000000"/>
          <w:lang w:eastAsia="en-CA"/>
        </w:rPr>
        <w:t xml:space="preserve">: </w:t>
      </w:r>
      <w:r w:rsidRPr="00F73628">
        <w:rPr>
          <w:rFonts w:ascii="Calibri" w:eastAsia="Calibri" w:hAnsi="Calibri" w:cs="Calibri"/>
          <w:color w:val="000000"/>
          <w:shd w:val="clear" w:color="auto" w:fill="FFFFFF"/>
          <w:lang w:eastAsia="en-CA"/>
        </w:rPr>
        <w:t>Nazarene Theological Seminary</w:t>
      </w:r>
      <w:r w:rsidR="00DB33B1">
        <w:rPr>
          <w:rFonts w:ascii="Calibri" w:eastAsia="Calibri" w:hAnsi="Calibri" w:cs="Calibri"/>
          <w:color w:val="000000"/>
          <w:lang w:eastAsia="en-CA"/>
        </w:rPr>
        <w:t xml:space="preserve">, </w:t>
      </w:r>
      <w:r w:rsidRPr="00F73628">
        <w:rPr>
          <w:rFonts w:ascii="Calibri" w:eastAsia="Calibri" w:hAnsi="Calibri" w:cs="Calibri"/>
          <w:color w:val="000000"/>
          <w:shd w:val="clear" w:color="auto" w:fill="FFFFFF"/>
          <w:lang w:eastAsia="en-CA"/>
        </w:rPr>
        <w:t>1700 E. Meyer Blvd.</w:t>
      </w:r>
      <w:r w:rsidR="00DB33B1">
        <w:rPr>
          <w:rFonts w:ascii="Calibri" w:eastAsia="Calibri" w:hAnsi="Calibri" w:cs="Calibri"/>
          <w:color w:val="000000"/>
          <w:lang w:eastAsia="en-CA"/>
        </w:rPr>
        <w:t xml:space="preserve">, </w:t>
      </w:r>
      <w:r w:rsidRPr="00F73628">
        <w:rPr>
          <w:rFonts w:ascii="Calibri" w:eastAsia="Calibri" w:hAnsi="Calibri" w:cs="Calibri"/>
          <w:color w:val="000000"/>
          <w:shd w:val="clear" w:color="auto" w:fill="FFFFFF"/>
          <w:lang w:eastAsia="en-CA"/>
        </w:rPr>
        <w:t>Kansas City, MO 64131</w:t>
      </w:r>
    </w:p>
    <w:p w14:paraId="5220420B" w14:textId="77777777" w:rsidR="00F73628" w:rsidRPr="00F73628" w:rsidRDefault="00F73628" w:rsidP="00F73628">
      <w:pPr>
        <w:spacing w:after="0" w:line="240" w:lineRule="auto"/>
        <w:rPr>
          <w:rFonts w:ascii="Calibri" w:eastAsia="Calibri" w:hAnsi="Calibri" w:cs="Calibri"/>
          <w:color w:val="000000"/>
          <w:shd w:val="clear" w:color="auto" w:fill="FFFFFF"/>
          <w:lang w:eastAsia="en-CA"/>
        </w:rPr>
      </w:pPr>
    </w:p>
    <w:p w14:paraId="21F3E5EC" w14:textId="0F4B8D24" w:rsidR="00F73628" w:rsidRPr="00F73628" w:rsidRDefault="00F73628" w:rsidP="00DB33B1">
      <w:pPr>
        <w:spacing w:after="0" w:line="240" w:lineRule="auto"/>
        <w:rPr>
          <w:rFonts w:ascii="Calibri" w:eastAsia="Calibri" w:hAnsi="Calibri" w:cs="Calibri"/>
          <w:color w:val="000000"/>
          <w:lang w:eastAsia="en-CA"/>
        </w:rPr>
      </w:pPr>
      <w:r w:rsidRPr="00F73628">
        <w:rPr>
          <w:rFonts w:ascii="Calibri" w:eastAsia="Calibri" w:hAnsi="Calibri" w:cs="Calibri"/>
          <w:color w:val="000000"/>
          <w:lang w:eastAsia="en-CA"/>
        </w:rPr>
        <w:t xml:space="preserve">Giving Website: </w:t>
      </w:r>
      <w:hyperlink r:id="rId38" w:history="1">
        <w:r w:rsidR="00D02EDE" w:rsidRPr="00D02EDE">
          <w:rPr>
            <w:rStyle w:val="Hyperlink"/>
            <w:rFonts w:ascii="Calibri" w:eastAsia="Calibri" w:hAnsi="Calibri" w:cs="Calibri"/>
            <w:lang w:eastAsia="en-CA"/>
          </w:rPr>
          <w:t>https://www.nts.edu/give/</w:t>
        </w:r>
      </w:hyperlink>
    </w:p>
    <w:p w14:paraId="353B99C7" w14:textId="1414891C" w:rsidR="00F73628" w:rsidRPr="00F73628" w:rsidRDefault="00F73628" w:rsidP="00F73628">
      <w:pPr>
        <w:keepNext/>
        <w:keepLines/>
        <w:spacing w:before="240" w:after="80" w:line="276" w:lineRule="auto"/>
        <w:outlineLvl w:val="2"/>
        <w:rPr>
          <w:rFonts w:ascii="Calibri" w:eastAsia="Calibri" w:hAnsi="Calibri" w:cs="Calibri"/>
          <w:lang w:val="en" w:eastAsia="en-CA"/>
        </w:rPr>
      </w:pPr>
      <w:r w:rsidRPr="00F73628">
        <w:rPr>
          <w:rFonts w:ascii="Calibri" w:eastAsia="Calibri" w:hAnsi="Calibri" w:cs="Calibri"/>
          <w:b/>
          <w:lang w:val="en" w:eastAsia="en-CA"/>
        </w:rPr>
        <w:lastRenderedPageBreak/>
        <w:t>Camp Harmattan:</w:t>
      </w:r>
      <w:r w:rsidRPr="00F73628">
        <w:rPr>
          <w:rFonts w:ascii="Calibri" w:eastAsia="Calibri" w:hAnsi="Calibri" w:cs="Calibri"/>
          <w:b/>
          <w:lang w:val="en" w:eastAsia="en-CA"/>
        </w:rPr>
        <w:br/>
      </w:r>
      <w:r w:rsidRPr="00F73628">
        <w:rPr>
          <w:rFonts w:ascii="Calibri" w:eastAsia="Calibri" w:hAnsi="Calibri" w:cs="Calibri"/>
          <w:lang w:val="en" w:eastAsia="en-CA"/>
        </w:rPr>
        <w:t xml:space="preserve">RR 2 Site 7 Box 20, Olds, AB T4H 1P3 (info@campharmattan.com; 403-556-2854) </w:t>
      </w:r>
      <w:hyperlink r:id="rId39" w:history="1">
        <w:r w:rsidRPr="00F73628">
          <w:rPr>
            <w:rStyle w:val="Hyperlink"/>
            <w:rFonts w:ascii="Calibri" w:eastAsia="Calibri" w:hAnsi="Calibri" w:cs="Calibri"/>
            <w:lang w:val="en" w:eastAsia="en-CA"/>
          </w:rPr>
          <w:t>campharmattan.com/support-us/</w:t>
        </w:r>
      </w:hyperlink>
    </w:p>
    <w:p w14:paraId="4A872E2D" w14:textId="77777777" w:rsidR="00F73628" w:rsidRPr="00F73628" w:rsidRDefault="00F73628" w:rsidP="00F73628">
      <w:pPr>
        <w:keepNext/>
        <w:keepLines/>
        <w:spacing w:before="240" w:after="120" w:line="276" w:lineRule="auto"/>
        <w:outlineLvl w:val="1"/>
        <w:rPr>
          <w:rFonts w:ascii="Calibri" w:eastAsia="Calibri" w:hAnsi="Calibri" w:cs="Calibri"/>
          <w:b/>
          <w:sz w:val="24"/>
          <w:szCs w:val="24"/>
          <w:lang w:val="en" w:eastAsia="en-CA"/>
        </w:rPr>
      </w:pPr>
      <w:r w:rsidRPr="00F73628">
        <w:rPr>
          <w:rFonts w:ascii="Calibri" w:eastAsia="Calibri" w:hAnsi="Calibri" w:cs="Calibri"/>
          <w:b/>
          <w:sz w:val="24"/>
          <w:szCs w:val="24"/>
          <w:lang w:val="en" w:eastAsia="en-CA"/>
        </w:rPr>
        <w:t xml:space="preserve">Lakeshore Bible Camp:                              </w:t>
      </w:r>
      <w:r w:rsidRPr="00F73628">
        <w:rPr>
          <w:rFonts w:ascii="Calibri" w:eastAsia="Calibri" w:hAnsi="Calibri" w:cs="Calibri"/>
          <w:b/>
          <w:sz w:val="24"/>
          <w:szCs w:val="24"/>
          <w:lang w:val="en" w:eastAsia="en-CA"/>
        </w:rPr>
        <w:tab/>
      </w:r>
    </w:p>
    <w:p w14:paraId="3F0347BE" w14:textId="77777777" w:rsidR="00F73628" w:rsidRPr="00F73628" w:rsidRDefault="00F73628" w:rsidP="00F73628">
      <w:pPr>
        <w:spacing w:after="120" w:line="240" w:lineRule="auto"/>
        <w:rPr>
          <w:rFonts w:ascii="Arial" w:eastAsia="Arial" w:hAnsi="Arial" w:cs="Arial"/>
          <w:lang w:val="en" w:eastAsia="en-CA"/>
        </w:rPr>
      </w:pPr>
      <w:r w:rsidRPr="00F73628">
        <w:rPr>
          <w:rFonts w:ascii="Calibri" w:eastAsia="Calibri" w:hAnsi="Calibri" w:cs="Calibri"/>
          <w:lang w:val="en" w:eastAsia="en-CA"/>
        </w:rPr>
        <w:t>214 Henderson Hwy., Winnipeg, MB R2L 1L9</w:t>
      </w:r>
      <w:r w:rsidRPr="00F73628">
        <w:rPr>
          <w:rFonts w:ascii="Arial" w:eastAsia="Arial" w:hAnsi="Arial" w:cs="Arial"/>
          <w:lang w:val="en" w:eastAsia="en-CA"/>
        </w:rPr>
        <w:t xml:space="preserve"> </w:t>
      </w:r>
    </w:p>
    <w:p w14:paraId="6E951C7C" w14:textId="1AD8718B" w:rsidR="007B52F6" w:rsidRDefault="00891C15" w:rsidP="00891C15">
      <w:pPr>
        <w:spacing w:before="240" w:after="120"/>
      </w:pPr>
      <w:r w:rsidRPr="00995DD9">
        <w:t xml:space="preserve">  </w:t>
      </w:r>
    </w:p>
    <w:p w14:paraId="039CFD30" w14:textId="77777777" w:rsidR="007B52F6" w:rsidRPr="007B52F6" w:rsidRDefault="007B52F6" w:rsidP="00891C15">
      <w:pPr>
        <w:spacing w:before="240" w:after="120"/>
        <w:rPr>
          <w:b/>
          <w:bCs/>
        </w:rPr>
      </w:pPr>
      <w:r w:rsidRPr="007B52F6">
        <w:rPr>
          <w:b/>
          <w:bCs/>
        </w:rPr>
        <w:t>EI Supplemental plan:</w:t>
      </w:r>
    </w:p>
    <w:p w14:paraId="707E25F7" w14:textId="4175F13C" w:rsidR="007B52F6" w:rsidRDefault="007B52F6" w:rsidP="00DB33B1">
      <w:pPr>
        <w:pStyle w:val="NoSpacing"/>
      </w:pPr>
      <w:r>
        <w:t>SUB Program, Box 11000, Bathurst, NB, E2A 4T5</w:t>
      </w:r>
      <w:r w:rsidR="00DB33B1">
        <w:t xml:space="preserve">; </w:t>
      </w:r>
      <w:r>
        <w:t>1-800-561-7923</w:t>
      </w:r>
      <w:r w:rsidR="00891C15" w:rsidRPr="00995DD9">
        <w:t xml:space="preserve">           </w:t>
      </w:r>
    </w:p>
    <w:p w14:paraId="7108FB9F" w14:textId="2BFEFEB5" w:rsidR="00891C15" w:rsidRPr="00995DD9" w:rsidRDefault="00891C15" w:rsidP="007B52F6">
      <w:pPr>
        <w:pStyle w:val="NoSpacing"/>
      </w:pPr>
      <w:r w:rsidRPr="00995DD9">
        <w:t xml:space="preserve">            </w:t>
      </w:r>
      <w:r w:rsidRPr="00995DD9">
        <w:tab/>
        <w:t xml:space="preserve">                                           </w:t>
      </w:r>
      <w:r w:rsidRPr="00995DD9">
        <w:tab/>
      </w:r>
    </w:p>
    <w:p w14:paraId="0A5DB92D" w14:textId="77777777" w:rsidR="00F2123A" w:rsidRDefault="00F2123A" w:rsidP="00DB33B1">
      <w:pPr>
        <w:rPr>
          <w:lang w:val="en-US"/>
        </w:rPr>
      </w:pPr>
    </w:p>
    <w:p w14:paraId="211CD3E8" w14:textId="4C666B37" w:rsidR="00373D5F" w:rsidRPr="00373D5F" w:rsidRDefault="00373D5F" w:rsidP="00D21B07">
      <w:r w:rsidRPr="00373D5F">
        <w:t xml:space="preserve">Our vision is:  Here </w:t>
      </w:r>
      <w:proofErr w:type="gramStart"/>
      <w:r w:rsidRPr="00373D5F">
        <w:t>On</w:t>
      </w:r>
      <w:proofErr w:type="gramEnd"/>
      <w:r w:rsidRPr="00373D5F">
        <w:t xml:space="preserve"> Earth, as it is in Heaven.</w:t>
      </w:r>
      <w:r>
        <w:br/>
      </w:r>
      <w:r w:rsidRPr="00373D5F">
        <w:t>We see a </w:t>
      </w:r>
      <w:r w:rsidRPr="00373D5F">
        <w:rPr>
          <w:b/>
          <w:bCs/>
        </w:rPr>
        <w:t>movement</w:t>
      </w:r>
      <w:r w:rsidRPr="00373D5F">
        <w:t> of churches who are change agents </w:t>
      </w:r>
      <w:r w:rsidRPr="00373D5F">
        <w:rPr>
          <w:b/>
          <w:bCs/>
        </w:rPr>
        <w:t>with their neighbours</w:t>
      </w:r>
      <w:r w:rsidRPr="00373D5F">
        <w:t> creating thriving communities through </w:t>
      </w:r>
      <w:r w:rsidRPr="00373D5F">
        <w:rPr>
          <w:b/>
          <w:bCs/>
        </w:rPr>
        <w:t>partnerships</w:t>
      </w:r>
      <w:r w:rsidRPr="00373D5F">
        <w:t> that result in vibrancy, support, innovation, and belonging.</w:t>
      </w:r>
    </w:p>
    <w:sectPr w:rsidR="00373D5F" w:rsidRPr="00373D5F">
      <w:footerReference w:type="default" r:id="rId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7CA4" w14:textId="77777777" w:rsidR="004F1344" w:rsidRDefault="004F1344" w:rsidP="00E55E02">
      <w:pPr>
        <w:spacing w:after="0" w:line="240" w:lineRule="auto"/>
      </w:pPr>
      <w:r>
        <w:separator/>
      </w:r>
    </w:p>
  </w:endnote>
  <w:endnote w:type="continuationSeparator" w:id="0">
    <w:p w14:paraId="03B79679" w14:textId="77777777" w:rsidR="004F1344" w:rsidRDefault="004F1344" w:rsidP="00E5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632749"/>
      <w:docPartObj>
        <w:docPartGallery w:val="Page Numbers (Bottom of Page)"/>
        <w:docPartUnique/>
      </w:docPartObj>
    </w:sdtPr>
    <w:sdtEndPr>
      <w:rPr>
        <w:noProof/>
      </w:rPr>
    </w:sdtEndPr>
    <w:sdtContent>
      <w:p w14:paraId="674C4A74" w14:textId="1923F908" w:rsidR="00E55E02" w:rsidRDefault="00E55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30BE56" w14:textId="77777777" w:rsidR="00E55E02" w:rsidRDefault="00E55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4BBC" w14:textId="77777777" w:rsidR="004F1344" w:rsidRDefault="004F1344" w:rsidP="00E55E02">
      <w:pPr>
        <w:spacing w:after="0" w:line="240" w:lineRule="auto"/>
      </w:pPr>
      <w:r>
        <w:separator/>
      </w:r>
    </w:p>
  </w:footnote>
  <w:footnote w:type="continuationSeparator" w:id="0">
    <w:p w14:paraId="63B65635" w14:textId="77777777" w:rsidR="004F1344" w:rsidRDefault="004F1344" w:rsidP="00E55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5pt;height:11.5pt;visibility:visible;mso-wrap-style:square" o:bullet="t">
        <v:imagedata r:id="rId1" o:title=""/>
      </v:shape>
    </w:pict>
  </w:numPicBullet>
  <w:abstractNum w:abstractNumId="0" w15:restartNumberingAfterBreak="0">
    <w:nsid w:val="4FD26173"/>
    <w:multiLevelType w:val="hybridMultilevel"/>
    <w:tmpl w:val="5AA6F3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58F07DD"/>
    <w:multiLevelType w:val="hybridMultilevel"/>
    <w:tmpl w:val="C5861FA8"/>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55F1553D"/>
    <w:multiLevelType w:val="hybridMultilevel"/>
    <w:tmpl w:val="84CC2042"/>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62325DFC"/>
    <w:multiLevelType w:val="hybridMultilevel"/>
    <w:tmpl w:val="5AA6F3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35C6462"/>
    <w:multiLevelType w:val="hybridMultilevel"/>
    <w:tmpl w:val="82F0D25A"/>
    <w:lvl w:ilvl="0" w:tplc="427635BA">
      <w:start w:val="1"/>
      <w:numFmt w:val="decimal"/>
      <w:lvlText w:val="%1."/>
      <w:lvlJc w:val="left"/>
      <w:pPr>
        <w:ind w:left="806" w:hanging="347"/>
      </w:pPr>
      <w:rPr>
        <w:rFonts w:ascii="Times New Roman" w:eastAsia="Times New Roman" w:hAnsi="Times New Roman" w:cs="Times New Roman" w:hint="default"/>
        <w:spacing w:val="-20"/>
        <w:w w:val="100"/>
        <w:sz w:val="24"/>
        <w:szCs w:val="24"/>
      </w:rPr>
    </w:lvl>
    <w:lvl w:ilvl="1" w:tplc="66DA37DC">
      <w:numFmt w:val="bullet"/>
      <w:lvlText w:val="•"/>
      <w:lvlJc w:val="left"/>
      <w:pPr>
        <w:ind w:left="839" w:hanging="164"/>
      </w:pPr>
      <w:rPr>
        <w:rFonts w:ascii="Times New Roman" w:eastAsia="Times New Roman" w:hAnsi="Times New Roman" w:cs="Times New Roman" w:hint="default"/>
        <w:w w:val="100"/>
        <w:position w:val="-1"/>
        <w:sz w:val="24"/>
        <w:szCs w:val="24"/>
      </w:rPr>
    </w:lvl>
    <w:lvl w:ilvl="2" w:tplc="4B1A7B48">
      <w:numFmt w:val="bullet"/>
      <w:lvlText w:val="•"/>
      <w:lvlJc w:val="left"/>
      <w:pPr>
        <w:ind w:left="1806" w:hanging="164"/>
      </w:pPr>
    </w:lvl>
    <w:lvl w:ilvl="3" w:tplc="EF4CE982">
      <w:numFmt w:val="bullet"/>
      <w:lvlText w:val="•"/>
      <w:lvlJc w:val="left"/>
      <w:pPr>
        <w:ind w:left="2773" w:hanging="164"/>
      </w:pPr>
    </w:lvl>
    <w:lvl w:ilvl="4" w:tplc="BBBA70B4">
      <w:numFmt w:val="bullet"/>
      <w:lvlText w:val="•"/>
      <w:lvlJc w:val="left"/>
      <w:pPr>
        <w:ind w:left="3740" w:hanging="164"/>
      </w:pPr>
    </w:lvl>
    <w:lvl w:ilvl="5" w:tplc="05107C98">
      <w:numFmt w:val="bullet"/>
      <w:lvlText w:val="•"/>
      <w:lvlJc w:val="left"/>
      <w:pPr>
        <w:ind w:left="4706" w:hanging="164"/>
      </w:pPr>
    </w:lvl>
    <w:lvl w:ilvl="6" w:tplc="5BAEA03A">
      <w:numFmt w:val="bullet"/>
      <w:lvlText w:val="•"/>
      <w:lvlJc w:val="left"/>
      <w:pPr>
        <w:ind w:left="5673" w:hanging="164"/>
      </w:pPr>
    </w:lvl>
    <w:lvl w:ilvl="7" w:tplc="7B920602">
      <w:numFmt w:val="bullet"/>
      <w:lvlText w:val="•"/>
      <w:lvlJc w:val="left"/>
      <w:pPr>
        <w:ind w:left="6640" w:hanging="164"/>
      </w:pPr>
    </w:lvl>
    <w:lvl w:ilvl="8" w:tplc="C984700C">
      <w:numFmt w:val="bullet"/>
      <w:lvlText w:val="•"/>
      <w:lvlJc w:val="left"/>
      <w:pPr>
        <w:ind w:left="7606" w:hanging="164"/>
      </w:pPr>
    </w:lvl>
  </w:abstractNum>
  <w:num w:numId="1" w16cid:durableId="284384497">
    <w:abstractNumId w:val="0"/>
  </w:num>
  <w:num w:numId="2" w16cid:durableId="165099900">
    <w:abstractNumId w:val="3"/>
  </w:num>
  <w:num w:numId="3" w16cid:durableId="2070691786">
    <w:abstractNumId w:val="2"/>
  </w:num>
  <w:num w:numId="4" w16cid:durableId="34812826">
    <w:abstractNumId w:val="4"/>
    <w:lvlOverride w:ilvl="0">
      <w:startOverride w:val="1"/>
    </w:lvlOverride>
    <w:lvlOverride w:ilvl="1"/>
    <w:lvlOverride w:ilvl="2"/>
    <w:lvlOverride w:ilvl="3"/>
    <w:lvlOverride w:ilvl="4"/>
    <w:lvlOverride w:ilvl="5"/>
    <w:lvlOverride w:ilvl="6"/>
    <w:lvlOverride w:ilvl="7"/>
    <w:lvlOverride w:ilvl="8"/>
  </w:num>
  <w:num w:numId="5" w16cid:durableId="544760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F0"/>
    <w:rsid w:val="0001614B"/>
    <w:rsid w:val="0002256F"/>
    <w:rsid w:val="00025763"/>
    <w:rsid w:val="00026427"/>
    <w:rsid w:val="000377DB"/>
    <w:rsid w:val="00041F85"/>
    <w:rsid w:val="000456CC"/>
    <w:rsid w:val="00057095"/>
    <w:rsid w:val="00067A18"/>
    <w:rsid w:val="0007251A"/>
    <w:rsid w:val="00087B3B"/>
    <w:rsid w:val="000B2337"/>
    <w:rsid w:val="000C5426"/>
    <w:rsid w:val="0012484D"/>
    <w:rsid w:val="0013139A"/>
    <w:rsid w:val="00135B6D"/>
    <w:rsid w:val="00141408"/>
    <w:rsid w:val="00143ED8"/>
    <w:rsid w:val="00190907"/>
    <w:rsid w:val="001913C3"/>
    <w:rsid w:val="001942E4"/>
    <w:rsid w:val="001B7EA0"/>
    <w:rsid w:val="001D6080"/>
    <w:rsid w:val="001D66CD"/>
    <w:rsid w:val="00266090"/>
    <w:rsid w:val="00274F2D"/>
    <w:rsid w:val="00283FA2"/>
    <w:rsid w:val="00295758"/>
    <w:rsid w:val="002A5A64"/>
    <w:rsid w:val="002A60EC"/>
    <w:rsid w:val="002B5E5C"/>
    <w:rsid w:val="002D3BBA"/>
    <w:rsid w:val="002E7F89"/>
    <w:rsid w:val="00310F61"/>
    <w:rsid w:val="00314DDE"/>
    <w:rsid w:val="00325915"/>
    <w:rsid w:val="00333648"/>
    <w:rsid w:val="00351D0C"/>
    <w:rsid w:val="003521A5"/>
    <w:rsid w:val="0036766C"/>
    <w:rsid w:val="00373D5F"/>
    <w:rsid w:val="00390E40"/>
    <w:rsid w:val="003B1918"/>
    <w:rsid w:val="003B54DC"/>
    <w:rsid w:val="003D0B46"/>
    <w:rsid w:val="003D63C8"/>
    <w:rsid w:val="004108AF"/>
    <w:rsid w:val="00443D39"/>
    <w:rsid w:val="0045772E"/>
    <w:rsid w:val="00457BA9"/>
    <w:rsid w:val="00462CF6"/>
    <w:rsid w:val="00481976"/>
    <w:rsid w:val="004A010E"/>
    <w:rsid w:val="004B4946"/>
    <w:rsid w:val="004B6789"/>
    <w:rsid w:val="004F1344"/>
    <w:rsid w:val="0050262E"/>
    <w:rsid w:val="005032A6"/>
    <w:rsid w:val="005058E0"/>
    <w:rsid w:val="005146C8"/>
    <w:rsid w:val="0051477C"/>
    <w:rsid w:val="0052413D"/>
    <w:rsid w:val="00551A0D"/>
    <w:rsid w:val="00565B5A"/>
    <w:rsid w:val="005836F0"/>
    <w:rsid w:val="005A2F58"/>
    <w:rsid w:val="005C1058"/>
    <w:rsid w:val="005C36B8"/>
    <w:rsid w:val="005E2710"/>
    <w:rsid w:val="005F6A8A"/>
    <w:rsid w:val="006059E4"/>
    <w:rsid w:val="00627805"/>
    <w:rsid w:val="006321B0"/>
    <w:rsid w:val="00633A10"/>
    <w:rsid w:val="00634707"/>
    <w:rsid w:val="006449BA"/>
    <w:rsid w:val="00651807"/>
    <w:rsid w:val="00651F15"/>
    <w:rsid w:val="006709AA"/>
    <w:rsid w:val="006862EF"/>
    <w:rsid w:val="0068729A"/>
    <w:rsid w:val="006941A8"/>
    <w:rsid w:val="00695E6B"/>
    <w:rsid w:val="006C0C83"/>
    <w:rsid w:val="006E4B53"/>
    <w:rsid w:val="006E4EAD"/>
    <w:rsid w:val="00725A42"/>
    <w:rsid w:val="007446C2"/>
    <w:rsid w:val="00744B45"/>
    <w:rsid w:val="00750041"/>
    <w:rsid w:val="00767E90"/>
    <w:rsid w:val="00772B28"/>
    <w:rsid w:val="00774E2C"/>
    <w:rsid w:val="0078044A"/>
    <w:rsid w:val="007839F3"/>
    <w:rsid w:val="007A47A4"/>
    <w:rsid w:val="007B298A"/>
    <w:rsid w:val="007B52F6"/>
    <w:rsid w:val="007C7001"/>
    <w:rsid w:val="007D1208"/>
    <w:rsid w:val="007D4749"/>
    <w:rsid w:val="007D735D"/>
    <w:rsid w:val="007F2172"/>
    <w:rsid w:val="008115E0"/>
    <w:rsid w:val="0081554C"/>
    <w:rsid w:val="00822E3B"/>
    <w:rsid w:val="0086159B"/>
    <w:rsid w:val="00864CEA"/>
    <w:rsid w:val="008715C9"/>
    <w:rsid w:val="00881E81"/>
    <w:rsid w:val="00891C15"/>
    <w:rsid w:val="008A7A37"/>
    <w:rsid w:val="008B3F48"/>
    <w:rsid w:val="008B6CE8"/>
    <w:rsid w:val="008C1632"/>
    <w:rsid w:val="008C3E51"/>
    <w:rsid w:val="008D1E43"/>
    <w:rsid w:val="008F231F"/>
    <w:rsid w:val="008F4ABA"/>
    <w:rsid w:val="00904D51"/>
    <w:rsid w:val="00932E48"/>
    <w:rsid w:val="0093440A"/>
    <w:rsid w:val="00942319"/>
    <w:rsid w:val="00945608"/>
    <w:rsid w:val="00956362"/>
    <w:rsid w:val="0098031D"/>
    <w:rsid w:val="00991658"/>
    <w:rsid w:val="00993DF0"/>
    <w:rsid w:val="00995DD9"/>
    <w:rsid w:val="00A22A24"/>
    <w:rsid w:val="00A259C2"/>
    <w:rsid w:val="00A43FE7"/>
    <w:rsid w:val="00A5121D"/>
    <w:rsid w:val="00A63350"/>
    <w:rsid w:val="00A80BA0"/>
    <w:rsid w:val="00AD3505"/>
    <w:rsid w:val="00AD687E"/>
    <w:rsid w:val="00B03EB1"/>
    <w:rsid w:val="00B27590"/>
    <w:rsid w:val="00B310A6"/>
    <w:rsid w:val="00B318F5"/>
    <w:rsid w:val="00B4450A"/>
    <w:rsid w:val="00B62930"/>
    <w:rsid w:val="00B96D72"/>
    <w:rsid w:val="00B96D85"/>
    <w:rsid w:val="00BB15DF"/>
    <w:rsid w:val="00BC5B6F"/>
    <w:rsid w:val="00C04CFF"/>
    <w:rsid w:val="00C3269F"/>
    <w:rsid w:val="00C53BC6"/>
    <w:rsid w:val="00C92B65"/>
    <w:rsid w:val="00CB36C0"/>
    <w:rsid w:val="00CB50B0"/>
    <w:rsid w:val="00CD05EF"/>
    <w:rsid w:val="00CD403A"/>
    <w:rsid w:val="00CD446B"/>
    <w:rsid w:val="00CD7846"/>
    <w:rsid w:val="00CF2A72"/>
    <w:rsid w:val="00CF76DA"/>
    <w:rsid w:val="00D02EDE"/>
    <w:rsid w:val="00D21B07"/>
    <w:rsid w:val="00D31019"/>
    <w:rsid w:val="00D47F72"/>
    <w:rsid w:val="00D5175E"/>
    <w:rsid w:val="00D977E2"/>
    <w:rsid w:val="00DB33B1"/>
    <w:rsid w:val="00DC01B3"/>
    <w:rsid w:val="00DE5892"/>
    <w:rsid w:val="00DE7ADF"/>
    <w:rsid w:val="00E27CA1"/>
    <w:rsid w:val="00E3082F"/>
    <w:rsid w:val="00E37DF0"/>
    <w:rsid w:val="00E55E02"/>
    <w:rsid w:val="00E56A57"/>
    <w:rsid w:val="00E81789"/>
    <w:rsid w:val="00EB4318"/>
    <w:rsid w:val="00EB6327"/>
    <w:rsid w:val="00EB656D"/>
    <w:rsid w:val="00EC5C58"/>
    <w:rsid w:val="00EC78C3"/>
    <w:rsid w:val="00ED5A5F"/>
    <w:rsid w:val="00EF0B79"/>
    <w:rsid w:val="00EF388D"/>
    <w:rsid w:val="00EF58A0"/>
    <w:rsid w:val="00F027E0"/>
    <w:rsid w:val="00F0363F"/>
    <w:rsid w:val="00F2123A"/>
    <w:rsid w:val="00F21CA2"/>
    <w:rsid w:val="00F47A4D"/>
    <w:rsid w:val="00F532C6"/>
    <w:rsid w:val="00F54159"/>
    <w:rsid w:val="00F63B2C"/>
    <w:rsid w:val="00F65777"/>
    <w:rsid w:val="00F705B0"/>
    <w:rsid w:val="00F70986"/>
    <w:rsid w:val="00F73628"/>
    <w:rsid w:val="00F819D8"/>
    <w:rsid w:val="00F833EF"/>
    <w:rsid w:val="00F83A4D"/>
    <w:rsid w:val="00F86CC2"/>
    <w:rsid w:val="00F91FE5"/>
    <w:rsid w:val="00F93CD6"/>
    <w:rsid w:val="00F953D5"/>
    <w:rsid w:val="00FB6694"/>
    <w:rsid w:val="00FF16F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2BC"/>
  <w15:chartTrackingRefBased/>
  <w15:docId w15:val="{E83FF262-AE6F-46DB-824D-34527EB1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25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70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F2A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6C0"/>
    <w:rPr>
      <w:color w:val="0563C1" w:themeColor="hyperlink"/>
      <w:u w:val="single"/>
    </w:rPr>
  </w:style>
  <w:style w:type="character" w:styleId="UnresolvedMention">
    <w:name w:val="Unresolved Mention"/>
    <w:basedOn w:val="DefaultParagraphFont"/>
    <w:uiPriority w:val="99"/>
    <w:semiHidden/>
    <w:unhideWhenUsed/>
    <w:rsid w:val="00CB36C0"/>
    <w:rPr>
      <w:color w:val="605E5C"/>
      <w:shd w:val="clear" w:color="auto" w:fill="E1DFDD"/>
    </w:rPr>
  </w:style>
  <w:style w:type="paragraph" w:styleId="Header">
    <w:name w:val="header"/>
    <w:basedOn w:val="Normal"/>
    <w:link w:val="HeaderChar"/>
    <w:uiPriority w:val="99"/>
    <w:unhideWhenUsed/>
    <w:rsid w:val="00E5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E02"/>
  </w:style>
  <w:style w:type="paragraph" w:styleId="Footer">
    <w:name w:val="footer"/>
    <w:basedOn w:val="Normal"/>
    <w:link w:val="FooterChar"/>
    <w:uiPriority w:val="99"/>
    <w:unhideWhenUsed/>
    <w:rsid w:val="00E5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E02"/>
  </w:style>
  <w:style w:type="paragraph" w:styleId="NoSpacing">
    <w:name w:val="No Spacing"/>
    <w:uiPriority w:val="1"/>
    <w:qFormat/>
    <w:rsid w:val="005A2F58"/>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CB50B0"/>
    <w:pPr>
      <w:ind w:left="720"/>
      <w:contextualSpacing/>
    </w:pPr>
  </w:style>
  <w:style w:type="character" w:styleId="FollowedHyperlink">
    <w:name w:val="FollowedHyperlink"/>
    <w:basedOn w:val="DefaultParagraphFont"/>
    <w:uiPriority w:val="99"/>
    <w:semiHidden/>
    <w:unhideWhenUsed/>
    <w:rsid w:val="004B4946"/>
    <w:rPr>
      <w:color w:val="954F72" w:themeColor="followedHyperlink"/>
      <w:u w:val="single"/>
    </w:rPr>
  </w:style>
  <w:style w:type="paragraph" w:styleId="BalloonText">
    <w:name w:val="Balloon Text"/>
    <w:basedOn w:val="Normal"/>
    <w:link w:val="BalloonTextChar"/>
    <w:uiPriority w:val="99"/>
    <w:semiHidden/>
    <w:unhideWhenUsed/>
    <w:rsid w:val="00087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B3B"/>
    <w:rPr>
      <w:rFonts w:ascii="Segoe UI" w:hAnsi="Segoe UI" w:cs="Segoe UI"/>
      <w:sz w:val="18"/>
      <w:szCs w:val="18"/>
    </w:rPr>
  </w:style>
  <w:style w:type="character" w:customStyle="1" w:styleId="Heading2Char">
    <w:name w:val="Heading 2 Char"/>
    <w:basedOn w:val="DefaultParagraphFont"/>
    <w:link w:val="Heading2"/>
    <w:uiPriority w:val="9"/>
    <w:rsid w:val="000725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70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F2A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38">
      <w:bodyDiv w:val="1"/>
      <w:marLeft w:val="0"/>
      <w:marRight w:val="0"/>
      <w:marTop w:val="0"/>
      <w:marBottom w:val="0"/>
      <w:divBdr>
        <w:top w:val="none" w:sz="0" w:space="0" w:color="auto"/>
        <w:left w:val="none" w:sz="0" w:space="0" w:color="auto"/>
        <w:bottom w:val="none" w:sz="0" w:space="0" w:color="auto"/>
        <w:right w:val="none" w:sz="0" w:space="0" w:color="auto"/>
      </w:divBdr>
    </w:div>
    <w:div w:id="225990085">
      <w:bodyDiv w:val="1"/>
      <w:marLeft w:val="0"/>
      <w:marRight w:val="0"/>
      <w:marTop w:val="0"/>
      <w:marBottom w:val="0"/>
      <w:divBdr>
        <w:top w:val="none" w:sz="0" w:space="0" w:color="auto"/>
        <w:left w:val="none" w:sz="0" w:space="0" w:color="auto"/>
        <w:bottom w:val="none" w:sz="0" w:space="0" w:color="auto"/>
        <w:right w:val="none" w:sz="0" w:space="0" w:color="auto"/>
      </w:divBdr>
    </w:div>
    <w:div w:id="412969080">
      <w:bodyDiv w:val="1"/>
      <w:marLeft w:val="0"/>
      <w:marRight w:val="0"/>
      <w:marTop w:val="0"/>
      <w:marBottom w:val="0"/>
      <w:divBdr>
        <w:top w:val="none" w:sz="0" w:space="0" w:color="auto"/>
        <w:left w:val="none" w:sz="0" w:space="0" w:color="auto"/>
        <w:bottom w:val="none" w:sz="0" w:space="0" w:color="auto"/>
        <w:right w:val="none" w:sz="0" w:space="0" w:color="auto"/>
      </w:divBdr>
    </w:div>
    <w:div w:id="792406803">
      <w:bodyDiv w:val="1"/>
      <w:marLeft w:val="0"/>
      <w:marRight w:val="0"/>
      <w:marTop w:val="0"/>
      <w:marBottom w:val="0"/>
      <w:divBdr>
        <w:top w:val="none" w:sz="0" w:space="0" w:color="auto"/>
        <w:left w:val="none" w:sz="0" w:space="0" w:color="auto"/>
        <w:bottom w:val="none" w:sz="0" w:space="0" w:color="auto"/>
        <w:right w:val="none" w:sz="0" w:space="0" w:color="auto"/>
      </w:divBdr>
    </w:div>
    <w:div w:id="898318967">
      <w:bodyDiv w:val="1"/>
      <w:marLeft w:val="0"/>
      <w:marRight w:val="0"/>
      <w:marTop w:val="0"/>
      <w:marBottom w:val="0"/>
      <w:divBdr>
        <w:top w:val="none" w:sz="0" w:space="0" w:color="auto"/>
        <w:left w:val="none" w:sz="0" w:space="0" w:color="auto"/>
        <w:bottom w:val="none" w:sz="0" w:space="0" w:color="auto"/>
        <w:right w:val="none" w:sz="0" w:space="0" w:color="auto"/>
      </w:divBdr>
    </w:div>
    <w:div w:id="1121998699">
      <w:bodyDiv w:val="1"/>
      <w:marLeft w:val="0"/>
      <w:marRight w:val="0"/>
      <w:marTop w:val="0"/>
      <w:marBottom w:val="0"/>
      <w:divBdr>
        <w:top w:val="none" w:sz="0" w:space="0" w:color="auto"/>
        <w:left w:val="none" w:sz="0" w:space="0" w:color="auto"/>
        <w:bottom w:val="none" w:sz="0" w:space="0" w:color="auto"/>
        <w:right w:val="none" w:sz="0" w:space="0" w:color="auto"/>
      </w:divBdr>
    </w:div>
    <w:div w:id="1222138985">
      <w:bodyDiv w:val="1"/>
      <w:marLeft w:val="0"/>
      <w:marRight w:val="0"/>
      <w:marTop w:val="0"/>
      <w:marBottom w:val="0"/>
      <w:divBdr>
        <w:top w:val="none" w:sz="0" w:space="0" w:color="auto"/>
        <w:left w:val="none" w:sz="0" w:space="0" w:color="auto"/>
        <w:bottom w:val="none" w:sz="0" w:space="0" w:color="auto"/>
        <w:right w:val="none" w:sz="0" w:space="0" w:color="auto"/>
      </w:divBdr>
    </w:div>
    <w:div w:id="1334648646">
      <w:bodyDiv w:val="1"/>
      <w:marLeft w:val="0"/>
      <w:marRight w:val="0"/>
      <w:marTop w:val="0"/>
      <w:marBottom w:val="0"/>
      <w:divBdr>
        <w:top w:val="none" w:sz="0" w:space="0" w:color="auto"/>
        <w:left w:val="none" w:sz="0" w:space="0" w:color="auto"/>
        <w:bottom w:val="none" w:sz="0" w:space="0" w:color="auto"/>
        <w:right w:val="none" w:sz="0" w:space="0" w:color="auto"/>
      </w:divBdr>
    </w:div>
    <w:div w:id="1539974261">
      <w:bodyDiv w:val="1"/>
      <w:marLeft w:val="0"/>
      <w:marRight w:val="0"/>
      <w:marTop w:val="0"/>
      <w:marBottom w:val="0"/>
      <w:divBdr>
        <w:top w:val="none" w:sz="0" w:space="0" w:color="auto"/>
        <w:left w:val="none" w:sz="0" w:space="0" w:color="auto"/>
        <w:bottom w:val="none" w:sz="0" w:space="0" w:color="auto"/>
        <w:right w:val="none" w:sz="0" w:space="0" w:color="auto"/>
      </w:divBdr>
    </w:div>
    <w:div w:id="19202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revenue-agency/services/forms-publications/forms/t1223.html" TargetMode="External"/><Relationship Id="rId18" Type="http://schemas.openxmlformats.org/officeDocument/2006/relationships/hyperlink" Target="https://www.canada.ca/en/employment-social-development/services/funding/canada-summer-jobs.html" TargetMode="External"/><Relationship Id="rId26" Type="http://schemas.openxmlformats.org/officeDocument/2006/relationships/hyperlink" Target="https://1drv.ms/w/s!AmL9bV29KqkUgrchvHzsOvzVnaSwyQ?e=xffqnL" TargetMode="External"/><Relationship Id="rId39" Type="http://schemas.openxmlformats.org/officeDocument/2006/relationships/hyperlink" Target="https://www.campharmattan.com/support-us/" TargetMode="External"/><Relationship Id="rId21" Type="http://schemas.openxmlformats.org/officeDocument/2006/relationships/hyperlink" Target="https://www.canada.ca/en/revenue-agency/services/forms-publications/publications/rc4120/employers-guide-filing-t4-slip-summary.html" TargetMode="External"/><Relationship Id="rId34" Type="http://schemas.openxmlformats.org/officeDocument/2006/relationships/hyperlink" Target="http://cwdnazarene.org/local-church-files" TargetMode="External"/><Relationship Id="rId42"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surveymonkey.com/r/NazareneFundingPortal" TargetMode="External"/><Relationship Id="rId20" Type="http://schemas.openxmlformats.org/officeDocument/2006/relationships/hyperlink" Target="https://www.canada.ca/en/revenue-agency/services/forms-publications/publications/rc4120/employers-guide-filing-t4-slip-summary.html" TargetMode="External"/><Relationship Id="rId29" Type="http://schemas.openxmlformats.org/officeDocument/2006/relationships/hyperlink" Target="https://1drv.ms/b/s!AmL9bV29KqkUgZ8TGd3Ta0OFYkCQBg?e=l7sZu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revenue-agency/services/forms-publications/td1-personal-tax-credits-returns/td1-forms-pay-received-on-january-1-later/td1sk.html" TargetMode="External"/><Relationship Id="rId24" Type="http://schemas.openxmlformats.org/officeDocument/2006/relationships/hyperlink" Target="https://ambrose.edu/scholarship/church-servant-leadership-scholarship-0" TargetMode="External"/><Relationship Id="rId32" Type="http://schemas.openxmlformats.org/officeDocument/2006/relationships/hyperlink" Target="https://www.canada.ca/en/revenue-agency/services/forms-publications/forms/t1213.htmlhttps:/www.canada.ca/en/revenue-agency/services/forms-publications/forms/t1213.html" TargetMode="External"/><Relationship Id="rId37" Type="http://schemas.openxmlformats.org/officeDocument/2006/relationships/hyperlink" Target="mailto:bryon.mclaughlin@nts.edu"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azarene@telus.net" TargetMode="External"/><Relationship Id="rId23" Type="http://schemas.openxmlformats.org/officeDocument/2006/relationships/hyperlink" Target="https://www.canada.ca/en/revenue-agency/services/forms-publications/forms/t4a-nr.html" TargetMode="External"/><Relationship Id="rId28" Type="http://schemas.openxmlformats.org/officeDocument/2006/relationships/hyperlink" Target="https://1drv.ms/b/s!AmL9bV29KqkUgZ8zd-v6bPKhdvCLHw?e=MIj56p" TargetMode="External"/><Relationship Id="rId36" Type="http://schemas.openxmlformats.org/officeDocument/2006/relationships/hyperlink" Target="mailto:nazarene@telus.net" TargetMode="External"/><Relationship Id="rId10" Type="http://schemas.openxmlformats.org/officeDocument/2006/relationships/hyperlink" Target="https://www.canada.ca/en/revenue-agency/services/forms-publications/td1-personal-tax-credits-returns/td1-forms-pay-received-on-january-1-later/td1ab.html" TargetMode="External"/><Relationship Id="rId19" Type="http://schemas.openxmlformats.org/officeDocument/2006/relationships/hyperlink" Target="https://www.canada.ca/en/revenue-agency/services/forms-publications/forms/t4.html" TargetMode="External"/><Relationship Id="rId31" Type="http://schemas.openxmlformats.org/officeDocument/2006/relationships/hyperlink" Target="http://cwdnazarene.org/local-church-files" TargetMode="External"/><Relationship Id="rId4" Type="http://schemas.openxmlformats.org/officeDocument/2006/relationships/webSettings" Target="webSettings.xml"/><Relationship Id="rId9" Type="http://schemas.openxmlformats.org/officeDocument/2006/relationships/hyperlink" Target="https://www.canada.ca/en/revenue-agency/services/forms-publications/td1-personal-tax-credits-returns/td1-forms-pay-received-on-january-1-later/td1.html" TargetMode="External"/><Relationship Id="rId14" Type="http://schemas.openxmlformats.org/officeDocument/2006/relationships/hyperlink" Target="https://www.canada.ca/en/revenue-agency/services/forms-publications/forms/t1213.htmlhttps:/www.canada.ca/en/revenue-agency/services/forms-publications/forms/t1213.html" TargetMode="External"/><Relationship Id="rId22" Type="http://schemas.openxmlformats.org/officeDocument/2006/relationships/hyperlink" Target="https://www.canada.ca/en/revenue-agency/services/forms-publications/publications/rc4157/deducting-income-tax-on-pension-other-income-filing-t4a-slip-summary.html" TargetMode="External"/><Relationship Id="rId27" Type="http://schemas.openxmlformats.org/officeDocument/2006/relationships/hyperlink" Target="https://1drv.ms/b/s!AmL9bV29KqkUgZ8SHQC-FoQNDEzRlw?e=kc3udd" TargetMode="External"/><Relationship Id="rId30" Type="http://schemas.openxmlformats.org/officeDocument/2006/relationships/hyperlink" Target="https://westeward.wixsite.com/cwddata/finances" TargetMode="External"/><Relationship Id="rId35" Type="http://schemas.openxmlformats.org/officeDocument/2006/relationships/hyperlink" Target="http://cwdnazarene.org/local-church-files" TargetMode="External"/><Relationship Id="rId8" Type="http://schemas.openxmlformats.org/officeDocument/2006/relationships/hyperlink" Target="https://d.docs.live.net/14a92abd5d6dfd62/Admin%20Files/Church%20Treasurers/Calculating%20Goals%20Manually_FTM%203.0.pdf" TargetMode="External"/><Relationship Id="rId3" Type="http://schemas.openxmlformats.org/officeDocument/2006/relationships/settings" Target="settings.xml"/><Relationship Id="rId12" Type="http://schemas.openxmlformats.org/officeDocument/2006/relationships/hyperlink" Target="https://www.canada.ca/en/revenue-agency/services/forms-publications/td1-personal-tax-credits-returns/td1-forms-pay-received-on-january-1-later/td1mb.html" TargetMode="External"/><Relationship Id="rId17" Type="http://schemas.openxmlformats.org/officeDocument/2006/relationships/hyperlink" Target="https://www.canada.ca/en/revenue-agency/services/charities-giving/charities/sample-official-donation-receipts.html" TargetMode="External"/><Relationship Id="rId25" Type="http://schemas.openxmlformats.org/officeDocument/2006/relationships/hyperlink" Target="https://ambrose.edu/scholarship/church-servant-leadership-scholarship-0" TargetMode="External"/><Relationship Id="rId33" Type="http://schemas.openxmlformats.org/officeDocument/2006/relationships/hyperlink" Target="https://www.canada.ca/en/revenue-agency/services/forms-publications/forms/t1223.html" TargetMode="External"/><Relationship Id="rId38" Type="http://schemas.openxmlformats.org/officeDocument/2006/relationships/hyperlink" Target="https://www.nts.edu/gi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Graham</dc:creator>
  <cp:keywords/>
  <dc:description/>
  <cp:lastModifiedBy>Cathie Epp</cp:lastModifiedBy>
  <cp:revision>8</cp:revision>
  <cp:lastPrinted>2025-03-25T14:33:00Z</cp:lastPrinted>
  <dcterms:created xsi:type="dcterms:W3CDTF">2025-04-23T15:48:00Z</dcterms:created>
  <dcterms:modified xsi:type="dcterms:W3CDTF">2025-08-25T15:27:00Z</dcterms:modified>
</cp:coreProperties>
</file>