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B67C8D8" w14:textId="70BD7DC6" w:rsidR="00E601FB" w:rsidRPr="00786462" w:rsidRDefault="00E601FB" w:rsidP="00B73F75">
      <w:pPr>
        <w:spacing w:after="180" w:line="240" w:lineRule="auto"/>
        <w:rPr>
          <w:rFonts w:ascii="Times New Roman" w:hAnsi="Times New Roman" w:cs="Times New Roman"/>
          <w:i/>
          <w:iCs/>
          <w:color w:val="000000"/>
          <w:kern w:val="0"/>
          <w:sz w:val="30"/>
          <w:szCs w:val="30"/>
          <w14:ligatures w14:val="none"/>
        </w:rPr>
      </w:pPr>
      <w:r w:rsidRPr="00786462">
        <w:rPr>
          <w:rFonts w:ascii="Times New Roman" w:hAnsi="Times New Roman" w:cs="Times New Roman"/>
          <w:b/>
          <w:bCs/>
          <w:i/>
          <w:iCs/>
          <w:color w:val="000000"/>
          <w:kern w:val="0"/>
          <w:sz w:val="30"/>
          <w:szCs w:val="30"/>
          <w14:ligatures w14:val="none"/>
        </w:rPr>
        <w:t>A Little Psalm Musing: Reflections on the Psalms</w:t>
      </w:r>
    </w:p>
    <w:p w14:paraId="00C414B6" w14:textId="7C86B757" w:rsidR="009C66A2" w:rsidRPr="00786462" w:rsidRDefault="009C66A2">
      <w:pPr>
        <w:pStyle w:val="p1"/>
        <w:rPr>
          <w:i/>
          <w:iCs/>
          <w:sz w:val="30"/>
          <w:szCs w:val="30"/>
        </w:rPr>
      </w:pPr>
      <w:r w:rsidRPr="00786462">
        <w:rPr>
          <w:i/>
          <w:iCs/>
          <w:sz w:val="30"/>
          <w:szCs w:val="30"/>
        </w:rPr>
        <w:t>Psalm 131</w:t>
      </w:r>
      <w:r w:rsidR="00253E97" w:rsidRPr="00786462">
        <w:rPr>
          <w:i/>
          <w:iCs/>
          <w:sz w:val="30"/>
          <w:szCs w:val="30"/>
        </w:rPr>
        <w:t>:</w:t>
      </w:r>
      <w:r w:rsidR="006826E1" w:rsidRPr="00786462">
        <w:rPr>
          <w:i/>
          <w:iCs/>
          <w:sz w:val="30"/>
          <w:szCs w:val="30"/>
        </w:rPr>
        <w:t xml:space="preserve"> Home</w:t>
      </w:r>
      <w:r w:rsidR="00C268D2" w:rsidRPr="00786462">
        <w:rPr>
          <w:i/>
          <w:iCs/>
          <w:sz w:val="30"/>
          <w:szCs w:val="30"/>
        </w:rPr>
        <w:t>, T</w:t>
      </w:r>
      <w:r w:rsidR="00D3659B" w:rsidRPr="00786462">
        <w:rPr>
          <w:i/>
          <w:iCs/>
          <w:sz w:val="30"/>
          <w:szCs w:val="30"/>
        </w:rPr>
        <w:t>he Odyssey</w:t>
      </w:r>
      <w:r w:rsidRPr="00786462">
        <w:rPr>
          <w:i/>
          <w:iCs/>
          <w:sz w:val="30"/>
          <w:szCs w:val="30"/>
        </w:rPr>
        <w:t xml:space="preserve"> and the Longing for God</w:t>
      </w:r>
    </w:p>
    <w:p w14:paraId="65D0C230" w14:textId="77777777" w:rsidR="004C561C" w:rsidRPr="00786462" w:rsidRDefault="009C66A2" w:rsidP="004C561C">
      <w:pPr>
        <w:pStyle w:val="p3"/>
        <w:ind w:firstLine="720"/>
        <w:rPr>
          <w:sz w:val="30"/>
          <w:szCs w:val="30"/>
        </w:rPr>
      </w:pPr>
      <w:r w:rsidRPr="00786462">
        <w:rPr>
          <w:sz w:val="30"/>
          <w:szCs w:val="30"/>
        </w:rPr>
        <w:t>Psalm 131 is one of the smallest psalms in the Psalter. Only three verses long, it can be read in less than a minute. Yet, like a seed that contains an entire tree, this little psalm contains an entire theology of the spiritual life.</w:t>
      </w:r>
    </w:p>
    <w:p w14:paraId="3EAB2686" w14:textId="77777777" w:rsidR="00BF0F15" w:rsidRPr="00786462" w:rsidRDefault="009C66A2" w:rsidP="00BF0F15">
      <w:pPr>
        <w:pStyle w:val="p3"/>
        <w:ind w:firstLine="720"/>
        <w:rPr>
          <w:rStyle w:val="s2"/>
          <w:sz w:val="30"/>
          <w:szCs w:val="30"/>
        </w:rPr>
      </w:pPr>
      <w:r w:rsidRPr="00786462">
        <w:rPr>
          <w:sz w:val="30"/>
          <w:szCs w:val="30"/>
        </w:rPr>
        <w:t>Psalm 136</w:t>
      </w:r>
      <w:r w:rsidR="00E43F6F" w:rsidRPr="00786462">
        <w:rPr>
          <w:sz w:val="30"/>
          <w:szCs w:val="30"/>
        </w:rPr>
        <w:t>,</w:t>
      </w:r>
      <w:r w:rsidR="00D67D38" w:rsidRPr="00786462">
        <w:rPr>
          <w:sz w:val="30"/>
          <w:szCs w:val="30"/>
        </w:rPr>
        <w:t xml:space="preserve"> which we consid</w:t>
      </w:r>
      <w:r w:rsidR="006C72FE" w:rsidRPr="00786462">
        <w:rPr>
          <w:sz w:val="30"/>
          <w:szCs w:val="30"/>
        </w:rPr>
        <w:t>ered last week,</w:t>
      </w:r>
      <w:r w:rsidRPr="00786462">
        <w:rPr>
          <w:sz w:val="30"/>
          <w:szCs w:val="30"/>
        </w:rPr>
        <w:t xml:space="preserve"> proclaims twenty-six times that God’s </w:t>
      </w:r>
      <w:proofErr w:type="spellStart"/>
      <w:r w:rsidRPr="00786462">
        <w:rPr>
          <w:rStyle w:val="s1"/>
          <w:i/>
          <w:iCs/>
          <w:sz w:val="30"/>
          <w:szCs w:val="30"/>
        </w:rPr>
        <w:t>hesed</w:t>
      </w:r>
      <w:proofErr w:type="spellEnd"/>
      <w:r w:rsidRPr="00786462">
        <w:rPr>
          <w:rStyle w:val="s2"/>
          <w:sz w:val="30"/>
          <w:szCs w:val="30"/>
        </w:rPr>
        <w:t xml:space="preserve">—his steadfast love, his loving-kindness, his covenant mercy—endures forever. But how do we reconnect with that </w:t>
      </w:r>
      <w:proofErr w:type="spellStart"/>
      <w:r w:rsidRPr="00786462">
        <w:rPr>
          <w:rStyle w:val="s1"/>
          <w:i/>
          <w:iCs/>
          <w:sz w:val="30"/>
          <w:szCs w:val="30"/>
        </w:rPr>
        <w:t>hesed</w:t>
      </w:r>
      <w:proofErr w:type="spellEnd"/>
      <w:r w:rsidRPr="00786462">
        <w:rPr>
          <w:rStyle w:val="s2"/>
          <w:sz w:val="30"/>
          <w:szCs w:val="30"/>
        </w:rPr>
        <w:t>? How do we return to it after wandering so far from it? Psalm 131 quietly answers that question. It is a psalm about coming home.</w:t>
      </w:r>
    </w:p>
    <w:p w14:paraId="68E8A410" w14:textId="77777777" w:rsidR="00E42E44" w:rsidRPr="00786462" w:rsidRDefault="009C66A2" w:rsidP="00E42E44">
      <w:pPr>
        <w:pStyle w:val="p3"/>
        <w:ind w:firstLine="720"/>
        <w:rPr>
          <w:sz w:val="30"/>
          <w:szCs w:val="30"/>
        </w:rPr>
      </w:pPr>
      <w:r w:rsidRPr="00786462">
        <w:rPr>
          <w:sz w:val="30"/>
          <w:szCs w:val="30"/>
        </w:rPr>
        <w:t>The first verse begins with a series of denials:</w:t>
      </w:r>
      <w:r w:rsidR="00543454" w:rsidRPr="00786462">
        <w:rPr>
          <w:sz w:val="30"/>
          <w:szCs w:val="30"/>
        </w:rPr>
        <w:t xml:space="preserve"> </w:t>
      </w:r>
      <w:r w:rsidRPr="00786462">
        <w:rPr>
          <w:i/>
          <w:iCs/>
          <w:sz w:val="30"/>
          <w:szCs w:val="30"/>
        </w:rPr>
        <w:t>O LORD, my heart is not proud, nor are my eyes haughty; I do not busy myself with great matters, with things too sublime for me.</w:t>
      </w:r>
      <w:r w:rsidR="00911315" w:rsidRPr="00786462">
        <w:rPr>
          <w:sz w:val="30"/>
          <w:szCs w:val="30"/>
        </w:rPr>
        <w:t xml:space="preserve"> </w:t>
      </w:r>
      <w:r w:rsidRPr="00786462">
        <w:rPr>
          <w:sz w:val="30"/>
          <w:szCs w:val="30"/>
        </w:rPr>
        <w:t xml:space="preserve">Yet one cannot help but hear an echo of Shakespeare’s observation in </w:t>
      </w:r>
      <w:r w:rsidRPr="00786462">
        <w:rPr>
          <w:rStyle w:val="s1"/>
          <w:i/>
          <w:iCs/>
          <w:sz w:val="30"/>
          <w:szCs w:val="30"/>
        </w:rPr>
        <w:t>Hamlet</w:t>
      </w:r>
      <w:r w:rsidRPr="00786462">
        <w:rPr>
          <w:rStyle w:val="s2"/>
          <w:sz w:val="30"/>
          <w:szCs w:val="30"/>
        </w:rPr>
        <w:t>: “The lady doth protest too much, methinks.” By telling us what he is not, the psalmist reveals what he has been. He has indeed busied himself with things too great for him. He has been consumed by restless desire and distracted by ambitions that have carried him far from his center.</w:t>
      </w:r>
      <w:r w:rsidR="00E42E44" w:rsidRPr="00786462">
        <w:rPr>
          <w:rStyle w:val="s2"/>
          <w:sz w:val="30"/>
          <w:szCs w:val="30"/>
        </w:rPr>
        <w:t xml:space="preserve"> </w:t>
      </w:r>
      <w:r w:rsidRPr="00786462">
        <w:rPr>
          <w:sz w:val="30"/>
          <w:szCs w:val="30"/>
        </w:rPr>
        <w:t>That is the human story.</w:t>
      </w:r>
    </w:p>
    <w:p w14:paraId="2A3C93AB" w14:textId="77777777" w:rsidR="00A40B15" w:rsidRPr="00786462" w:rsidRDefault="009C66A2" w:rsidP="00A40B15">
      <w:pPr>
        <w:pStyle w:val="p3"/>
        <w:ind w:firstLine="720"/>
        <w:rPr>
          <w:sz w:val="30"/>
          <w:szCs w:val="30"/>
        </w:rPr>
      </w:pPr>
      <w:r w:rsidRPr="00786462">
        <w:rPr>
          <w:sz w:val="30"/>
          <w:szCs w:val="30"/>
        </w:rPr>
        <w:t>Genesis 3 tells of our first parents reaching for the fruit of the tree of the knowledge of good and evil. Like so many of the Bible’s great stories, it is not simply an account of one ancient event but an account of every human heart. We continually reach beyond our limits, convinced that fulfillment lies just beyond the next achievement, the next possession, the next relationship, the next promotion, the next experience. We are creatures of desire, but our desires so easily become disordered.</w:t>
      </w:r>
      <w:r w:rsidR="00E25B2E" w:rsidRPr="00786462">
        <w:rPr>
          <w:sz w:val="30"/>
          <w:szCs w:val="30"/>
        </w:rPr>
        <w:t xml:space="preserve"> </w:t>
      </w:r>
      <w:r w:rsidRPr="00786462">
        <w:rPr>
          <w:sz w:val="30"/>
          <w:szCs w:val="30"/>
        </w:rPr>
        <w:t xml:space="preserve">The result is what Henry David Thoreau </w:t>
      </w:r>
      <w:r w:rsidR="00EE3C59" w:rsidRPr="00786462">
        <w:rPr>
          <w:sz w:val="30"/>
          <w:szCs w:val="30"/>
        </w:rPr>
        <w:t>fam</w:t>
      </w:r>
      <w:r w:rsidR="00313D05" w:rsidRPr="00786462">
        <w:rPr>
          <w:sz w:val="30"/>
          <w:szCs w:val="30"/>
        </w:rPr>
        <w:t xml:space="preserve">ously </w:t>
      </w:r>
      <w:r w:rsidRPr="00786462">
        <w:rPr>
          <w:sz w:val="30"/>
          <w:szCs w:val="30"/>
        </w:rPr>
        <w:t>called “lives of quiet desperation.”</w:t>
      </w:r>
    </w:p>
    <w:p w14:paraId="13505A70" w14:textId="77777777" w:rsidR="00D17551" w:rsidRPr="00786462" w:rsidRDefault="009C66A2" w:rsidP="00F32D28">
      <w:pPr>
        <w:pStyle w:val="p3"/>
        <w:ind w:firstLine="720"/>
        <w:rPr>
          <w:rStyle w:val="s2"/>
          <w:sz w:val="30"/>
          <w:szCs w:val="30"/>
        </w:rPr>
      </w:pPr>
      <w:r w:rsidRPr="00786462">
        <w:rPr>
          <w:sz w:val="30"/>
          <w:szCs w:val="30"/>
        </w:rPr>
        <w:t>Homer understood something of this longing.</w:t>
      </w:r>
      <w:r w:rsidR="00424899" w:rsidRPr="00786462">
        <w:rPr>
          <w:sz w:val="30"/>
          <w:szCs w:val="30"/>
        </w:rPr>
        <w:t xml:space="preserve"> In li</w:t>
      </w:r>
      <w:r w:rsidR="00A86039" w:rsidRPr="00786462">
        <w:rPr>
          <w:sz w:val="30"/>
          <w:szCs w:val="30"/>
        </w:rPr>
        <w:t xml:space="preserve">ght of the </w:t>
      </w:r>
      <w:r w:rsidR="00704A80" w:rsidRPr="00786462">
        <w:rPr>
          <w:sz w:val="30"/>
          <w:szCs w:val="30"/>
        </w:rPr>
        <w:t>recently released</w:t>
      </w:r>
      <w:r w:rsidR="00A036F7" w:rsidRPr="00786462">
        <w:rPr>
          <w:sz w:val="30"/>
          <w:szCs w:val="30"/>
        </w:rPr>
        <w:t xml:space="preserve"> Chris</w:t>
      </w:r>
      <w:r w:rsidR="00490A20" w:rsidRPr="00786462">
        <w:rPr>
          <w:sz w:val="30"/>
          <w:szCs w:val="30"/>
        </w:rPr>
        <w:t>topher Nolan</w:t>
      </w:r>
      <w:r w:rsidR="00971883" w:rsidRPr="00786462">
        <w:rPr>
          <w:sz w:val="30"/>
          <w:szCs w:val="30"/>
        </w:rPr>
        <w:t>-</w:t>
      </w:r>
      <w:r w:rsidR="00675971" w:rsidRPr="00786462">
        <w:rPr>
          <w:sz w:val="30"/>
          <w:szCs w:val="30"/>
        </w:rPr>
        <w:t>directed</w:t>
      </w:r>
      <w:r w:rsidR="00704A80" w:rsidRPr="00786462">
        <w:rPr>
          <w:sz w:val="30"/>
          <w:szCs w:val="30"/>
        </w:rPr>
        <w:t xml:space="preserve"> movi</w:t>
      </w:r>
      <w:r w:rsidR="00B44419" w:rsidRPr="00786462">
        <w:rPr>
          <w:sz w:val="30"/>
          <w:szCs w:val="30"/>
        </w:rPr>
        <w:t>e</w:t>
      </w:r>
      <w:r w:rsidR="00AD55CC" w:rsidRPr="00786462">
        <w:rPr>
          <w:sz w:val="30"/>
          <w:szCs w:val="30"/>
        </w:rPr>
        <w:t xml:space="preserve"> based o</w:t>
      </w:r>
      <w:r w:rsidR="00DD45D4" w:rsidRPr="00786462">
        <w:rPr>
          <w:sz w:val="30"/>
          <w:szCs w:val="30"/>
        </w:rPr>
        <w:t xml:space="preserve">n the </w:t>
      </w:r>
      <w:r w:rsidR="00E44FC1" w:rsidRPr="00786462">
        <w:rPr>
          <w:sz w:val="30"/>
          <w:szCs w:val="30"/>
        </w:rPr>
        <w:t xml:space="preserve">seminal </w:t>
      </w:r>
      <w:r w:rsidR="00DD45D4" w:rsidRPr="00786462">
        <w:rPr>
          <w:sz w:val="30"/>
          <w:szCs w:val="30"/>
        </w:rPr>
        <w:t xml:space="preserve">epic </w:t>
      </w:r>
      <w:r w:rsidR="00D203E4" w:rsidRPr="00786462">
        <w:rPr>
          <w:sz w:val="30"/>
          <w:szCs w:val="30"/>
        </w:rPr>
        <w:t>poem,</w:t>
      </w:r>
      <w:r w:rsidR="00916E50" w:rsidRPr="00786462">
        <w:rPr>
          <w:sz w:val="30"/>
          <w:szCs w:val="30"/>
        </w:rPr>
        <w:t xml:space="preserve"> </w:t>
      </w:r>
      <w:r w:rsidR="00FF6FC6" w:rsidRPr="00786462">
        <w:rPr>
          <w:sz w:val="30"/>
          <w:szCs w:val="30"/>
        </w:rPr>
        <w:t>t</w:t>
      </w:r>
      <w:r w:rsidRPr="00786462">
        <w:rPr>
          <w:sz w:val="30"/>
          <w:szCs w:val="30"/>
        </w:rPr>
        <w:t xml:space="preserve">he great theme of </w:t>
      </w:r>
      <w:r w:rsidRPr="00786462">
        <w:rPr>
          <w:rStyle w:val="s1"/>
          <w:i/>
          <w:iCs/>
          <w:sz w:val="30"/>
          <w:szCs w:val="30"/>
        </w:rPr>
        <w:t>The Odyssey</w:t>
      </w:r>
      <w:r w:rsidRPr="00786462">
        <w:rPr>
          <w:rStyle w:val="s2"/>
          <w:sz w:val="30"/>
          <w:szCs w:val="30"/>
        </w:rPr>
        <w:t xml:space="preserve"> is </w:t>
      </w:r>
      <w:proofErr w:type="spellStart"/>
      <w:r w:rsidRPr="00786462">
        <w:rPr>
          <w:rStyle w:val="s1"/>
          <w:i/>
          <w:iCs/>
          <w:sz w:val="30"/>
          <w:szCs w:val="30"/>
        </w:rPr>
        <w:t>nostos</w:t>
      </w:r>
      <w:proofErr w:type="spellEnd"/>
      <w:r w:rsidRPr="00786462">
        <w:rPr>
          <w:rStyle w:val="s2"/>
          <w:sz w:val="30"/>
          <w:szCs w:val="30"/>
        </w:rPr>
        <w:t xml:space="preserve">—homecoming. Odysseus, whom Homer calls </w:t>
      </w:r>
      <w:proofErr w:type="spellStart"/>
      <w:r w:rsidRPr="00786462">
        <w:rPr>
          <w:rStyle w:val="s1"/>
          <w:i/>
          <w:iCs/>
          <w:sz w:val="30"/>
          <w:szCs w:val="30"/>
        </w:rPr>
        <w:t>polytropos</w:t>
      </w:r>
      <w:proofErr w:type="spellEnd"/>
      <w:r w:rsidRPr="00786462">
        <w:rPr>
          <w:rStyle w:val="s2"/>
          <w:sz w:val="30"/>
          <w:szCs w:val="30"/>
        </w:rPr>
        <w:t>, “many-turned,”</w:t>
      </w:r>
      <w:r w:rsidR="009C121F" w:rsidRPr="00786462">
        <w:rPr>
          <w:rStyle w:val="s2"/>
          <w:sz w:val="30"/>
          <w:szCs w:val="30"/>
        </w:rPr>
        <w:t xml:space="preserve"> </w:t>
      </w:r>
      <w:r w:rsidR="00EF5BDA" w:rsidRPr="00786462">
        <w:rPr>
          <w:rStyle w:val="s2"/>
          <w:sz w:val="30"/>
          <w:szCs w:val="30"/>
        </w:rPr>
        <w:t xml:space="preserve">or </w:t>
      </w:r>
      <w:r w:rsidR="009A11EE" w:rsidRPr="00786462">
        <w:rPr>
          <w:rStyle w:val="s2"/>
          <w:sz w:val="30"/>
          <w:szCs w:val="30"/>
        </w:rPr>
        <w:t>“compli</w:t>
      </w:r>
      <w:r w:rsidR="003F54F5" w:rsidRPr="00786462">
        <w:rPr>
          <w:rStyle w:val="s2"/>
          <w:sz w:val="30"/>
          <w:szCs w:val="30"/>
        </w:rPr>
        <w:t>cated</w:t>
      </w:r>
      <w:r w:rsidR="00611411" w:rsidRPr="00786462">
        <w:rPr>
          <w:rStyle w:val="s2"/>
          <w:sz w:val="30"/>
          <w:szCs w:val="30"/>
        </w:rPr>
        <w:t>,”</w:t>
      </w:r>
      <w:r w:rsidRPr="00786462">
        <w:rPr>
          <w:rStyle w:val="s2"/>
          <w:sz w:val="30"/>
          <w:szCs w:val="30"/>
        </w:rPr>
        <w:t xml:space="preserve"> is forever being pulled this way and that by storms, monsters, temptations, and his own choices. Yet beneath every adventure lies one enduring desire: to return </w:t>
      </w:r>
      <w:r w:rsidRPr="00786462">
        <w:rPr>
          <w:rStyle w:val="s2"/>
          <w:sz w:val="30"/>
          <w:szCs w:val="30"/>
        </w:rPr>
        <w:lastRenderedPageBreak/>
        <w:t>home. Every delay only intensifies that longing.</w:t>
      </w:r>
      <w:r w:rsidR="00B2736C" w:rsidRPr="00786462">
        <w:rPr>
          <w:rStyle w:val="s2"/>
          <w:sz w:val="30"/>
          <w:szCs w:val="30"/>
        </w:rPr>
        <w:t xml:space="preserve"> An</w:t>
      </w:r>
      <w:r w:rsidR="00D174C8" w:rsidRPr="00786462">
        <w:rPr>
          <w:rStyle w:val="s2"/>
          <w:sz w:val="30"/>
          <w:szCs w:val="30"/>
        </w:rPr>
        <w:t xml:space="preserve">d doesn’t that </w:t>
      </w:r>
      <w:r w:rsidR="0028477C" w:rsidRPr="00786462">
        <w:rPr>
          <w:rStyle w:val="s2"/>
          <w:i/>
          <w:iCs/>
          <w:sz w:val="30"/>
          <w:szCs w:val="30"/>
        </w:rPr>
        <w:t>complicate</w:t>
      </w:r>
      <w:r w:rsidR="0028477C" w:rsidRPr="00786462">
        <w:rPr>
          <w:rStyle w:val="s2"/>
          <w:sz w:val="30"/>
          <w:szCs w:val="30"/>
        </w:rPr>
        <w:t xml:space="preserve"> human l</w:t>
      </w:r>
      <w:r w:rsidR="00470311" w:rsidRPr="00786462">
        <w:rPr>
          <w:rStyle w:val="s2"/>
          <w:sz w:val="30"/>
          <w:szCs w:val="30"/>
        </w:rPr>
        <w:t>ife?</w:t>
      </w:r>
    </w:p>
    <w:p w14:paraId="5B7AF275" w14:textId="77777777" w:rsidR="001F3C01" w:rsidRPr="00786462" w:rsidRDefault="009C66A2" w:rsidP="001F3C01">
      <w:pPr>
        <w:pStyle w:val="p3"/>
        <w:ind w:firstLine="720"/>
        <w:rPr>
          <w:rStyle w:val="s2"/>
          <w:sz w:val="30"/>
          <w:szCs w:val="30"/>
        </w:rPr>
      </w:pPr>
      <w:r w:rsidRPr="00786462">
        <w:rPr>
          <w:sz w:val="30"/>
          <w:szCs w:val="30"/>
        </w:rPr>
        <w:t>The story has endured for nearly three thousand years because it is our story.</w:t>
      </w:r>
      <w:r w:rsidR="00284AEC" w:rsidRPr="00786462">
        <w:rPr>
          <w:sz w:val="30"/>
          <w:szCs w:val="30"/>
        </w:rPr>
        <w:t xml:space="preserve"> </w:t>
      </w:r>
      <w:r w:rsidRPr="00786462">
        <w:rPr>
          <w:sz w:val="30"/>
          <w:szCs w:val="30"/>
        </w:rPr>
        <w:t xml:space="preserve">We too are wanderers. We search for home in success, possessions, recognition, control, pleasure, or distraction. </w:t>
      </w:r>
      <w:r w:rsidR="003B16DE" w:rsidRPr="00786462">
        <w:rPr>
          <w:sz w:val="30"/>
          <w:szCs w:val="30"/>
        </w:rPr>
        <w:t>W</w:t>
      </w:r>
      <w:r w:rsidR="0000189A" w:rsidRPr="00786462">
        <w:rPr>
          <w:sz w:val="30"/>
          <w:szCs w:val="30"/>
        </w:rPr>
        <w:t>e c</w:t>
      </w:r>
      <w:r w:rsidR="00D259B4" w:rsidRPr="00786462">
        <w:rPr>
          <w:sz w:val="30"/>
          <w:szCs w:val="30"/>
        </w:rPr>
        <w:t>omplicate our liv</w:t>
      </w:r>
      <w:r w:rsidR="007331EA" w:rsidRPr="00786462">
        <w:rPr>
          <w:sz w:val="30"/>
          <w:szCs w:val="30"/>
        </w:rPr>
        <w:t>es, and indee</w:t>
      </w:r>
      <w:r w:rsidR="00806F86" w:rsidRPr="00786462">
        <w:rPr>
          <w:sz w:val="30"/>
          <w:szCs w:val="30"/>
        </w:rPr>
        <w:t>d we are complicated</w:t>
      </w:r>
      <w:r w:rsidR="0017408B" w:rsidRPr="00786462">
        <w:rPr>
          <w:sz w:val="30"/>
          <w:szCs w:val="30"/>
        </w:rPr>
        <w:t xml:space="preserve">. </w:t>
      </w:r>
      <w:r w:rsidRPr="00786462">
        <w:rPr>
          <w:sz w:val="30"/>
          <w:szCs w:val="30"/>
        </w:rPr>
        <w:t xml:space="preserve">Yet none of these can finally satisfy because they are not our true home. As St. Augustine famously confessed at the beginning of </w:t>
      </w:r>
      <w:r w:rsidR="00CF1DBF" w:rsidRPr="00786462">
        <w:rPr>
          <w:sz w:val="30"/>
          <w:szCs w:val="30"/>
        </w:rPr>
        <w:t>his</w:t>
      </w:r>
      <w:r w:rsidR="00676392" w:rsidRPr="00786462">
        <w:rPr>
          <w:sz w:val="30"/>
          <w:szCs w:val="30"/>
        </w:rPr>
        <w:t xml:space="preserve"> seminal</w:t>
      </w:r>
      <w:r w:rsidRPr="00786462">
        <w:rPr>
          <w:sz w:val="30"/>
          <w:szCs w:val="30"/>
        </w:rPr>
        <w:t xml:space="preserve"> </w:t>
      </w:r>
      <w:r w:rsidRPr="00786462">
        <w:rPr>
          <w:rStyle w:val="s1"/>
          <w:i/>
          <w:iCs/>
          <w:sz w:val="30"/>
          <w:szCs w:val="30"/>
        </w:rPr>
        <w:t>Confessions</w:t>
      </w:r>
      <w:r w:rsidR="00D53996" w:rsidRPr="00786462">
        <w:rPr>
          <w:rStyle w:val="s2"/>
          <w:sz w:val="30"/>
          <w:szCs w:val="30"/>
        </w:rPr>
        <w:t>:</w:t>
      </w:r>
      <w:r w:rsidRPr="00786462">
        <w:rPr>
          <w:rStyle w:val="s2"/>
          <w:sz w:val="30"/>
          <w:szCs w:val="30"/>
        </w:rPr>
        <w:t xml:space="preserve"> “</w:t>
      </w:r>
      <w:r w:rsidR="00865B02" w:rsidRPr="00786462">
        <w:rPr>
          <w:rStyle w:val="s2"/>
          <w:sz w:val="30"/>
          <w:szCs w:val="30"/>
        </w:rPr>
        <w:t>You made</w:t>
      </w:r>
      <w:r w:rsidR="00747F4D" w:rsidRPr="00786462">
        <w:rPr>
          <w:rStyle w:val="s2"/>
          <w:sz w:val="30"/>
          <w:szCs w:val="30"/>
        </w:rPr>
        <w:t xml:space="preserve"> us for </w:t>
      </w:r>
      <w:r w:rsidR="001B2F2D" w:rsidRPr="00786462">
        <w:rPr>
          <w:rStyle w:val="s2"/>
          <w:sz w:val="30"/>
          <w:szCs w:val="30"/>
        </w:rPr>
        <w:t>yourself</w:t>
      </w:r>
      <w:r w:rsidR="00AE6264" w:rsidRPr="00786462">
        <w:rPr>
          <w:rStyle w:val="s2"/>
          <w:sz w:val="30"/>
          <w:szCs w:val="30"/>
        </w:rPr>
        <w:t>, O Lo</w:t>
      </w:r>
      <w:r w:rsidR="008B5FBA" w:rsidRPr="00786462">
        <w:rPr>
          <w:rStyle w:val="s2"/>
          <w:sz w:val="30"/>
          <w:szCs w:val="30"/>
        </w:rPr>
        <w:t xml:space="preserve">rd, and </w:t>
      </w:r>
      <w:r w:rsidR="005E650C" w:rsidRPr="00786462">
        <w:rPr>
          <w:rStyle w:val="s2"/>
          <w:sz w:val="30"/>
          <w:szCs w:val="30"/>
        </w:rPr>
        <w:t>o</w:t>
      </w:r>
      <w:r w:rsidRPr="00786462">
        <w:rPr>
          <w:rStyle w:val="s2"/>
          <w:sz w:val="30"/>
          <w:szCs w:val="30"/>
        </w:rPr>
        <w:t>ur hearts are restless until they rest in you.”</w:t>
      </w:r>
    </w:p>
    <w:p w14:paraId="7FB22E47" w14:textId="77777777" w:rsidR="007B55C8" w:rsidRPr="00786462" w:rsidRDefault="009C66A2" w:rsidP="007B55C8">
      <w:pPr>
        <w:pStyle w:val="p3"/>
        <w:ind w:firstLine="720"/>
        <w:rPr>
          <w:sz w:val="30"/>
          <w:szCs w:val="30"/>
        </w:rPr>
      </w:pPr>
      <w:r w:rsidRPr="00786462">
        <w:rPr>
          <w:sz w:val="30"/>
          <w:szCs w:val="30"/>
        </w:rPr>
        <w:t xml:space="preserve">The second verse </w:t>
      </w:r>
      <w:r w:rsidR="009255AC" w:rsidRPr="00786462">
        <w:rPr>
          <w:sz w:val="30"/>
          <w:szCs w:val="30"/>
        </w:rPr>
        <w:t>of Psalm</w:t>
      </w:r>
      <w:r w:rsidR="00606061" w:rsidRPr="00786462">
        <w:rPr>
          <w:sz w:val="30"/>
          <w:szCs w:val="30"/>
        </w:rPr>
        <w:t xml:space="preserve"> 131 </w:t>
      </w:r>
      <w:r w:rsidRPr="00786462">
        <w:rPr>
          <w:sz w:val="30"/>
          <w:szCs w:val="30"/>
        </w:rPr>
        <w:t>presents one of the most tender images in all of Scripture:</w:t>
      </w:r>
      <w:r w:rsidR="00606061" w:rsidRPr="00786462">
        <w:rPr>
          <w:sz w:val="30"/>
          <w:szCs w:val="30"/>
        </w:rPr>
        <w:t xml:space="preserve"> </w:t>
      </w:r>
      <w:r w:rsidRPr="00786462">
        <w:rPr>
          <w:i/>
          <w:iCs/>
          <w:sz w:val="30"/>
          <w:szCs w:val="30"/>
        </w:rPr>
        <w:t>Rather, I have stilled and quieted my soul, like a weaned child upon its mother’s lap; my soul is like a weaned child.</w:t>
      </w:r>
      <w:r w:rsidR="00996EBB" w:rsidRPr="00786462">
        <w:rPr>
          <w:sz w:val="30"/>
          <w:szCs w:val="30"/>
        </w:rPr>
        <w:t xml:space="preserve"> </w:t>
      </w:r>
      <w:r w:rsidRPr="00786462">
        <w:rPr>
          <w:sz w:val="30"/>
          <w:szCs w:val="30"/>
        </w:rPr>
        <w:t>It is striking that the psalm does not speak of a nursing infant but of a weaned child—a toddler.</w:t>
      </w:r>
      <w:r w:rsidR="00996EBB" w:rsidRPr="00786462">
        <w:rPr>
          <w:sz w:val="30"/>
          <w:szCs w:val="30"/>
        </w:rPr>
        <w:t xml:space="preserve"> </w:t>
      </w:r>
      <w:r w:rsidRPr="00786462">
        <w:rPr>
          <w:sz w:val="30"/>
          <w:szCs w:val="30"/>
        </w:rPr>
        <w:t>That detail is everything.</w:t>
      </w:r>
    </w:p>
    <w:p w14:paraId="4BF6780F" w14:textId="77777777" w:rsidR="001D07AD" w:rsidRPr="00786462" w:rsidRDefault="009C66A2" w:rsidP="001D07AD">
      <w:pPr>
        <w:pStyle w:val="p3"/>
        <w:ind w:firstLine="720"/>
        <w:rPr>
          <w:sz w:val="30"/>
          <w:szCs w:val="30"/>
        </w:rPr>
      </w:pPr>
      <w:r w:rsidRPr="00786462">
        <w:rPr>
          <w:sz w:val="30"/>
          <w:szCs w:val="30"/>
        </w:rPr>
        <w:t>A nursing infant seeks nourishment instinctively. A weaned child has already begun the difficult journey toward independence. Very early in life we begin testing the boundaries. We discover two powerful words: “mine” and “no.” These are necessary stages of growing up. Every healthy child must eventually leave the breast.</w:t>
      </w:r>
      <w:r w:rsidR="00BA0AB6" w:rsidRPr="00786462">
        <w:rPr>
          <w:sz w:val="30"/>
          <w:szCs w:val="30"/>
        </w:rPr>
        <w:t xml:space="preserve"> </w:t>
      </w:r>
      <w:r w:rsidRPr="00786462">
        <w:rPr>
          <w:sz w:val="30"/>
          <w:szCs w:val="30"/>
        </w:rPr>
        <w:t>But there is a shadow side.</w:t>
      </w:r>
    </w:p>
    <w:p w14:paraId="40B00288" w14:textId="77777777" w:rsidR="006B77C4" w:rsidRPr="00786462" w:rsidRDefault="009C66A2" w:rsidP="006B77C4">
      <w:pPr>
        <w:pStyle w:val="p3"/>
        <w:ind w:firstLine="720"/>
        <w:rPr>
          <w:sz w:val="30"/>
          <w:szCs w:val="30"/>
        </w:rPr>
      </w:pPr>
      <w:r w:rsidRPr="00786462">
        <w:rPr>
          <w:sz w:val="30"/>
          <w:szCs w:val="30"/>
        </w:rPr>
        <w:t>The same toddler who confidently wanders away believing himself king of the world can suddenly erupt in tears the moment he realizes he has lost sight of his parents. His confidence evaporates because he has lost his center.</w:t>
      </w:r>
      <w:r w:rsidR="006A566C" w:rsidRPr="00786462">
        <w:rPr>
          <w:sz w:val="30"/>
          <w:szCs w:val="30"/>
        </w:rPr>
        <w:t xml:space="preserve"> </w:t>
      </w:r>
      <w:r w:rsidRPr="00786462">
        <w:rPr>
          <w:sz w:val="30"/>
          <w:szCs w:val="30"/>
        </w:rPr>
        <w:t>How familiar that is.</w:t>
      </w:r>
    </w:p>
    <w:p w14:paraId="4503C5C5" w14:textId="77777777" w:rsidR="00273F3A" w:rsidRPr="00786462" w:rsidRDefault="009C66A2" w:rsidP="003B18B1">
      <w:pPr>
        <w:pStyle w:val="p3"/>
        <w:ind w:firstLine="720"/>
        <w:rPr>
          <w:sz w:val="30"/>
          <w:szCs w:val="30"/>
        </w:rPr>
      </w:pPr>
      <w:r w:rsidRPr="00786462">
        <w:rPr>
          <w:sz w:val="30"/>
          <w:szCs w:val="30"/>
        </w:rPr>
        <w:t>We spend our lives wandering farther and farther from God, convinced that we are self-sufficient. We imagine that fulfillment lies somewhere “out there.” Yet beneath our activity often lies anxiety, loneliness, and an inexpressible homesicknes</w:t>
      </w:r>
      <w:r w:rsidR="00F31FC8" w:rsidRPr="00786462">
        <w:rPr>
          <w:sz w:val="30"/>
          <w:szCs w:val="30"/>
        </w:rPr>
        <w:t>s…</w:t>
      </w:r>
      <w:r w:rsidR="00DC1C35" w:rsidRPr="00786462">
        <w:rPr>
          <w:sz w:val="30"/>
          <w:szCs w:val="30"/>
        </w:rPr>
        <w:t>nostalgia</w:t>
      </w:r>
      <w:r w:rsidR="00611EAE" w:rsidRPr="00786462">
        <w:rPr>
          <w:sz w:val="30"/>
          <w:szCs w:val="30"/>
        </w:rPr>
        <w:t xml:space="preserve"> </w:t>
      </w:r>
      <w:r w:rsidR="00BA17C3" w:rsidRPr="00786462">
        <w:rPr>
          <w:sz w:val="30"/>
          <w:szCs w:val="30"/>
        </w:rPr>
        <w:t>(</w:t>
      </w:r>
      <w:proofErr w:type="spellStart"/>
      <w:r w:rsidR="00785D0D" w:rsidRPr="00786462">
        <w:rPr>
          <w:i/>
          <w:iCs/>
          <w:sz w:val="30"/>
          <w:szCs w:val="30"/>
        </w:rPr>
        <w:t>nosto</w:t>
      </w:r>
      <w:r w:rsidR="003E5A0F" w:rsidRPr="00786462">
        <w:rPr>
          <w:i/>
          <w:iCs/>
          <w:sz w:val="30"/>
          <w:szCs w:val="30"/>
        </w:rPr>
        <w:t>s</w:t>
      </w:r>
      <w:proofErr w:type="spellEnd"/>
      <w:r w:rsidR="003E5A0F" w:rsidRPr="00786462">
        <w:rPr>
          <w:sz w:val="30"/>
          <w:szCs w:val="30"/>
        </w:rPr>
        <w:t>)</w:t>
      </w:r>
      <w:r w:rsidR="00E52DCF" w:rsidRPr="00786462">
        <w:rPr>
          <w:sz w:val="30"/>
          <w:szCs w:val="30"/>
        </w:rPr>
        <w:t>.</w:t>
      </w:r>
      <w:r w:rsidR="00F31FC8" w:rsidRPr="00786462">
        <w:rPr>
          <w:sz w:val="30"/>
          <w:szCs w:val="30"/>
        </w:rPr>
        <w:t xml:space="preserve"> </w:t>
      </w:r>
      <w:r w:rsidRPr="00786462">
        <w:rPr>
          <w:sz w:val="30"/>
          <w:szCs w:val="30"/>
        </w:rPr>
        <w:t>We have lost sight of the One who is not merely our Creator but our ground of being, the One in whom “we live and move and have our being” (Acts 17:28).</w:t>
      </w:r>
    </w:p>
    <w:p w14:paraId="4A626336" w14:textId="63BE184B" w:rsidR="00FF4306" w:rsidRPr="00786462" w:rsidRDefault="009C66A2" w:rsidP="00E83340">
      <w:pPr>
        <w:pStyle w:val="p3"/>
        <w:ind w:firstLine="720"/>
        <w:rPr>
          <w:sz w:val="30"/>
          <w:szCs w:val="30"/>
        </w:rPr>
      </w:pPr>
      <w:r w:rsidRPr="00786462">
        <w:rPr>
          <w:sz w:val="30"/>
          <w:szCs w:val="30"/>
        </w:rPr>
        <w:t>The psalmist discovers that maturity does not consist in radical independence from God but in radical dependence upon him.</w:t>
      </w:r>
      <w:r w:rsidR="00273F3A" w:rsidRPr="00786462">
        <w:rPr>
          <w:sz w:val="30"/>
          <w:szCs w:val="30"/>
        </w:rPr>
        <w:t xml:space="preserve"> </w:t>
      </w:r>
      <w:r w:rsidRPr="00786462">
        <w:rPr>
          <w:sz w:val="30"/>
          <w:szCs w:val="30"/>
        </w:rPr>
        <w:t>There remains a home.</w:t>
      </w:r>
      <w:r w:rsidR="00753C10" w:rsidRPr="00786462">
        <w:rPr>
          <w:sz w:val="30"/>
          <w:szCs w:val="30"/>
        </w:rPr>
        <w:t xml:space="preserve"> </w:t>
      </w:r>
      <w:r w:rsidRPr="00786462">
        <w:rPr>
          <w:sz w:val="30"/>
          <w:szCs w:val="30"/>
        </w:rPr>
        <w:t>There remains the breast, the chest, the lap of God.</w:t>
      </w:r>
      <w:r w:rsidR="003D7085" w:rsidRPr="00786462">
        <w:rPr>
          <w:sz w:val="30"/>
          <w:szCs w:val="30"/>
        </w:rPr>
        <w:t xml:space="preserve"> </w:t>
      </w:r>
      <w:r w:rsidRPr="00786462">
        <w:rPr>
          <w:sz w:val="30"/>
          <w:szCs w:val="30"/>
        </w:rPr>
        <w:t xml:space="preserve">John’s Gospel uses </w:t>
      </w:r>
      <w:r w:rsidRPr="00786462">
        <w:rPr>
          <w:sz w:val="30"/>
          <w:szCs w:val="30"/>
        </w:rPr>
        <w:lastRenderedPageBreak/>
        <w:t>this astonishing image twice. The eternal Son is described as the one who is “</w:t>
      </w:r>
      <w:r w:rsidR="005B379A" w:rsidRPr="00786462">
        <w:rPr>
          <w:sz w:val="30"/>
          <w:szCs w:val="30"/>
        </w:rPr>
        <w:t xml:space="preserve">at </w:t>
      </w:r>
      <w:r w:rsidRPr="00786462">
        <w:rPr>
          <w:sz w:val="30"/>
          <w:szCs w:val="30"/>
        </w:rPr>
        <w:t>the bosom of the Father” (John 1:18). Later, at the Last Supper, the beloved disciple reclines upon the breast</w:t>
      </w:r>
      <w:r w:rsidR="002D0A79" w:rsidRPr="00786462">
        <w:rPr>
          <w:sz w:val="30"/>
          <w:szCs w:val="30"/>
        </w:rPr>
        <w:t xml:space="preserve"> </w:t>
      </w:r>
      <w:r w:rsidR="006E3A3E" w:rsidRPr="00786462">
        <w:rPr>
          <w:sz w:val="30"/>
          <w:szCs w:val="30"/>
        </w:rPr>
        <w:t xml:space="preserve">or </w:t>
      </w:r>
      <w:r w:rsidR="00F60B9C" w:rsidRPr="00786462">
        <w:rPr>
          <w:sz w:val="30"/>
          <w:szCs w:val="30"/>
        </w:rPr>
        <w:t>bosom</w:t>
      </w:r>
      <w:r w:rsidRPr="00786462">
        <w:rPr>
          <w:sz w:val="30"/>
          <w:szCs w:val="30"/>
        </w:rPr>
        <w:t xml:space="preserve"> of Jesus (John 13:23, 25). The intimacy shared eternally between the Father and the Son becomes the intimacy into which every disciple is invited.</w:t>
      </w:r>
    </w:p>
    <w:p w14:paraId="63E7F75D" w14:textId="77777777" w:rsidR="0009356D" w:rsidRPr="00786462" w:rsidRDefault="009C66A2" w:rsidP="0009356D">
      <w:pPr>
        <w:pStyle w:val="p3"/>
        <w:ind w:firstLine="720"/>
        <w:rPr>
          <w:sz w:val="30"/>
          <w:szCs w:val="30"/>
        </w:rPr>
      </w:pPr>
      <w:r w:rsidRPr="00786462">
        <w:rPr>
          <w:sz w:val="30"/>
          <w:szCs w:val="30"/>
        </w:rPr>
        <w:t xml:space="preserve">This is what the psalmist </w:t>
      </w:r>
      <w:r w:rsidR="00E13E39" w:rsidRPr="00786462">
        <w:rPr>
          <w:sz w:val="30"/>
          <w:szCs w:val="30"/>
        </w:rPr>
        <w:t xml:space="preserve">too </w:t>
      </w:r>
      <w:r w:rsidRPr="00786462">
        <w:rPr>
          <w:sz w:val="30"/>
          <w:szCs w:val="30"/>
        </w:rPr>
        <w:t>desires.</w:t>
      </w:r>
      <w:r w:rsidR="00E55FBE" w:rsidRPr="00786462">
        <w:rPr>
          <w:sz w:val="30"/>
          <w:szCs w:val="30"/>
        </w:rPr>
        <w:t xml:space="preserve"> </w:t>
      </w:r>
      <w:r w:rsidRPr="00786462">
        <w:rPr>
          <w:sz w:val="30"/>
          <w:szCs w:val="30"/>
        </w:rPr>
        <w:t>He longs for the closeness expressed elsewhere in the Psalms: “As the deer longs for running streams, so my soul longs for you, O God” (Psalm 42), and again, “O God, you are my God, for you I long; for you my soul is thirsting, like a dry, weary land without water” (Psalm 63). Beneath every human longing lies the deepest longing of all: the desire for communion with God. Every lesser desire is ultimately a displaced desire for him.</w:t>
      </w:r>
    </w:p>
    <w:p w14:paraId="37589F63" w14:textId="1525BD9D" w:rsidR="00842C7A" w:rsidRPr="00786462" w:rsidRDefault="009C66A2" w:rsidP="0009356D">
      <w:pPr>
        <w:pStyle w:val="p3"/>
        <w:ind w:firstLine="720"/>
        <w:rPr>
          <w:sz w:val="30"/>
          <w:szCs w:val="30"/>
        </w:rPr>
      </w:pPr>
      <w:r w:rsidRPr="00786462">
        <w:rPr>
          <w:sz w:val="30"/>
          <w:szCs w:val="30"/>
        </w:rPr>
        <w:t xml:space="preserve">Finally, the </w:t>
      </w:r>
      <w:r w:rsidR="00206D6B" w:rsidRPr="00786462">
        <w:rPr>
          <w:sz w:val="30"/>
          <w:szCs w:val="30"/>
        </w:rPr>
        <w:t>the thir</w:t>
      </w:r>
      <w:r w:rsidR="00E37851" w:rsidRPr="00786462">
        <w:rPr>
          <w:sz w:val="30"/>
          <w:szCs w:val="30"/>
        </w:rPr>
        <w:t>d and fin</w:t>
      </w:r>
      <w:r w:rsidR="00E90AAB" w:rsidRPr="00786462">
        <w:rPr>
          <w:sz w:val="30"/>
          <w:szCs w:val="30"/>
        </w:rPr>
        <w:t>al verse of Psalm</w:t>
      </w:r>
      <w:r w:rsidR="00476FD9" w:rsidRPr="00786462">
        <w:rPr>
          <w:sz w:val="30"/>
          <w:szCs w:val="30"/>
        </w:rPr>
        <w:t xml:space="preserve"> 131</w:t>
      </w:r>
      <w:r w:rsidRPr="00786462">
        <w:rPr>
          <w:sz w:val="30"/>
          <w:szCs w:val="30"/>
        </w:rPr>
        <w:t xml:space="preserve"> turns outward:</w:t>
      </w:r>
      <w:r w:rsidR="0061001F" w:rsidRPr="00786462">
        <w:rPr>
          <w:sz w:val="30"/>
          <w:szCs w:val="30"/>
        </w:rPr>
        <w:t xml:space="preserve"> </w:t>
      </w:r>
      <w:r w:rsidRPr="00786462">
        <w:rPr>
          <w:i/>
          <w:iCs/>
          <w:sz w:val="30"/>
          <w:szCs w:val="30"/>
        </w:rPr>
        <w:t>O Israel, hope in the LORD, both now and forever.</w:t>
      </w:r>
      <w:r w:rsidR="00C34A8B" w:rsidRPr="00786462">
        <w:rPr>
          <w:sz w:val="30"/>
          <w:szCs w:val="30"/>
        </w:rPr>
        <w:t xml:space="preserve"> </w:t>
      </w:r>
      <w:r w:rsidRPr="00786462">
        <w:rPr>
          <w:sz w:val="30"/>
          <w:szCs w:val="30"/>
        </w:rPr>
        <w:t xml:space="preserve">The insight is no longer addressed simply to one believer but to the </w:t>
      </w:r>
      <w:r w:rsidR="00EB50E5" w:rsidRPr="00786462">
        <w:rPr>
          <w:sz w:val="30"/>
          <w:szCs w:val="30"/>
        </w:rPr>
        <w:t>wh</w:t>
      </w:r>
      <w:r w:rsidR="00821C5B" w:rsidRPr="00786462">
        <w:rPr>
          <w:sz w:val="30"/>
          <w:szCs w:val="30"/>
        </w:rPr>
        <w:t xml:space="preserve">ole liturgical </w:t>
      </w:r>
      <w:r w:rsidR="001F2D3E" w:rsidRPr="00786462">
        <w:rPr>
          <w:sz w:val="30"/>
          <w:szCs w:val="30"/>
        </w:rPr>
        <w:t>assembly,</w:t>
      </w:r>
      <w:r w:rsidR="00A25FB2" w:rsidRPr="00786462">
        <w:rPr>
          <w:sz w:val="30"/>
          <w:szCs w:val="30"/>
        </w:rPr>
        <w:t xml:space="preserve"> the </w:t>
      </w:r>
      <w:r w:rsidRPr="00786462">
        <w:rPr>
          <w:sz w:val="30"/>
          <w:szCs w:val="30"/>
        </w:rPr>
        <w:t>entire people of God.</w:t>
      </w:r>
      <w:r w:rsidR="00C34A8B" w:rsidRPr="00786462">
        <w:rPr>
          <w:sz w:val="30"/>
          <w:szCs w:val="30"/>
        </w:rPr>
        <w:t xml:space="preserve"> </w:t>
      </w:r>
      <w:r w:rsidRPr="00786462">
        <w:rPr>
          <w:sz w:val="30"/>
          <w:szCs w:val="30"/>
        </w:rPr>
        <w:t>Israel is invited home.</w:t>
      </w:r>
      <w:r w:rsidR="00EA2773" w:rsidRPr="00786462">
        <w:rPr>
          <w:sz w:val="30"/>
          <w:szCs w:val="30"/>
        </w:rPr>
        <w:t xml:space="preserve"> </w:t>
      </w:r>
      <w:r w:rsidRPr="00786462">
        <w:rPr>
          <w:sz w:val="30"/>
          <w:szCs w:val="30"/>
        </w:rPr>
        <w:t>The Church is invited home.</w:t>
      </w:r>
      <w:r w:rsidR="00EA2773" w:rsidRPr="00786462">
        <w:rPr>
          <w:sz w:val="30"/>
          <w:szCs w:val="30"/>
        </w:rPr>
        <w:t xml:space="preserve"> </w:t>
      </w:r>
      <w:r w:rsidRPr="00786462">
        <w:rPr>
          <w:sz w:val="30"/>
          <w:szCs w:val="30"/>
        </w:rPr>
        <w:t>Humanity is invited home.</w:t>
      </w:r>
    </w:p>
    <w:p w14:paraId="0E828A6D" w14:textId="77777777" w:rsidR="00044422" w:rsidRPr="00786462" w:rsidRDefault="009C66A2" w:rsidP="00044422">
      <w:pPr>
        <w:pStyle w:val="p3"/>
        <w:ind w:firstLine="720"/>
        <w:rPr>
          <w:sz w:val="30"/>
          <w:szCs w:val="30"/>
        </w:rPr>
      </w:pPr>
      <w:r w:rsidRPr="00786462">
        <w:rPr>
          <w:sz w:val="30"/>
          <w:szCs w:val="30"/>
        </w:rPr>
        <w:t>This longing is not unique to especially religious people. It is woven into the very fabric of our humanity—biologically, psychologically, and spiritually. We spend much of our lives trying to satisfy an infinite longing with finite things. We keep searching for home in places that cannot be home.</w:t>
      </w:r>
    </w:p>
    <w:p w14:paraId="0EEC3DA5" w14:textId="77777777" w:rsidR="000C595B" w:rsidRPr="00786462" w:rsidRDefault="009C66A2" w:rsidP="000C595B">
      <w:pPr>
        <w:pStyle w:val="p3"/>
        <w:ind w:firstLine="720"/>
        <w:rPr>
          <w:sz w:val="30"/>
          <w:szCs w:val="30"/>
        </w:rPr>
      </w:pPr>
      <w:r w:rsidRPr="00786462">
        <w:rPr>
          <w:sz w:val="30"/>
          <w:szCs w:val="30"/>
        </w:rPr>
        <w:t>Jesus tells precisely this story in the parable of the prodigal son</w:t>
      </w:r>
      <w:r w:rsidR="003929ED" w:rsidRPr="00786462">
        <w:rPr>
          <w:sz w:val="30"/>
          <w:szCs w:val="30"/>
        </w:rPr>
        <w:t xml:space="preserve"> in </w:t>
      </w:r>
      <w:r w:rsidR="008D1BC9" w:rsidRPr="00786462">
        <w:rPr>
          <w:sz w:val="30"/>
          <w:szCs w:val="30"/>
        </w:rPr>
        <w:t>the 15</w:t>
      </w:r>
      <w:r w:rsidR="000267F5" w:rsidRPr="00786462">
        <w:rPr>
          <w:sz w:val="30"/>
          <w:szCs w:val="30"/>
          <w:vertAlign w:val="superscript"/>
        </w:rPr>
        <w:t>th</w:t>
      </w:r>
      <w:r w:rsidR="00E60CBA" w:rsidRPr="00786462">
        <w:rPr>
          <w:sz w:val="30"/>
          <w:szCs w:val="30"/>
        </w:rPr>
        <w:t xml:space="preserve"> </w:t>
      </w:r>
      <w:r w:rsidR="008D1BC9" w:rsidRPr="00786462">
        <w:rPr>
          <w:sz w:val="30"/>
          <w:szCs w:val="30"/>
        </w:rPr>
        <w:t>chap</w:t>
      </w:r>
      <w:r w:rsidR="0051582A" w:rsidRPr="00786462">
        <w:rPr>
          <w:sz w:val="30"/>
          <w:szCs w:val="30"/>
        </w:rPr>
        <w:t>ter of the gospel</w:t>
      </w:r>
      <w:r w:rsidR="00CC4687" w:rsidRPr="00786462">
        <w:rPr>
          <w:sz w:val="30"/>
          <w:szCs w:val="30"/>
        </w:rPr>
        <w:t xml:space="preserve"> o</w:t>
      </w:r>
      <w:r w:rsidR="00E60CBA" w:rsidRPr="00786462">
        <w:rPr>
          <w:sz w:val="30"/>
          <w:szCs w:val="30"/>
        </w:rPr>
        <w:t>f</w:t>
      </w:r>
      <w:r w:rsidR="00CC4687" w:rsidRPr="00786462">
        <w:rPr>
          <w:sz w:val="30"/>
          <w:szCs w:val="30"/>
        </w:rPr>
        <w:t xml:space="preserve"> Luk</w:t>
      </w:r>
      <w:r w:rsidR="00B46C35" w:rsidRPr="00786462">
        <w:rPr>
          <w:sz w:val="30"/>
          <w:szCs w:val="30"/>
        </w:rPr>
        <w:t>e…the gospel</w:t>
      </w:r>
      <w:r w:rsidR="00EC0EF6" w:rsidRPr="00786462">
        <w:rPr>
          <w:sz w:val="30"/>
          <w:szCs w:val="30"/>
        </w:rPr>
        <w:t xml:space="preserve"> within the </w:t>
      </w:r>
      <w:r w:rsidR="00B07249" w:rsidRPr="00786462">
        <w:rPr>
          <w:sz w:val="30"/>
          <w:szCs w:val="30"/>
        </w:rPr>
        <w:t>gospel</w:t>
      </w:r>
      <w:r w:rsidRPr="00786462">
        <w:rPr>
          <w:sz w:val="30"/>
          <w:szCs w:val="30"/>
        </w:rPr>
        <w:t>. The younger son leaves home convinced that freedom lies somewhere else. Only after exhausting every illusion does he “come to himself.” His conversion begins not with guilt but with memory. He remembers his father’s house. He remembers home</w:t>
      </w:r>
      <w:r w:rsidR="00AC739F" w:rsidRPr="00786462">
        <w:rPr>
          <w:sz w:val="30"/>
          <w:szCs w:val="30"/>
        </w:rPr>
        <w:t xml:space="preserve"> (</w:t>
      </w:r>
      <w:proofErr w:type="spellStart"/>
      <w:r w:rsidR="00AC739F" w:rsidRPr="00786462">
        <w:rPr>
          <w:i/>
          <w:iCs/>
          <w:sz w:val="30"/>
          <w:szCs w:val="30"/>
        </w:rPr>
        <w:t>nostos</w:t>
      </w:r>
      <w:proofErr w:type="spellEnd"/>
      <w:r w:rsidR="00D30A70" w:rsidRPr="00786462">
        <w:rPr>
          <w:sz w:val="30"/>
          <w:szCs w:val="30"/>
        </w:rPr>
        <w:t>).</w:t>
      </w:r>
      <w:r w:rsidR="000C595B" w:rsidRPr="00786462">
        <w:rPr>
          <w:sz w:val="30"/>
          <w:szCs w:val="30"/>
        </w:rPr>
        <w:t xml:space="preserve"> </w:t>
      </w:r>
      <w:r w:rsidRPr="00786462">
        <w:rPr>
          <w:sz w:val="30"/>
          <w:szCs w:val="30"/>
        </w:rPr>
        <w:t>So too must we.</w:t>
      </w:r>
    </w:p>
    <w:p w14:paraId="6F8C8325" w14:textId="45004CC1" w:rsidR="00F521A5" w:rsidRPr="00786462" w:rsidRDefault="009C66A2" w:rsidP="00494DAE">
      <w:pPr>
        <w:pStyle w:val="p3"/>
        <w:ind w:firstLine="720"/>
        <w:rPr>
          <w:sz w:val="30"/>
          <w:szCs w:val="30"/>
        </w:rPr>
      </w:pPr>
      <w:r w:rsidRPr="00786462">
        <w:rPr>
          <w:sz w:val="30"/>
          <w:szCs w:val="30"/>
        </w:rPr>
        <w:t>Perhaps this is what St. Paul means when he writes</w:t>
      </w:r>
      <w:r w:rsidR="00836A52" w:rsidRPr="00786462">
        <w:rPr>
          <w:sz w:val="30"/>
          <w:szCs w:val="30"/>
        </w:rPr>
        <w:t xml:space="preserve"> </w:t>
      </w:r>
      <w:r w:rsidR="00412C8B" w:rsidRPr="00786462">
        <w:rPr>
          <w:sz w:val="30"/>
          <w:szCs w:val="30"/>
        </w:rPr>
        <w:t xml:space="preserve">in the </w:t>
      </w:r>
      <w:r w:rsidR="00F05717" w:rsidRPr="00786462">
        <w:rPr>
          <w:sz w:val="30"/>
          <w:szCs w:val="30"/>
        </w:rPr>
        <w:t>H</w:t>
      </w:r>
      <w:r w:rsidR="00412C8B" w:rsidRPr="00786462">
        <w:rPr>
          <w:sz w:val="30"/>
          <w:szCs w:val="30"/>
        </w:rPr>
        <w:t xml:space="preserve">ymn to </w:t>
      </w:r>
      <w:r w:rsidR="004C6A3F" w:rsidRPr="00786462">
        <w:rPr>
          <w:sz w:val="30"/>
          <w:szCs w:val="30"/>
        </w:rPr>
        <w:t>L</w:t>
      </w:r>
      <w:r w:rsidR="00412C8B" w:rsidRPr="00786462">
        <w:rPr>
          <w:sz w:val="30"/>
          <w:szCs w:val="30"/>
        </w:rPr>
        <w:t>ov</w:t>
      </w:r>
      <w:r w:rsidR="00FD13A7" w:rsidRPr="00786462">
        <w:rPr>
          <w:sz w:val="30"/>
          <w:szCs w:val="30"/>
        </w:rPr>
        <w:t>e</w:t>
      </w:r>
      <w:r w:rsidR="009975E9" w:rsidRPr="00786462">
        <w:rPr>
          <w:sz w:val="30"/>
          <w:szCs w:val="30"/>
        </w:rPr>
        <w:t>:</w:t>
      </w:r>
      <w:r w:rsidRPr="00786462">
        <w:rPr>
          <w:sz w:val="30"/>
          <w:szCs w:val="30"/>
        </w:rPr>
        <w:t xml:space="preserve"> “When I was a child, I used to talk as a child, think as a child, reason as a child; when I became a man, I put aside childish things” (1 Corinthians 13:11). To grow up </w:t>
      </w:r>
      <w:r w:rsidR="00D852DF" w:rsidRPr="00786462">
        <w:rPr>
          <w:sz w:val="30"/>
          <w:szCs w:val="30"/>
        </w:rPr>
        <w:t>p</w:t>
      </w:r>
      <w:r w:rsidR="00CA378B" w:rsidRPr="00786462">
        <w:rPr>
          <w:sz w:val="30"/>
          <w:szCs w:val="30"/>
        </w:rPr>
        <w:t>sychologically</w:t>
      </w:r>
      <w:r w:rsidR="00F377E8" w:rsidRPr="00786462">
        <w:rPr>
          <w:sz w:val="30"/>
          <w:szCs w:val="30"/>
        </w:rPr>
        <w:t xml:space="preserve">, </w:t>
      </w:r>
      <w:r w:rsidRPr="00786462">
        <w:rPr>
          <w:sz w:val="30"/>
          <w:szCs w:val="30"/>
        </w:rPr>
        <w:t xml:space="preserve">spiritually </w:t>
      </w:r>
      <w:r w:rsidR="00FF628A" w:rsidRPr="00786462">
        <w:rPr>
          <w:sz w:val="30"/>
          <w:szCs w:val="30"/>
        </w:rPr>
        <w:t>and hum</w:t>
      </w:r>
      <w:r w:rsidR="002D3923" w:rsidRPr="00786462">
        <w:rPr>
          <w:sz w:val="30"/>
          <w:szCs w:val="30"/>
        </w:rPr>
        <w:t>anly</w:t>
      </w:r>
      <w:r w:rsidR="009530A7" w:rsidRPr="00786462">
        <w:rPr>
          <w:sz w:val="30"/>
          <w:szCs w:val="30"/>
        </w:rPr>
        <w:t xml:space="preserve"> </w:t>
      </w:r>
      <w:r w:rsidRPr="00786462">
        <w:rPr>
          <w:sz w:val="30"/>
          <w:szCs w:val="30"/>
        </w:rPr>
        <w:t xml:space="preserve">is not to cling forever to “mine” and “no.” It is to relinquish the illusion that life revolves </w:t>
      </w:r>
      <w:r w:rsidRPr="00786462">
        <w:rPr>
          <w:sz w:val="30"/>
          <w:szCs w:val="30"/>
        </w:rPr>
        <w:lastRenderedPageBreak/>
        <w:t>around ourselves. It is to discover that true maturity is found not in self-assertion but in trust, humility, hope,</w:t>
      </w:r>
      <w:r w:rsidR="00B9089F" w:rsidRPr="00786462">
        <w:rPr>
          <w:sz w:val="30"/>
          <w:szCs w:val="30"/>
        </w:rPr>
        <w:t xml:space="preserve"> </w:t>
      </w:r>
      <w:r w:rsidR="002D234E" w:rsidRPr="00786462">
        <w:rPr>
          <w:sz w:val="30"/>
          <w:szCs w:val="30"/>
        </w:rPr>
        <w:t>generosity,</w:t>
      </w:r>
      <w:r w:rsidR="00940732" w:rsidRPr="00786462">
        <w:rPr>
          <w:sz w:val="30"/>
          <w:szCs w:val="30"/>
        </w:rPr>
        <w:t xml:space="preserve"> </w:t>
      </w:r>
      <w:r w:rsidR="00286F1E" w:rsidRPr="00786462">
        <w:rPr>
          <w:sz w:val="30"/>
          <w:szCs w:val="30"/>
        </w:rPr>
        <w:t>self-gift</w:t>
      </w:r>
      <w:r w:rsidRPr="00786462">
        <w:rPr>
          <w:sz w:val="30"/>
          <w:szCs w:val="30"/>
        </w:rPr>
        <w:t xml:space="preserve"> and love.</w:t>
      </w:r>
      <w:r w:rsidR="00494DAE" w:rsidRPr="00786462">
        <w:rPr>
          <w:sz w:val="30"/>
          <w:szCs w:val="30"/>
        </w:rPr>
        <w:t xml:space="preserve"> </w:t>
      </w:r>
    </w:p>
    <w:p w14:paraId="0A1FB6C6" w14:textId="6F98D577" w:rsidR="009C66A2" w:rsidRPr="00786462" w:rsidRDefault="009C66A2" w:rsidP="00D43780">
      <w:pPr>
        <w:pStyle w:val="p3"/>
        <w:ind w:firstLine="720"/>
        <w:rPr>
          <w:rStyle w:val="s2"/>
          <w:sz w:val="30"/>
          <w:szCs w:val="30"/>
        </w:rPr>
      </w:pPr>
      <w:r w:rsidRPr="00786462">
        <w:rPr>
          <w:sz w:val="30"/>
          <w:szCs w:val="30"/>
        </w:rPr>
        <w:t>The Christian life is not ultimately about becoming more sophisticated or more successful. It is about becoming more at home with God.</w:t>
      </w:r>
      <w:r w:rsidR="002D5EA5" w:rsidRPr="00786462">
        <w:rPr>
          <w:sz w:val="30"/>
          <w:szCs w:val="30"/>
        </w:rPr>
        <w:t xml:space="preserve"> </w:t>
      </w:r>
      <w:r w:rsidRPr="00786462">
        <w:rPr>
          <w:sz w:val="30"/>
          <w:szCs w:val="30"/>
        </w:rPr>
        <w:t xml:space="preserve">It is our own </w:t>
      </w:r>
      <w:proofErr w:type="spellStart"/>
      <w:r w:rsidRPr="00786462">
        <w:rPr>
          <w:rStyle w:val="s1"/>
          <w:i/>
          <w:iCs/>
          <w:sz w:val="30"/>
          <w:szCs w:val="30"/>
        </w:rPr>
        <w:t>nosto</w:t>
      </w:r>
      <w:r w:rsidR="00DE5429" w:rsidRPr="00786462">
        <w:rPr>
          <w:rStyle w:val="s1"/>
          <w:i/>
          <w:iCs/>
          <w:sz w:val="30"/>
          <w:szCs w:val="30"/>
        </w:rPr>
        <w:t>s</w:t>
      </w:r>
      <w:proofErr w:type="spellEnd"/>
      <w:r w:rsidR="00DE5429" w:rsidRPr="00786462">
        <w:rPr>
          <w:rStyle w:val="s1"/>
          <w:i/>
          <w:iCs/>
          <w:sz w:val="30"/>
          <w:szCs w:val="30"/>
        </w:rPr>
        <w:t>…</w:t>
      </w:r>
      <w:r w:rsidR="000A7F79" w:rsidRPr="00786462">
        <w:rPr>
          <w:rStyle w:val="s1"/>
          <w:sz w:val="30"/>
          <w:szCs w:val="30"/>
        </w:rPr>
        <w:t>our own</w:t>
      </w:r>
      <w:r w:rsidR="00864513" w:rsidRPr="00786462">
        <w:rPr>
          <w:rStyle w:val="s1"/>
          <w:sz w:val="30"/>
          <w:szCs w:val="30"/>
        </w:rPr>
        <w:t xml:space="preserve"> homec</w:t>
      </w:r>
      <w:r w:rsidR="00885303" w:rsidRPr="00786462">
        <w:rPr>
          <w:rStyle w:val="s1"/>
          <w:sz w:val="30"/>
          <w:szCs w:val="30"/>
        </w:rPr>
        <w:t>oming.</w:t>
      </w:r>
      <w:r w:rsidR="00D601F7" w:rsidRPr="00786462">
        <w:rPr>
          <w:rStyle w:val="s1"/>
          <w:sz w:val="30"/>
          <w:szCs w:val="30"/>
        </w:rPr>
        <w:t xml:space="preserve"> </w:t>
      </w:r>
      <w:r w:rsidRPr="00786462">
        <w:rPr>
          <w:sz w:val="30"/>
          <w:szCs w:val="30"/>
        </w:rPr>
        <w:t xml:space="preserve">For the destination toward which every human heart is secretly traveling is not simply heaven understood as a place. It is the God whose </w:t>
      </w:r>
      <w:proofErr w:type="spellStart"/>
      <w:r w:rsidRPr="00786462">
        <w:rPr>
          <w:rStyle w:val="s1"/>
          <w:i/>
          <w:iCs/>
          <w:sz w:val="30"/>
          <w:szCs w:val="30"/>
        </w:rPr>
        <w:t>hesed</w:t>
      </w:r>
      <w:proofErr w:type="spellEnd"/>
      <w:r w:rsidRPr="00786462">
        <w:rPr>
          <w:rStyle w:val="s2"/>
          <w:sz w:val="30"/>
          <w:szCs w:val="30"/>
        </w:rPr>
        <w:t xml:space="preserve"> endures forever—the One who has always been our beginning, our center, and our home.</w:t>
      </w:r>
    </w:p>
    <w:p w14:paraId="2408EB82" w14:textId="77777777" w:rsidR="009C66A2" w:rsidRPr="00786462" w:rsidRDefault="009C66A2">
      <w:pPr>
        <w:rPr>
          <w:sz w:val="30"/>
          <w:szCs w:val="30"/>
        </w:rPr>
      </w:pPr>
    </w:p>
    <w:sectPr w:rsidR="009C66A2" w:rsidRPr="00786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A2"/>
    <w:rsid w:val="0000189A"/>
    <w:rsid w:val="000267F5"/>
    <w:rsid w:val="00044422"/>
    <w:rsid w:val="0009356D"/>
    <w:rsid w:val="000A7F79"/>
    <w:rsid w:val="000B58B9"/>
    <w:rsid w:val="000C595B"/>
    <w:rsid w:val="000D3D1E"/>
    <w:rsid w:val="000E11FD"/>
    <w:rsid w:val="0017408B"/>
    <w:rsid w:val="00176FE0"/>
    <w:rsid w:val="00197913"/>
    <w:rsid w:val="001B2F2D"/>
    <w:rsid w:val="001C174D"/>
    <w:rsid w:val="001D07AD"/>
    <w:rsid w:val="001F2D3E"/>
    <w:rsid w:val="001F3C01"/>
    <w:rsid w:val="00206D6B"/>
    <w:rsid w:val="00247DA2"/>
    <w:rsid w:val="00253E97"/>
    <w:rsid w:val="00273F3A"/>
    <w:rsid w:val="0028477C"/>
    <w:rsid w:val="00284AEC"/>
    <w:rsid w:val="00286F1E"/>
    <w:rsid w:val="002A0C14"/>
    <w:rsid w:val="002A5125"/>
    <w:rsid w:val="002D0A79"/>
    <w:rsid w:val="002D234E"/>
    <w:rsid w:val="002D3923"/>
    <w:rsid w:val="002D5EA5"/>
    <w:rsid w:val="00313D05"/>
    <w:rsid w:val="003263E5"/>
    <w:rsid w:val="00332C4C"/>
    <w:rsid w:val="0035695B"/>
    <w:rsid w:val="003771A2"/>
    <w:rsid w:val="003929ED"/>
    <w:rsid w:val="003B16DE"/>
    <w:rsid w:val="003B18B1"/>
    <w:rsid w:val="003B5A51"/>
    <w:rsid w:val="003D7085"/>
    <w:rsid w:val="003E5A0F"/>
    <w:rsid w:val="003F083F"/>
    <w:rsid w:val="003F54F5"/>
    <w:rsid w:val="00412C8B"/>
    <w:rsid w:val="00424899"/>
    <w:rsid w:val="00470311"/>
    <w:rsid w:val="00476FD9"/>
    <w:rsid w:val="00490A20"/>
    <w:rsid w:val="00494DAE"/>
    <w:rsid w:val="004A68B3"/>
    <w:rsid w:val="004C561C"/>
    <w:rsid w:val="004C6A3F"/>
    <w:rsid w:val="004E6464"/>
    <w:rsid w:val="0051582A"/>
    <w:rsid w:val="00543454"/>
    <w:rsid w:val="005B379A"/>
    <w:rsid w:val="005D1E41"/>
    <w:rsid w:val="005E650C"/>
    <w:rsid w:val="005F50BE"/>
    <w:rsid w:val="00606061"/>
    <w:rsid w:val="0061001F"/>
    <w:rsid w:val="00611411"/>
    <w:rsid w:val="00611EAE"/>
    <w:rsid w:val="00657C85"/>
    <w:rsid w:val="00675971"/>
    <w:rsid w:val="00676392"/>
    <w:rsid w:val="006826E1"/>
    <w:rsid w:val="006A566C"/>
    <w:rsid w:val="006B77C4"/>
    <w:rsid w:val="006C72FE"/>
    <w:rsid w:val="006E3A3E"/>
    <w:rsid w:val="00704A80"/>
    <w:rsid w:val="007331EA"/>
    <w:rsid w:val="00747F4D"/>
    <w:rsid w:val="00753C10"/>
    <w:rsid w:val="007570D9"/>
    <w:rsid w:val="00785D0D"/>
    <w:rsid w:val="00786462"/>
    <w:rsid w:val="00786EFF"/>
    <w:rsid w:val="007B55C8"/>
    <w:rsid w:val="00806F86"/>
    <w:rsid w:val="00821C5B"/>
    <w:rsid w:val="00836A52"/>
    <w:rsid w:val="00842C7A"/>
    <w:rsid w:val="0084418D"/>
    <w:rsid w:val="00864513"/>
    <w:rsid w:val="00865B02"/>
    <w:rsid w:val="00885275"/>
    <w:rsid w:val="00885303"/>
    <w:rsid w:val="008B5FBA"/>
    <w:rsid w:val="008D1BC9"/>
    <w:rsid w:val="00911315"/>
    <w:rsid w:val="00916E50"/>
    <w:rsid w:val="009255AC"/>
    <w:rsid w:val="00940732"/>
    <w:rsid w:val="009530A7"/>
    <w:rsid w:val="00971883"/>
    <w:rsid w:val="00996EBB"/>
    <w:rsid w:val="009975E9"/>
    <w:rsid w:val="009A11EE"/>
    <w:rsid w:val="009C121F"/>
    <w:rsid w:val="009C66A2"/>
    <w:rsid w:val="00A036F7"/>
    <w:rsid w:val="00A25FB2"/>
    <w:rsid w:val="00A35F48"/>
    <w:rsid w:val="00A40B15"/>
    <w:rsid w:val="00A86039"/>
    <w:rsid w:val="00AC739F"/>
    <w:rsid w:val="00AD55CC"/>
    <w:rsid w:val="00AE6264"/>
    <w:rsid w:val="00B07249"/>
    <w:rsid w:val="00B2736C"/>
    <w:rsid w:val="00B44419"/>
    <w:rsid w:val="00B46C35"/>
    <w:rsid w:val="00B62C4D"/>
    <w:rsid w:val="00B73F75"/>
    <w:rsid w:val="00B9089F"/>
    <w:rsid w:val="00BA0AB6"/>
    <w:rsid w:val="00BA17C3"/>
    <w:rsid w:val="00BF0F15"/>
    <w:rsid w:val="00C268D2"/>
    <w:rsid w:val="00C34A8B"/>
    <w:rsid w:val="00C92047"/>
    <w:rsid w:val="00CA378B"/>
    <w:rsid w:val="00CC4687"/>
    <w:rsid w:val="00CF1DBF"/>
    <w:rsid w:val="00CF218E"/>
    <w:rsid w:val="00D07D32"/>
    <w:rsid w:val="00D11461"/>
    <w:rsid w:val="00D174C8"/>
    <w:rsid w:val="00D17551"/>
    <w:rsid w:val="00D203E4"/>
    <w:rsid w:val="00D259B4"/>
    <w:rsid w:val="00D30A70"/>
    <w:rsid w:val="00D35453"/>
    <w:rsid w:val="00D3659B"/>
    <w:rsid w:val="00D3711D"/>
    <w:rsid w:val="00D43780"/>
    <w:rsid w:val="00D53996"/>
    <w:rsid w:val="00D601F7"/>
    <w:rsid w:val="00D67D38"/>
    <w:rsid w:val="00D803F3"/>
    <w:rsid w:val="00D83E6A"/>
    <w:rsid w:val="00D852DF"/>
    <w:rsid w:val="00DA27F5"/>
    <w:rsid w:val="00DC1C35"/>
    <w:rsid w:val="00DD45D4"/>
    <w:rsid w:val="00DE5429"/>
    <w:rsid w:val="00E04FF0"/>
    <w:rsid w:val="00E13E39"/>
    <w:rsid w:val="00E25B2E"/>
    <w:rsid w:val="00E37851"/>
    <w:rsid w:val="00E42E44"/>
    <w:rsid w:val="00E43F6F"/>
    <w:rsid w:val="00E44FC1"/>
    <w:rsid w:val="00E52DCF"/>
    <w:rsid w:val="00E55FBE"/>
    <w:rsid w:val="00E601FB"/>
    <w:rsid w:val="00E60CBA"/>
    <w:rsid w:val="00E83340"/>
    <w:rsid w:val="00E90AAB"/>
    <w:rsid w:val="00EA2773"/>
    <w:rsid w:val="00EB50E5"/>
    <w:rsid w:val="00EC0EF6"/>
    <w:rsid w:val="00EE3C59"/>
    <w:rsid w:val="00EF5BDA"/>
    <w:rsid w:val="00F05717"/>
    <w:rsid w:val="00F31FC8"/>
    <w:rsid w:val="00F32D28"/>
    <w:rsid w:val="00F377E8"/>
    <w:rsid w:val="00F521A5"/>
    <w:rsid w:val="00F60B9C"/>
    <w:rsid w:val="00F647D9"/>
    <w:rsid w:val="00FD13A7"/>
    <w:rsid w:val="00FF4306"/>
    <w:rsid w:val="00FF628A"/>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43C86"/>
  <w15:chartTrackingRefBased/>
  <w15:docId w15:val="{5093EE0C-5331-6043-AAB6-2D460FF7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A2"/>
    <w:rPr>
      <w:rFonts w:eastAsiaTheme="majorEastAsia" w:cstheme="majorBidi"/>
      <w:color w:val="272727" w:themeColor="text1" w:themeTint="D8"/>
    </w:rPr>
  </w:style>
  <w:style w:type="paragraph" w:styleId="Title">
    <w:name w:val="Title"/>
    <w:basedOn w:val="Normal"/>
    <w:next w:val="Normal"/>
    <w:link w:val="TitleChar"/>
    <w:uiPriority w:val="10"/>
    <w:qFormat/>
    <w:rsid w:val="009C6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A2"/>
    <w:pPr>
      <w:spacing w:before="160"/>
      <w:jc w:val="center"/>
    </w:pPr>
    <w:rPr>
      <w:i/>
      <w:iCs/>
      <w:color w:val="404040" w:themeColor="text1" w:themeTint="BF"/>
    </w:rPr>
  </w:style>
  <w:style w:type="character" w:customStyle="1" w:styleId="QuoteChar">
    <w:name w:val="Quote Char"/>
    <w:basedOn w:val="DefaultParagraphFont"/>
    <w:link w:val="Quote"/>
    <w:uiPriority w:val="29"/>
    <w:rsid w:val="009C66A2"/>
    <w:rPr>
      <w:i/>
      <w:iCs/>
      <w:color w:val="404040" w:themeColor="text1" w:themeTint="BF"/>
    </w:rPr>
  </w:style>
  <w:style w:type="paragraph" w:styleId="ListParagraph">
    <w:name w:val="List Paragraph"/>
    <w:basedOn w:val="Normal"/>
    <w:uiPriority w:val="34"/>
    <w:qFormat/>
    <w:rsid w:val="009C66A2"/>
    <w:pPr>
      <w:ind w:left="720"/>
      <w:contextualSpacing/>
    </w:pPr>
  </w:style>
  <w:style w:type="character" w:styleId="IntenseEmphasis">
    <w:name w:val="Intense Emphasis"/>
    <w:basedOn w:val="DefaultParagraphFont"/>
    <w:uiPriority w:val="21"/>
    <w:qFormat/>
    <w:rsid w:val="009C66A2"/>
    <w:rPr>
      <w:i/>
      <w:iCs/>
      <w:color w:val="0F4761" w:themeColor="accent1" w:themeShade="BF"/>
    </w:rPr>
  </w:style>
  <w:style w:type="paragraph" w:styleId="IntenseQuote">
    <w:name w:val="Intense Quote"/>
    <w:basedOn w:val="Normal"/>
    <w:next w:val="Normal"/>
    <w:link w:val="IntenseQuoteChar"/>
    <w:uiPriority w:val="30"/>
    <w:qFormat/>
    <w:rsid w:val="009C6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A2"/>
    <w:rPr>
      <w:i/>
      <w:iCs/>
      <w:color w:val="0F4761" w:themeColor="accent1" w:themeShade="BF"/>
    </w:rPr>
  </w:style>
  <w:style w:type="character" w:styleId="IntenseReference">
    <w:name w:val="Intense Reference"/>
    <w:basedOn w:val="DefaultParagraphFont"/>
    <w:uiPriority w:val="32"/>
    <w:qFormat/>
    <w:rsid w:val="009C66A2"/>
    <w:rPr>
      <w:b/>
      <w:bCs/>
      <w:smallCaps/>
      <w:color w:val="0F4761" w:themeColor="accent1" w:themeShade="BF"/>
      <w:spacing w:val="5"/>
    </w:rPr>
  </w:style>
  <w:style w:type="paragraph" w:customStyle="1" w:styleId="p1">
    <w:name w:val="p1"/>
    <w:basedOn w:val="Normal"/>
    <w:rsid w:val="009C66A2"/>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9C66A2"/>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9C66A2"/>
  </w:style>
  <w:style w:type="character" w:customStyle="1" w:styleId="s2">
    <w:name w:val="s2"/>
    <w:basedOn w:val="DefaultParagraphFont"/>
    <w:rsid w:val="009C66A2"/>
  </w:style>
  <w:style w:type="paragraph" w:customStyle="1" w:styleId="p4">
    <w:name w:val="p4"/>
    <w:basedOn w:val="Normal"/>
    <w:rsid w:val="009C66A2"/>
    <w:pPr>
      <w:spacing w:before="100" w:beforeAutospacing="1" w:after="100" w:afterAutospacing="1" w:line="240" w:lineRule="auto"/>
    </w:pPr>
    <w:rPr>
      <w:rFonts w:ascii="Times New Roman" w:hAnsi="Times New Roman" w:cs="Times New Roman"/>
      <w:kern w:val="0"/>
      <w14:ligatures w14:val="none"/>
    </w:rPr>
  </w:style>
  <w:style w:type="paragraph" w:customStyle="1" w:styleId="p5">
    <w:name w:val="p5"/>
    <w:basedOn w:val="Normal"/>
    <w:rsid w:val="009C66A2"/>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1070</Words>
  <Characters>6103</Characters>
  <Application>Microsoft Office Word</Application>
  <DocSecurity>0</DocSecurity>
  <Lines>50</Lines>
  <Paragraphs>14</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Skeldon</dc:creator>
  <cp:keywords/>
  <dc:description/>
  <cp:lastModifiedBy>John Skeldon</cp:lastModifiedBy>
  <cp:revision>2</cp:revision>
  <dcterms:created xsi:type="dcterms:W3CDTF">2026-07-17T20:40:00Z</dcterms:created>
  <dcterms:modified xsi:type="dcterms:W3CDTF">2026-07-17T20:40:00Z</dcterms:modified>
</cp:coreProperties>
</file>