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E02E5" w14:textId="52AD68A0" w:rsidR="00EE5E23" w:rsidRPr="00276EC9" w:rsidRDefault="00276EC9">
      <w:pPr>
        <w:rPr>
          <w:rFonts w:asciiTheme="minorHAnsi" w:hAnsiTheme="minorHAnsi"/>
          <w:b/>
          <w:bCs/>
          <w:sz w:val="28"/>
          <w:szCs w:val="28"/>
        </w:rPr>
      </w:pPr>
      <w:r w:rsidRPr="00276EC9">
        <w:rPr>
          <w:rFonts w:asciiTheme="minorHAnsi" w:hAnsiTheme="minorHAnsi"/>
          <w:b/>
          <w:bCs/>
          <w:sz w:val="28"/>
          <w:szCs w:val="28"/>
        </w:rPr>
        <w:t>Session 3: Our Light and Momentary Troubles</w:t>
      </w:r>
    </w:p>
    <w:p w14:paraId="76D04487" w14:textId="77777777" w:rsidR="00276EC9" w:rsidRDefault="00276EC9">
      <w:pPr>
        <w:rPr>
          <w:sz w:val="28"/>
          <w:szCs w:val="28"/>
        </w:rPr>
      </w:pPr>
    </w:p>
    <w:p w14:paraId="3E0D493C" w14:textId="77777777" w:rsidR="00276EC9" w:rsidRPr="00276EC9" w:rsidRDefault="00276EC9" w:rsidP="00276EC9">
      <w:pPr>
        <w:rPr>
          <w:rFonts w:asciiTheme="minorHAnsi" w:hAnsiTheme="minorHAnsi"/>
        </w:rPr>
      </w:pPr>
      <w:r w:rsidRPr="00276EC9">
        <w:rPr>
          <w:rFonts w:asciiTheme="minorHAnsi" w:hAnsiTheme="minorHAnsi"/>
        </w:rPr>
        <w:t xml:space="preserve">Readings: </w:t>
      </w:r>
    </w:p>
    <w:p w14:paraId="1EBF5D77" w14:textId="77777777" w:rsidR="00276EC9" w:rsidRPr="00276EC9" w:rsidRDefault="00276EC9" w:rsidP="00276EC9">
      <w:pPr>
        <w:rPr>
          <w:rFonts w:asciiTheme="minorHAnsi" w:hAnsiTheme="minorHAnsi"/>
        </w:rPr>
      </w:pPr>
      <w:r w:rsidRPr="00276EC9">
        <w:rPr>
          <w:rFonts w:asciiTheme="minorHAnsi" w:hAnsiTheme="minorHAnsi"/>
        </w:rPr>
        <w:t xml:space="preserve">Mary L. VandenBerg. “Dementia as Living Death and Defeated Enemy,” in </w:t>
      </w:r>
      <w:r w:rsidRPr="00276EC9">
        <w:rPr>
          <w:rFonts w:asciiTheme="minorHAnsi" w:hAnsiTheme="minorHAnsi"/>
          <w:i/>
          <w:iCs/>
        </w:rPr>
        <w:t>Journal of Christian Studies</w:t>
      </w:r>
      <w:r w:rsidRPr="00276EC9">
        <w:rPr>
          <w:rFonts w:asciiTheme="minorHAnsi" w:hAnsiTheme="minorHAnsi"/>
        </w:rPr>
        <w:t xml:space="preserve"> I/3 (Sept 2022): 23-30.</w:t>
      </w:r>
    </w:p>
    <w:p w14:paraId="2E716078" w14:textId="77777777" w:rsidR="00276EC9" w:rsidRPr="00276EC9" w:rsidRDefault="00276EC9" w:rsidP="00276EC9">
      <w:pPr>
        <w:rPr>
          <w:rFonts w:asciiTheme="minorHAnsi" w:hAnsiTheme="minorHAnsi"/>
        </w:rPr>
      </w:pPr>
    </w:p>
    <w:p w14:paraId="4E8EA4F3" w14:textId="77777777" w:rsidR="00276EC9" w:rsidRPr="00276EC9" w:rsidRDefault="00276EC9" w:rsidP="00276EC9">
      <w:pPr>
        <w:rPr>
          <w:rFonts w:asciiTheme="minorHAnsi" w:hAnsiTheme="minorHAnsi"/>
        </w:rPr>
      </w:pPr>
      <w:r w:rsidRPr="00276EC9">
        <w:rPr>
          <w:rFonts w:asciiTheme="minorHAnsi" w:hAnsiTheme="minorHAnsi"/>
        </w:rPr>
        <w:t>Tish Warren. “What Happens When We Bury Our Unborn?”</w:t>
      </w:r>
    </w:p>
    <w:p w14:paraId="515AD172" w14:textId="77777777" w:rsidR="00276EC9" w:rsidRPr="00276EC9" w:rsidRDefault="00276EC9" w:rsidP="00276EC9">
      <w:pPr>
        <w:rPr>
          <w:rFonts w:asciiTheme="minorHAnsi" w:hAnsiTheme="minorHAnsi"/>
        </w:rPr>
      </w:pPr>
    </w:p>
    <w:p w14:paraId="2D30EF39" w14:textId="77777777" w:rsidR="00276EC9" w:rsidRDefault="00276EC9">
      <w:pPr>
        <w:rPr>
          <w:rFonts w:asciiTheme="minorHAnsi" w:hAnsiTheme="minorHAnsi"/>
        </w:rPr>
      </w:pPr>
    </w:p>
    <w:p w14:paraId="3CF65642" w14:textId="39F8E2C7" w:rsidR="00276EC9" w:rsidRDefault="00276EC9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Introduction</w:t>
      </w:r>
    </w:p>
    <w:p w14:paraId="306C3761" w14:textId="77777777" w:rsidR="00276EC9" w:rsidRDefault="00276EC9">
      <w:pPr>
        <w:rPr>
          <w:rFonts w:asciiTheme="minorHAnsi" w:hAnsiTheme="minorHAnsi"/>
          <w:sz w:val="28"/>
          <w:szCs w:val="28"/>
        </w:rPr>
      </w:pPr>
    </w:p>
    <w:p w14:paraId="692D4BCB" w14:textId="77777777" w:rsidR="002F4121" w:rsidRDefault="002F4121">
      <w:pPr>
        <w:rPr>
          <w:rFonts w:asciiTheme="minorHAnsi" w:hAnsiTheme="minorHAnsi"/>
          <w:sz w:val="28"/>
          <w:szCs w:val="28"/>
        </w:rPr>
      </w:pPr>
    </w:p>
    <w:p w14:paraId="384AAF19" w14:textId="77777777" w:rsidR="00E006C0" w:rsidRDefault="00E006C0">
      <w:pPr>
        <w:rPr>
          <w:rFonts w:asciiTheme="minorHAnsi" w:hAnsiTheme="minorHAnsi"/>
          <w:sz w:val="28"/>
          <w:szCs w:val="28"/>
        </w:rPr>
      </w:pPr>
    </w:p>
    <w:p w14:paraId="4B4DA90C" w14:textId="43F62760" w:rsidR="00E006C0" w:rsidRDefault="00E006C0" w:rsidP="00E006C0">
      <w:pPr>
        <w:rPr>
          <w:rFonts w:asciiTheme="minorHAnsi" w:hAnsiTheme="minorHAnsi"/>
          <w:sz w:val="28"/>
          <w:szCs w:val="28"/>
        </w:rPr>
      </w:pPr>
      <w:r w:rsidRPr="00E006C0">
        <w:rPr>
          <w:rFonts w:asciiTheme="minorHAnsi" w:hAnsiTheme="minorHAnsi"/>
          <w:sz w:val="28"/>
          <w:szCs w:val="28"/>
        </w:rPr>
        <w:t>I.</w:t>
      </w:r>
      <w:r>
        <w:rPr>
          <w:rFonts w:asciiTheme="minorHAnsi" w:hAnsiTheme="minorHAnsi"/>
          <w:sz w:val="28"/>
          <w:szCs w:val="28"/>
        </w:rPr>
        <w:t xml:space="preserve"> </w:t>
      </w:r>
      <w:r w:rsidR="00CF7D99">
        <w:rPr>
          <w:rFonts w:asciiTheme="minorHAnsi" w:hAnsiTheme="minorHAnsi"/>
          <w:sz w:val="28"/>
          <w:szCs w:val="28"/>
        </w:rPr>
        <w:t xml:space="preserve">Prosperity </w:t>
      </w:r>
      <w:r w:rsidR="00213EF1">
        <w:rPr>
          <w:rFonts w:asciiTheme="minorHAnsi" w:hAnsiTheme="minorHAnsi"/>
          <w:sz w:val="28"/>
          <w:szCs w:val="28"/>
        </w:rPr>
        <w:t>and the Church</w:t>
      </w:r>
    </w:p>
    <w:p w14:paraId="572C4D77" w14:textId="77777777" w:rsidR="00CF7D99" w:rsidRDefault="00CF7D99" w:rsidP="00E006C0">
      <w:pPr>
        <w:rPr>
          <w:rFonts w:asciiTheme="minorHAnsi" w:hAnsiTheme="minorHAnsi"/>
          <w:sz w:val="28"/>
          <w:szCs w:val="28"/>
        </w:rPr>
      </w:pPr>
    </w:p>
    <w:p w14:paraId="72EB7077" w14:textId="5D40ADEF" w:rsidR="00CC1DE2" w:rsidRPr="00CC1DE2" w:rsidRDefault="00213EF1" w:rsidP="000266AD">
      <w:pPr>
        <w:ind w:left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“</w:t>
      </w:r>
      <w:proofErr w:type="gramStart"/>
      <w:r>
        <w:rPr>
          <w:rFonts w:asciiTheme="minorHAnsi" w:hAnsiTheme="minorHAnsi"/>
          <w:sz w:val="28"/>
          <w:szCs w:val="28"/>
        </w:rPr>
        <w:t>prosperity</w:t>
      </w:r>
      <w:proofErr w:type="gramEnd"/>
      <w:r>
        <w:rPr>
          <w:rFonts w:asciiTheme="minorHAnsi" w:hAnsiTheme="minorHAnsi"/>
          <w:sz w:val="28"/>
          <w:szCs w:val="28"/>
        </w:rPr>
        <w:t xml:space="preserve"> gospel” </w:t>
      </w:r>
    </w:p>
    <w:p w14:paraId="68581381" w14:textId="77777777" w:rsidR="00F84FD2" w:rsidRDefault="00F84FD2" w:rsidP="001017B7">
      <w:pPr>
        <w:ind w:left="2880"/>
        <w:rPr>
          <w:rFonts w:asciiTheme="minorHAnsi" w:hAnsiTheme="minorHAnsi"/>
          <w:sz w:val="28"/>
          <w:szCs w:val="28"/>
        </w:rPr>
      </w:pPr>
    </w:p>
    <w:p w14:paraId="3CEC5191" w14:textId="5DF44A28" w:rsidR="00426AD1" w:rsidRDefault="00426AD1" w:rsidP="00426AD1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II. </w:t>
      </w:r>
      <w:r w:rsidR="009D43E1">
        <w:rPr>
          <w:rFonts w:asciiTheme="minorHAnsi" w:hAnsiTheme="minorHAnsi"/>
          <w:sz w:val="28"/>
          <w:szCs w:val="28"/>
        </w:rPr>
        <w:t xml:space="preserve">The Church’s Teaching on </w:t>
      </w:r>
      <w:r>
        <w:rPr>
          <w:rFonts w:asciiTheme="minorHAnsi" w:hAnsiTheme="minorHAnsi"/>
          <w:sz w:val="28"/>
          <w:szCs w:val="28"/>
        </w:rPr>
        <w:t>Suffering and Providence</w:t>
      </w:r>
    </w:p>
    <w:p w14:paraId="61149287" w14:textId="77777777" w:rsidR="009D43E1" w:rsidRDefault="009D43E1" w:rsidP="009D43E1">
      <w:pPr>
        <w:ind w:firstLine="720"/>
        <w:rPr>
          <w:rFonts w:asciiTheme="minorHAnsi" w:hAnsiTheme="minorHAnsi"/>
          <w:sz w:val="28"/>
          <w:szCs w:val="28"/>
        </w:rPr>
      </w:pPr>
    </w:p>
    <w:p w14:paraId="1266B0CE" w14:textId="27756316" w:rsidR="009D43E1" w:rsidRDefault="00233AA7" w:rsidP="00233AA7">
      <w:pPr>
        <w:ind w:firstLine="720"/>
        <w:rPr>
          <w:rFonts w:asciiTheme="minorHAnsi" w:hAnsiTheme="minorHAnsi"/>
          <w:sz w:val="28"/>
          <w:szCs w:val="28"/>
        </w:rPr>
      </w:pPr>
      <w:r w:rsidRPr="00233AA7">
        <w:rPr>
          <w:rFonts w:asciiTheme="minorHAnsi" w:hAnsiTheme="minorHAnsi"/>
          <w:sz w:val="28"/>
          <w:szCs w:val="28"/>
        </w:rPr>
        <w:t>A.</w:t>
      </w:r>
      <w:r>
        <w:rPr>
          <w:rFonts w:asciiTheme="minorHAnsi" w:hAnsiTheme="minorHAnsi"/>
          <w:sz w:val="28"/>
          <w:szCs w:val="28"/>
        </w:rPr>
        <w:t xml:space="preserve"> </w:t>
      </w:r>
      <w:r w:rsidR="009D43E1" w:rsidRPr="00233AA7">
        <w:rPr>
          <w:rFonts w:asciiTheme="minorHAnsi" w:hAnsiTheme="minorHAnsi"/>
          <w:sz w:val="28"/>
          <w:szCs w:val="28"/>
        </w:rPr>
        <w:t>The Inevitability of suffering</w:t>
      </w:r>
    </w:p>
    <w:p w14:paraId="7985927E" w14:textId="6D74405C" w:rsidR="00233AA7" w:rsidRDefault="00233AA7" w:rsidP="000266AD">
      <w:pPr>
        <w:ind w:firstLine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</w:p>
    <w:p w14:paraId="0719729A" w14:textId="46600A34" w:rsidR="00233AA7" w:rsidRDefault="00233AA7" w:rsidP="00233AA7">
      <w:pPr>
        <w:ind w:left="144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  <w:t xml:space="preserve"> “</w:t>
      </w:r>
      <w:proofErr w:type="gramStart"/>
      <w:r>
        <w:rPr>
          <w:rFonts w:asciiTheme="minorHAnsi" w:hAnsiTheme="minorHAnsi"/>
          <w:sz w:val="28"/>
          <w:szCs w:val="28"/>
        </w:rPr>
        <w:t>general</w:t>
      </w:r>
      <w:proofErr w:type="gramEnd"/>
      <w:r>
        <w:rPr>
          <w:rFonts w:asciiTheme="minorHAnsi" w:hAnsiTheme="minorHAnsi"/>
          <w:sz w:val="28"/>
          <w:szCs w:val="28"/>
        </w:rPr>
        <w:t xml:space="preserve"> sufferin</w:t>
      </w:r>
      <w:r w:rsidR="000266AD">
        <w:rPr>
          <w:rFonts w:asciiTheme="minorHAnsi" w:hAnsiTheme="minorHAnsi"/>
          <w:sz w:val="28"/>
          <w:szCs w:val="28"/>
        </w:rPr>
        <w:t>g”</w:t>
      </w:r>
    </w:p>
    <w:p w14:paraId="1ED52B38" w14:textId="1FD5F09A" w:rsidR="00233AA7" w:rsidRDefault="00233AA7" w:rsidP="000266AD">
      <w:pPr>
        <w:ind w:left="1440" w:firstLine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“Christian suffering”</w:t>
      </w:r>
    </w:p>
    <w:p w14:paraId="5A7811FA" w14:textId="77777777" w:rsidR="00CC1DE2" w:rsidRDefault="009D43E1" w:rsidP="00CB43B0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</w:p>
    <w:p w14:paraId="3662F4CC" w14:textId="6416D1B6" w:rsidR="00CB43B0" w:rsidRDefault="00233AA7" w:rsidP="00CB43B0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B. </w:t>
      </w:r>
      <w:r w:rsidR="009D43E1">
        <w:rPr>
          <w:rFonts w:asciiTheme="minorHAnsi" w:hAnsiTheme="minorHAnsi"/>
          <w:sz w:val="28"/>
          <w:szCs w:val="28"/>
        </w:rPr>
        <w:t>Providence</w:t>
      </w:r>
    </w:p>
    <w:p w14:paraId="051C6221" w14:textId="77777777" w:rsidR="00796195" w:rsidRDefault="00796195" w:rsidP="00CB43B0">
      <w:pPr>
        <w:ind w:left="720"/>
        <w:rPr>
          <w:rFonts w:asciiTheme="minorHAnsi" w:hAnsiTheme="minorHAnsi"/>
          <w:sz w:val="28"/>
          <w:szCs w:val="28"/>
        </w:rPr>
      </w:pPr>
    </w:p>
    <w:p w14:paraId="2443EE6E" w14:textId="6D7BFC10" w:rsidR="00796195" w:rsidRPr="00796195" w:rsidRDefault="00796195" w:rsidP="0026122A">
      <w:pPr>
        <w:ind w:left="144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Matt. 10:20-30 </w:t>
      </w:r>
    </w:p>
    <w:p w14:paraId="1E9481B8" w14:textId="77777777" w:rsidR="00995581" w:rsidRDefault="00995581" w:rsidP="00CB43B0">
      <w:pPr>
        <w:ind w:left="720"/>
        <w:rPr>
          <w:rFonts w:asciiTheme="minorHAnsi" w:hAnsiTheme="minorHAnsi"/>
          <w:sz w:val="28"/>
          <w:szCs w:val="28"/>
        </w:rPr>
      </w:pPr>
    </w:p>
    <w:p w14:paraId="142170BB" w14:textId="13E26728" w:rsidR="00CB43B0" w:rsidRDefault="00CB43B0" w:rsidP="00CB43B0">
      <w:pPr>
        <w:ind w:left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  <w:t>BC art 13</w:t>
      </w:r>
    </w:p>
    <w:p w14:paraId="5F6CF325" w14:textId="77777777" w:rsidR="00CB43B0" w:rsidRDefault="00CB43B0" w:rsidP="00CB43B0">
      <w:pPr>
        <w:ind w:left="1440"/>
        <w:rPr>
          <w:rFonts w:asciiTheme="minorHAnsi" w:hAnsiTheme="minorHAnsi"/>
          <w:i/>
          <w:iCs/>
          <w:sz w:val="28"/>
          <w:szCs w:val="28"/>
        </w:rPr>
      </w:pPr>
    </w:p>
    <w:p w14:paraId="366395EC" w14:textId="4881F3E3" w:rsidR="00CB43B0" w:rsidRDefault="00CB43B0" w:rsidP="000266AD">
      <w:pPr>
        <w:ind w:left="144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HC 1</w:t>
      </w:r>
      <w:r w:rsidR="00995581">
        <w:rPr>
          <w:rFonts w:asciiTheme="minorHAnsi" w:hAnsiTheme="minorHAnsi"/>
          <w:sz w:val="28"/>
          <w:szCs w:val="28"/>
        </w:rPr>
        <w:t xml:space="preserve"> </w:t>
      </w:r>
    </w:p>
    <w:p w14:paraId="55520EDB" w14:textId="77777777" w:rsidR="00CB43B0" w:rsidRDefault="00CB43B0" w:rsidP="00CB43B0">
      <w:pPr>
        <w:ind w:left="1440"/>
        <w:rPr>
          <w:rFonts w:asciiTheme="minorHAnsi" w:hAnsiTheme="minorHAnsi"/>
          <w:sz w:val="28"/>
          <w:szCs w:val="28"/>
        </w:rPr>
      </w:pPr>
    </w:p>
    <w:p w14:paraId="47D220F7" w14:textId="62FF8830" w:rsidR="00CB43B0" w:rsidRDefault="00D11EF8" w:rsidP="00CB43B0">
      <w:pPr>
        <w:ind w:left="144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HC 27-28 </w:t>
      </w:r>
    </w:p>
    <w:p w14:paraId="05090693" w14:textId="77777777" w:rsidR="00D11EF8" w:rsidRDefault="00D11EF8" w:rsidP="00CB43B0">
      <w:pPr>
        <w:ind w:left="1440"/>
        <w:rPr>
          <w:rFonts w:asciiTheme="minorHAnsi" w:hAnsiTheme="minorHAnsi"/>
          <w:sz w:val="28"/>
          <w:szCs w:val="28"/>
        </w:rPr>
      </w:pPr>
    </w:p>
    <w:p w14:paraId="4C085467" w14:textId="0308C93D" w:rsidR="00A05EE4" w:rsidRDefault="00A05EE4" w:rsidP="00DC4337">
      <w:pPr>
        <w:ind w:left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Simple summary</w:t>
      </w:r>
    </w:p>
    <w:p w14:paraId="034F41A8" w14:textId="77777777" w:rsidR="000266AD" w:rsidRDefault="000266AD" w:rsidP="00DC4337">
      <w:pPr>
        <w:ind w:left="720"/>
        <w:rPr>
          <w:rFonts w:asciiTheme="minorHAnsi" w:hAnsiTheme="minorHAnsi"/>
          <w:sz w:val="28"/>
          <w:szCs w:val="28"/>
        </w:rPr>
      </w:pPr>
    </w:p>
    <w:p w14:paraId="2F710968" w14:textId="77777777" w:rsidR="000266AD" w:rsidRDefault="000266AD" w:rsidP="00DC4337">
      <w:pPr>
        <w:ind w:left="720"/>
        <w:rPr>
          <w:rFonts w:asciiTheme="minorHAnsi" w:hAnsiTheme="minorHAnsi"/>
          <w:sz w:val="28"/>
          <w:szCs w:val="28"/>
        </w:rPr>
      </w:pPr>
    </w:p>
    <w:p w14:paraId="13DAA8E9" w14:textId="77777777" w:rsidR="00C43FF9" w:rsidRDefault="00C43FF9" w:rsidP="00DC4337">
      <w:pPr>
        <w:ind w:left="720"/>
        <w:rPr>
          <w:rFonts w:asciiTheme="minorHAnsi" w:hAnsiTheme="minorHAnsi"/>
          <w:sz w:val="28"/>
          <w:szCs w:val="28"/>
        </w:rPr>
      </w:pPr>
    </w:p>
    <w:p w14:paraId="38EFD5B8" w14:textId="40B208E5" w:rsidR="009D43E1" w:rsidRDefault="00233AA7" w:rsidP="00DC4337">
      <w:pPr>
        <w:ind w:left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lastRenderedPageBreak/>
        <w:t xml:space="preserve">C. </w:t>
      </w:r>
      <w:r w:rsidR="007A5686">
        <w:rPr>
          <w:rFonts w:asciiTheme="minorHAnsi" w:hAnsiTheme="minorHAnsi"/>
          <w:sz w:val="28"/>
          <w:szCs w:val="28"/>
        </w:rPr>
        <w:t>Resetting our minds through p</w:t>
      </w:r>
      <w:r w:rsidR="009D43E1">
        <w:rPr>
          <w:rFonts w:asciiTheme="minorHAnsi" w:hAnsiTheme="minorHAnsi"/>
          <w:sz w:val="28"/>
          <w:szCs w:val="28"/>
        </w:rPr>
        <w:t>rayer</w:t>
      </w:r>
    </w:p>
    <w:p w14:paraId="78DF58F1" w14:textId="77777777" w:rsidR="00C43FF9" w:rsidRDefault="00C43FF9" w:rsidP="00DC4337">
      <w:pPr>
        <w:ind w:left="720"/>
        <w:rPr>
          <w:rFonts w:asciiTheme="minorHAnsi" w:hAnsiTheme="minorHAnsi"/>
          <w:sz w:val="28"/>
          <w:szCs w:val="28"/>
        </w:rPr>
      </w:pPr>
    </w:p>
    <w:p w14:paraId="50E60D71" w14:textId="5F2EC399" w:rsidR="00F84FD2" w:rsidRDefault="00C43FF9" w:rsidP="000266AD">
      <w:pPr>
        <w:ind w:left="720" w:firstLine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Billings</w:t>
      </w:r>
      <w:r w:rsidR="000266AD">
        <w:rPr>
          <w:rFonts w:asciiTheme="minorHAnsi" w:hAnsiTheme="minorHAnsi"/>
          <w:sz w:val="28"/>
          <w:szCs w:val="28"/>
        </w:rPr>
        <w:t>:</w:t>
      </w:r>
      <w:r>
        <w:rPr>
          <w:rFonts w:asciiTheme="minorHAnsi" w:hAnsiTheme="minorHAnsi"/>
          <w:sz w:val="28"/>
          <w:szCs w:val="28"/>
        </w:rPr>
        <w:t xml:space="preserve"> connection between prayer habits and a prosperity mindset.</w:t>
      </w:r>
      <w:r w:rsidR="002E62EF">
        <w:rPr>
          <w:rFonts w:asciiTheme="minorHAnsi" w:hAnsiTheme="minorHAnsi"/>
          <w:sz w:val="28"/>
          <w:szCs w:val="28"/>
        </w:rPr>
        <w:t xml:space="preserve"> </w:t>
      </w:r>
    </w:p>
    <w:p w14:paraId="0582733A" w14:textId="77777777" w:rsidR="000266AD" w:rsidRDefault="000266AD" w:rsidP="00C33056">
      <w:pPr>
        <w:ind w:left="720" w:firstLine="720"/>
        <w:rPr>
          <w:rFonts w:asciiTheme="minorHAnsi" w:hAnsiTheme="minorHAnsi"/>
          <w:sz w:val="28"/>
          <w:szCs w:val="28"/>
        </w:rPr>
      </w:pPr>
    </w:p>
    <w:p w14:paraId="0EE721F7" w14:textId="77777777" w:rsidR="000266AD" w:rsidRDefault="000266AD" w:rsidP="00C33056">
      <w:pPr>
        <w:ind w:left="720" w:firstLine="720"/>
        <w:rPr>
          <w:rFonts w:asciiTheme="minorHAnsi" w:hAnsiTheme="minorHAnsi"/>
          <w:sz w:val="28"/>
          <w:szCs w:val="28"/>
        </w:rPr>
      </w:pPr>
    </w:p>
    <w:p w14:paraId="137CBA45" w14:textId="3E3477B3" w:rsidR="00F84FD2" w:rsidRDefault="00F84FD2" w:rsidP="00C33056">
      <w:pPr>
        <w:ind w:left="720" w:firstLine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Calvin</w:t>
      </w:r>
      <w:r w:rsidR="000266AD">
        <w:rPr>
          <w:rFonts w:asciiTheme="minorHAnsi" w:hAnsiTheme="minorHAnsi"/>
          <w:sz w:val="28"/>
          <w:szCs w:val="28"/>
        </w:rPr>
        <w:t>:</w:t>
      </w:r>
    </w:p>
    <w:p w14:paraId="35DBDBF6" w14:textId="616180C9" w:rsidR="000266AD" w:rsidRDefault="000266AD" w:rsidP="00C33056">
      <w:pPr>
        <w:ind w:left="720" w:firstLine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  <w:t>-reasons for prayer</w:t>
      </w:r>
    </w:p>
    <w:p w14:paraId="4E92BFF8" w14:textId="41B7E2FD" w:rsidR="000266AD" w:rsidRDefault="000266AD" w:rsidP="00C33056">
      <w:pPr>
        <w:ind w:left="720" w:firstLine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  <w:t>-the Lord’s prayer</w:t>
      </w:r>
    </w:p>
    <w:p w14:paraId="1062E38C" w14:textId="77777777" w:rsidR="00F84FD2" w:rsidRDefault="00F84FD2" w:rsidP="00C43FF9">
      <w:pPr>
        <w:ind w:left="1440"/>
        <w:rPr>
          <w:rFonts w:asciiTheme="minorHAnsi" w:hAnsiTheme="minorHAnsi"/>
          <w:sz w:val="28"/>
          <w:szCs w:val="28"/>
        </w:rPr>
      </w:pPr>
    </w:p>
    <w:p w14:paraId="495522C8" w14:textId="77777777" w:rsidR="00392BE9" w:rsidRDefault="00392BE9" w:rsidP="00392BE9">
      <w:pPr>
        <w:ind w:left="4320"/>
        <w:rPr>
          <w:rFonts w:asciiTheme="minorHAnsi" w:hAnsiTheme="minorHAnsi"/>
          <w:sz w:val="28"/>
          <w:szCs w:val="28"/>
        </w:rPr>
      </w:pPr>
    </w:p>
    <w:p w14:paraId="7C1797A7" w14:textId="6191F176" w:rsidR="00757461" w:rsidRPr="00757461" w:rsidRDefault="00757461" w:rsidP="00757461">
      <w:pPr>
        <w:rPr>
          <w:rFonts w:asciiTheme="minorHAnsi" w:hAnsiTheme="minorHAnsi"/>
          <w:sz w:val="28"/>
          <w:szCs w:val="28"/>
        </w:rPr>
      </w:pPr>
      <w:r w:rsidRPr="00757461">
        <w:rPr>
          <w:rFonts w:asciiTheme="minorHAnsi" w:hAnsiTheme="minorHAnsi"/>
          <w:sz w:val="28"/>
          <w:szCs w:val="28"/>
        </w:rPr>
        <w:t xml:space="preserve">III. </w:t>
      </w:r>
      <w:r w:rsidR="00D55C55">
        <w:rPr>
          <w:rFonts w:asciiTheme="minorHAnsi" w:hAnsiTheme="minorHAnsi"/>
          <w:sz w:val="28"/>
          <w:szCs w:val="28"/>
        </w:rPr>
        <w:t xml:space="preserve">Ministering to those who suffer </w:t>
      </w:r>
    </w:p>
    <w:p w14:paraId="3CD30985" w14:textId="77777777" w:rsidR="00911B9E" w:rsidRPr="00911B9E" w:rsidRDefault="00911B9E" w:rsidP="00911B9E">
      <w:pPr>
        <w:rPr>
          <w:rFonts w:asciiTheme="minorHAnsi" w:hAnsiTheme="minorHAnsi"/>
          <w:sz w:val="28"/>
          <w:szCs w:val="28"/>
        </w:rPr>
      </w:pPr>
    </w:p>
    <w:p w14:paraId="0720FC00" w14:textId="77777777" w:rsidR="00911B9E" w:rsidRPr="00911B9E" w:rsidRDefault="00911B9E" w:rsidP="00911B9E">
      <w:pPr>
        <w:rPr>
          <w:rFonts w:asciiTheme="minorHAnsi" w:hAnsiTheme="minorHAnsi"/>
          <w:sz w:val="28"/>
          <w:szCs w:val="28"/>
        </w:rPr>
      </w:pPr>
      <w:r w:rsidRPr="00911B9E">
        <w:rPr>
          <w:rFonts w:asciiTheme="minorHAnsi" w:hAnsiTheme="minorHAnsi"/>
          <w:sz w:val="28"/>
          <w:szCs w:val="28"/>
        </w:rPr>
        <w:tab/>
        <w:t>A. Remembering</w:t>
      </w:r>
    </w:p>
    <w:p w14:paraId="788A122A" w14:textId="7F5C59B1" w:rsidR="00911B9E" w:rsidRPr="00911B9E" w:rsidRDefault="00911B9E" w:rsidP="00911B9E">
      <w:pPr>
        <w:ind w:left="1440"/>
        <w:rPr>
          <w:rFonts w:asciiTheme="minorHAnsi" w:hAnsiTheme="minorHAnsi"/>
          <w:sz w:val="28"/>
          <w:szCs w:val="28"/>
        </w:rPr>
      </w:pPr>
    </w:p>
    <w:p w14:paraId="63E7CDE4" w14:textId="77777777" w:rsidR="00911B9E" w:rsidRPr="00911B9E" w:rsidRDefault="00911B9E" w:rsidP="00911B9E">
      <w:pPr>
        <w:rPr>
          <w:rFonts w:asciiTheme="minorHAnsi" w:hAnsiTheme="minorHAnsi"/>
          <w:sz w:val="28"/>
          <w:szCs w:val="28"/>
        </w:rPr>
      </w:pPr>
    </w:p>
    <w:p w14:paraId="4ED28EC0" w14:textId="77777777" w:rsidR="00911B9E" w:rsidRPr="00911B9E" w:rsidRDefault="00911B9E" w:rsidP="00911B9E">
      <w:pPr>
        <w:rPr>
          <w:rFonts w:asciiTheme="minorHAnsi" w:hAnsiTheme="minorHAnsi"/>
          <w:sz w:val="28"/>
          <w:szCs w:val="28"/>
        </w:rPr>
      </w:pPr>
      <w:r w:rsidRPr="00911B9E">
        <w:rPr>
          <w:rFonts w:asciiTheme="minorHAnsi" w:hAnsiTheme="minorHAnsi"/>
          <w:sz w:val="28"/>
          <w:szCs w:val="28"/>
        </w:rPr>
        <w:tab/>
        <w:t>B. Grieving and Lament</w:t>
      </w:r>
    </w:p>
    <w:p w14:paraId="2831270E" w14:textId="14E9EAF1" w:rsidR="00911B9E" w:rsidRPr="00911B9E" w:rsidRDefault="00911B9E" w:rsidP="000266AD">
      <w:pPr>
        <w:rPr>
          <w:rFonts w:asciiTheme="minorHAnsi" w:hAnsiTheme="minorHAnsi"/>
          <w:sz w:val="28"/>
          <w:szCs w:val="28"/>
        </w:rPr>
      </w:pPr>
      <w:r w:rsidRPr="00911B9E">
        <w:rPr>
          <w:rFonts w:asciiTheme="minorHAnsi" w:hAnsiTheme="minorHAnsi"/>
          <w:sz w:val="28"/>
          <w:szCs w:val="28"/>
        </w:rPr>
        <w:tab/>
      </w:r>
      <w:r w:rsidRPr="00911B9E">
        <w:rPr>
          <w:rFonts w:asciiTheme="minorHAnsi" w:hAnsiTheme="minorHAnsi"/>
          <w:sz w:val="28"/>
          <w:szCs w:val="28"/>
        </w:rPr>
        <w:tab/>
      </w:r>
    </w:p>
    <w:p w14:paraId="290041BE" w14:textId="77777777" w:rsidR="00911B9E" w:rsidRPr="00AE3400" w:rsidRDefault="00911B9E" w:rsidP="00911B9E">
      <w:pPr>
        <w:rPr>
          <w:rFonts w:asciiTheme="minorHAnsi" w:hAnsiTheme="minorHAnsi"/>
          <w:sz w:val="26"/>
          <w:szCs w:val="26"/>
        </w:rPr>
      </w:pPr>
    </w:p>
    <w:p w14:paraId="09E6F08A" w14:textId="77777777" w:rsidR="00911B9E" w:rsidRPr="00AE3400" w:rsidRDefault="00911B9E" w:rsidP="00911B9E">
      <w:pPr>
        <w:rPr>
          <w:rFonts w:asciiTheme="minorHAnsi" w:hAnsiTheme="minorHAnsi"/>
          <w:sz w:val="26"/>
          <w:szCs w:val="26"/>
        </w:rPr>
      </w:pPr>
      <w:r w:rsidRPr="00AE3400">
        <w:rPr>
          <w:rFonts w:asciiTheme="minorHAnsi" w:hAnsiTheme="minorHAnsi"/>
          <w:sz w:val="26"/>
          <w:szCs w:val="26"/>
        </w:rPr>
        <w:tab/>
      </w:r>
      <w:r w:rsidRPr="00AE3400">
        <w:rPr>
          <w:rFonts w:asciiTheme="minorHAnsi" w:hAnsiTheme="minorHAnsi"/>
          <w:sz w:val="26"/>
          <w:szCs w:val="26"/>
        </w:rPr>
        <w:tab/>
      </w:r>
    </w:p>
    <w:p w14:paraId="7BA6A1CA" w14:textId="237CD878" w:rsidR="00911B9E" w:rsidRPr="00AE3400" w:rsidRDefault="00CC1DE2" w:rsidP="00911B9E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IV.</w:t>
      </w:r>
      <w:r w:rsidR="00EC652D">
        <w:rPr>
          <w:rFonts w:asciiTheme="minorHAnsi" w:hAnsiTheme="minorHAnsi"/>
          <w:sz w:val="26"/>
          <w:szCs w:val="26"/>
        </w:rPr>
        <w:t xml:space="preserve"> </w:t>
      </w:r>
      <w:r>
        <w:rPr>
          <w:rFonts w:asciiTheme="minorHAnsi" w:hAnsiTheme="minorHAnsi"/>
          <w:sz w:val="26"/>
          <w:szCs w:val="26"/>
        </w:rPr>
        <w:t>Conclusion:</w:t>
      </w:r>
      <w:r w:rsidR="00911B9E" w:rsidRPr="00AE3400">
        <w:rPr>
          <w:rFonts w:asciiTheme="minorHAnsi" w:hAnsiTheme="minorHAnsi"/>
          <w:sz w:val="26"/>
          <w:szCs w:val="26"/>
        </w:rPr>
        <w:t xml:space="preserve"> Union </w:t>
      </w:r>
      <w:proofErr w:type="gramStart"/>
      <w:r w:rsidR="00911B9E" w:rsidRPr="00AE3400">
        <w:rPr>
          <w:rFonts w:asciiTheme="minorHAnsi" w:hAnsiTheme="minorHAnsi"/>
          <w:sz w:val="26"/>
          <w:szCs w:val="26"/>
        </w:rPr>
        <w:t>With</w:t>
      </w:r>
      <w:proofErr w:type="gramEnd"/>
      <w:r w:rsidR="00911B9E" w:rsidRPr="00AE3400">
        <w:rPr>
          <w:rFonts w:asciiTheme="minorHAnsi" w:hAnsiTheme="minorHAnsi"/>
          <w:sz w:val="26"/>
          <w:szCs w:val="26"/>
        </w:rPr>
        <w:t xml:space="preserve"> Christ</w:t>
      </w:r>
    </w:p>
    <w:p w14:paraId="5477D5E3" w14:textId="47BBAC73" w:rsidR="00911B9E" w:rsidRDefault="00911B9E" w:rsidP="00911B9E">
      <w:pPr>
        <w:rPr>
          <w:rFonts w:asciiTheme="minorHAnsi" w:hAnsiTheme="minorHAnsi"/>
          <w:sz w:val="28"/>
          <w:szCs w:val="28"/>
        </w:rPr>
      </w:pPr>
    </w:p>
    <w:p w14:paraId="222AEC05" w14:textId="77777777" w:rsidR="00D72C4F" w:rsidRDefault="00D72C4F" w:rsidP="00D72C4F">
      <w:pPr>
        <w:rPr>
          <w:rFonts w:asciiTheme="minorHAnsi" w:hAnsiTheme="minorHAnsi"/>
          <w:sz w:val="28"/>
          <w:szCs w:val="28"/>
        </w:rPr>
      </w:pPr>
    </w:p>
    <w:p w14:paraId="09F6AB78" w14:textId="571CDAF5" w:rsidR="00D72C4F" w:rsidRPr="00CF7D99" w:rsidRDefault="00D72C4F" w:rsidP="00D72C4F">
      <w:pPr>
        <w:ind w:left="72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</w:p>
    <w:sectPr w:rsidR="00D72C4F" w:rsidRPr="00CF7D9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90878" w14:textId="77777777" w:rsidR="00E729B8" w:rsidRDefault="00E729B8" w:rsidP="007A61B0">
      <w:r>
        <w:separator/>
      </w:r>
    </w:p>
  </w:endnote>
  <w:endnote w:type="continuationSeparator" w:id="0">
    <w:p w14:paraId="13AF476B" w14:textId="77777777" w:rsidR="00E729B8" w:rsidRDefault="00E729B8" w:rsidP="007A6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7946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56875E" w14:textId="5C232EF7" w:rsidR="007A61B0" w:rsidRDefault="007A61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EAF0BE" w14:textId="77777777" w:rsidR="007A61B0" w:rsidRDefault="007A61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4F4DF" w14:textId="77777777" w:rsidR="00E729B8" w:rsidRDefault="00E729B8" w:rsidP="007A61B0">
      <w:r>
        <w:separator/>
      </w:r>
    </w:p>
  </w:footnote>
  <w:footnote w:type="continuationSeparator" w:id="0">
    <w:p w14:paraId="1FF4647B" w14:textId="77777777" w:rsidR="00E729B8" w:rsidRDefault="00E729B8" w:rsidP="007A6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85518"/>
    <w:multiLevelType w:val="hybridMultilevel"/>
    <w:tmpl w:val="506811CE"/>
    <w:lvl w:ilvl="0" w:tplc="5D4CAB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6042DB"/>
    <w:multiLevelType w:val="hybridMultilevel"/>
    <w:tmpl w:val="A24E22D4"/>
    <w:lvl w:ilvl="0" w:tplc="86D86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DEA3D77"/>
    <w:multiLevelType w:val="hybridMultilevel"/>
    <w:tmpl w:val="9E4661EA"/>
    <w:lvl w:ilvl="0" w:tplc="A13019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9401549">
    <w:abstractNumId w:val="0"/>
  </w:num>
  <w:num w:numId="2" w16cid:durableId="2132043447">
    <w:abstractNumId w:val="1"/>
  </w:num>
  <w:num w:numId="3" w16cid:durableId="1139423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EC9"/>
    <w:rsid w:val="000266AD"/>
    <w:rsid w:val="0007708A"/>
    <w:rsid w:val="001017B7"/>
    <w:rsid w:val="0013661F"/>
    <w:rsid w:val="00175D5C"/>
    <w:rsid w:val="001A20FC"/>
    <w:rsid w:val="001C6391"/>
    <w:rsid w:val="001E342B"/>
    <w:rsid w:val="00212114"/>
    <w:rsid w:val="00213EF1"/>
    <w:rsid w:val="00233AA7"/>
    <w:rsid w:val="0026122A"/>
    <w:rsid w:val="00274E68"/>
    <w:rsid w:val="00276EC9"/>
    <w:rsid w:val="002A49D8"/>
    <w:rsid w:val="002E62EF"/>
    <w:rsid w:val="002F046D"/>
    <w:rsid w:val="002F4121"/>
    <w:rsid w:val="00334782"/>
    <w:rsid w:val="00392BE9"/>
    <w:rsid w:val="003B0B90"/>
    <w:rsid w:val="00426AD1"/>
    <w:rsid w:val="00481AB8"/>
    <w:rsid w:val="00565F0F"/>
    <w:rsid w:val="005C2882"/>
    <w:rsid w:val="00682FE0"/>
    <w:rsid w:val="006F1192"/>
    <w:rsid w:val="007355C5"/>
    <w:rsid w:val="00757461"/>
    <w:rsid w:val="007804AE"/>
    <w:rsid w:val="00796195"/>
    <w:rsid w:val="007A5686"/>
    <w:rsid w:val="007A61B0"/>
    <w:rsid w:val="007C4B78"/>
    <w:rsid w:val="008315A0"/>
    <w:rsid w:val="008557D3"/>
    <w:rsid w:val="00911B9E"/>
    <w:rsid w:val="00912948"/>
    <w:rsid w:val="00995581"/>
    <w:rsid w:val="009D43E1"/>
    <w:rsid w:val="00A05EE4"/>
    <w:rsid w:val="00C26D37"/>
    <w:rsid w:val="00C33056"/>
    <w:rsid w:val="00C43FF9"/>
    <w:rsid w:val="00C63F0E"/>
    <w:rsid w:val="00CA4A84"/>
    <w:rsid w:val="00CB2752"/>
    <w:rsid w:val="00CB43B0"/>
    <w:rsid w:val="00CC1DE2"/>
    <w:rsid w:val="00CE591E"/>
    <w:rsid w:val="00CF7D99"/>
    <w:rsid w:val="00D11EF8"/>
    <w:rsid w:val="00D55C55"/>
    <w:rsid w:val="00D72C4F"/>
    <w:rsid w:val="00D80C5A"/>
    <w:rsid w:val="00DC4337"/>
    <w:rsid w:val="00DC50DB"/>
    <w:rsid w:val="00E006C0"/>
    <w:rsid w:val="00E31296"/>
    <w:rsid w:val="00E36E29"/>
    <w:rsid w:val="00E729B8"/>
    <w:rsid w:val="00E93A61"/>
    <w:rsid w:val="00EC652D"/>
    <w:rsid w:val="00ED655C"/>
    <w:rsid w:val="00EE5E23"/>
    <w:rsid w:val="00F15CF4"/>
    <w:rsid w:val="00F16359"/>
    <w:rsid w:val="00F279A2"/>
    <w:rsid w:val="00F80642"/>
    <w:rsid w:val="00F8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023DE"/>
  <w15:chartTrackingRefBased/>
  <w15:docId w15:val="{9A3E7796-2DB8-4A55-9841-768E56D5F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6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6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6E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6E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6E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6EC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6EC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6EC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6EC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6E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6E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6EC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6EC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6EC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6EC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6EC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6EC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6EC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6E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6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6EC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6EC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6E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6E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6E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6E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E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E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6EC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61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61B0"/>
  </w:style>
  <w:style w:type="paragraph" w:styleId="Footer">
    <w:name w:val="footer"/>
    <w:basedOn w:val="Normal"/>
    <w:link w:val="FooterChar"/>
    <w:uiPriority w:val="99"/>
    <w:unhideWhenUsed/>
    <w:rsid w:val="007A61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6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VandenBerg</dc:creator>
  <cp:keywords/>
  <dc:description/>
  <cp:lastModifiedBy>Mary VandenBerg</cp:lastModifiedBy>
  <cp:revision>4</cp:revision>
  <cp:lastPrinted>2026-09-30T15:03:00Z</cp:lastPrinted>
  <dcterms:created xsi:type="dcterms:W3CDTF">2026-10-02T00:03:00Z</dcterms:created>
  <dcterms:modified xsi:type="dcterms:W3CDTF">2026-10-02T00:09:00Z</dcterms:modified>
</cp:coreProperties>
</file>