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AAC54" w14:textId="0C575320" w:rsidR="00675AC8" w:rsidRDefault="00675AC8" w:rsidP="00B1313A">
      <w:pPr>
        <w:ind w:left="720" w:hanging="360"/>
        <w:jc w:val="right"/>
      </w:pPr>
      <w:r>
        <w:tab/>
      </w:r>
      <w:r>
        <w:tab/>
      </w:r>
      <w:r>
        <w:tab/>
      </w:r>
      <w:r>
        <w:tab/>
      </w:r>
      <w:r>
        <w:tab/>
      </w:r>
      <w:r>
        <w:tab/>
      </w:r>
      <w:r>
        <w:tab/>
      </w:r>
      <w:r>
        <w:tab/>
      </w:r>
      <w:r>
        <w:tab/>
      </w:r>
      <w:r w:rsidR="007E6FB2">
        <w:tab/>
      </w:r>
      <w:r>
        <w:t>Cathy Reuter</w:t>
      </w:r>
    </w:p>
    <w:p w14:paraId="29F11856" w14:textId="77777777" w:rsidR="0076171B" w:rsidRDefault="0076171B" w:rsidP="0076171B"/>
    <w:p w14:paraId="3A2F296D" w14:textId="485B013B" w:rsidR="00536411" w:rsidRDefault="00B11FEB" w:rsidP="0076171B">
      <w:pPr>
        <w:pStyle w:val="ListParagraph"/>
        <w:numPr>
          <w:ilvl w:val="0"/>
          <w:numId w:val="7"/>
        </w:numPr>
      </w:pPr>
      <w:r w:rsidRPr="00B11FEB">
        <w:t xml:space="preserve">What language </w:t>
      </w:r>
      <w:r w:rsidR="00E74CB0">
        <w:t>and</w:t>
      </w:r>
      <w:r w:rsidRPr="00B11FEB">
        <w:t xml:space="preserve"> imagery of the </w:t>
      </w:r>
      <w:r w:rsidR="00E74CB0">
        <w:t>T</w:t>
      </w:r>
      <w:r w:rsidRPr="00B11FEB">
        <w:t>riune God resonates with you? Wh</w:t>
      </w:r>
      <w:r>
        <w:t>at</w:t>
      </w:r>
      <w:r w:rsidRPr="00B11FEB">
        <w:t xml:space="preserve"> spiritual practices help you focus on the </w:t>
      </w:r>
      <w:r>
        <w:t>T</w:t>
      </w:r>
      <w:r w:rsidRPr="00B11FEB">
        <w:t>riune God</w:t>
      </w:r>
      <w:r w:rsidR="00CC715D">
        <w:t>’s</w:t>
      </w:r>
      <w:r w:rsidRPr="00B11FEB">
        <w:t xml:space="preserve"> presen</w:t>
      </w:r>
      <w:r w:rsidR="00CC715D">
        <w:t>ce</w:t>
      </w:r>
      <w:r w:rsidRPr="00B11FEB">
        <w:t xml:space="preserve"> in your life?</w:t>
      </w:r>
      <w:r>
        <w:t xml:space="preserve"> (approximately one page)</w:t>
      </w:r>
    </w:p>
    <w:p w14:paraId="0EA0E6EE" w14:textId="0A991D84" w:rsidR="00E74CB0" w:rsidRDefault="00E74CB0" w:rsidP="00E74CB0">
      <w:pPr>
        <w:pStyle w:val="ListParagraph"/>
      </w:pPr>
    </w:p>
    <w:p w14:paraId="731339A0" w14:textId="2EF00DBC" w:rsidR="00A0342D" w:rsidRDefault="00A07652" w:rsidP="00C31CB9">
      <w:pPr>
        <w:spacing w:line="480" w:lineRule="auto"/>
        <w:ind w:left="360"/>
      </w:pPr>
      <w:r>
        <w:t>The language of the Triune God that resonates with me comes from a song</w:t>
      </w:r>
      <w:r w:rsidR="006E07E2">
        <w:t xml:space="preserve">. The </w:t>
      </w:r>
      <w:r>
        <w:t xml:space="preserve">imagery comes from a picture. A few years ago, I wrote my very first sermon </w:t>
      </w:r>
      <w:r w:rsidR="00A0342D">
        <w:t xml:space="preserve">and it was </w:t>
      </w:r>
      <w:r>
        <w:t xml:space="preserve">for Trinity Sunday. I struggled to write the sermon, because I </w:t>
      </w:r>
      <w:r w:rsidR="00A0342D">
        <w:t>could not visualize</w:t>
      </w:r>
      <w:r>
        <w:t xml:space="preserve"> the role of the Holy Spirit. As I was </w:t>
      </w:r>
      <w:r w:rsidR="00A0342D">
        <w:t>trying to visualize</w:t>
      </w:r>
      <w:r>
        <w:t xml:space="preserve"> it, a song </w:t>
      </w:r>
      <w:r w:rsidR="00A0342D">
        <w:t xml:space="preserve">by Christian artist, Ryan Ellis </w:t>
      </w:r>
      <w:r>
        <w:t>played on the radi</w:t>
      </w:r>
      <w:r w:rsidR="00A0342D">
        <w:t>o.</w:t>
      </w:r>
      <w:r>
        <w:t xml:space="preserve"> In the song</w:t>
      </w:r>
      <w:r w:rsidR="00E74CB0">
        <w:t xml:space="preserve"> </w:t>
      </w:r>
      <w:r>
        <w:t>he sings, “</w:t>
      </w:r>
      <w:r w:rsidR="00615697">
        <w:t xml:space="preserve">Jesus, </w:t>
      </w:r>
      <w:proofErr w:type="gramStart"/>
      <w:r w:rsidR="00615697">
        <w:t>Your</w:t>
      </w:r>
      <w:proofErr w:type="gramEnd"/>
      <w:r w:rsidR="00615697">
        <w:t xml:space="preserve"> name is power, it’s breath and living water, and Your Spirit guides me to the Heart of the Father”.</w:t>
      </w:r>
      <w:r w:rsidR="00615697">
        <w:rPr>
          <w:rStyle w:val="FootnoteReference"/>
        </w:rPr>
        <w:footnoteReference w:id="1"/>
      </w:r>
      <w:r w:rsidR="00615697">
        <w:t xml:space="preserve"> </w:t>
      </w:r>
      <w:r w:rsidR="00320C43">
        <w:t>The lyrics completed the circle for me. The Holy Spirit</w:t>
      </w:r>
      <w:r w:rsidR="00A0342D">
        <w:t xml:space="preserve"> </w:t>
      </w:r>
      <w:r w:rsidR="00320C43">
        <w:t xml:space="preserve">is the breath of Jesus that </w:t>
      </w:r>
      <w:r w:rsidR="00A0342D">
        <w:t xml:space="preserve">guides us back to God. </w:t>
      </w:r>
      <w:r w:rsidR="00320C43">
        <w:t xml:space="preserve">God, Jesus and the Holy Spirit are one </w:t>
      </w:r>
      <w:r w:rsidR="006E07E2">
        <w:t>and</w:t>
      </w:r>
      <w:r w:rsidR="00320C43">
        <w:t xml:space="preserve"> the same. </w:t>
      </w:r>
      <w:r w:rsidR="00A0342D">
        <w:t>“When he had said this, he breathed on them and said to them, “Receive the Holy Spirit”</w:t>
      </w:r>
      <w:r w:rsidR="00172F6E">
        <w:t>”</w:t>
      </w:r>
      <w:r w:rsidR="00A0342D">
        <w:t xml:space="preserve"> (John 20:22). </w:t>
      </w:r>
      <w:r w:rsidR="00172F6E">
        <w:t>Jesus</w:t>
      </w:r>
      <w:r w:rsidR="00320C43">
        <w:t xml:space="preserve"> breathed </w:t>
      </w:r>
      <w:r w:rsidR="00172F6E">
        <w:t xml:space="preserve">the Holy Spirit </w:t>
      </w:r>
      <w:r w:rsidR="00320C43">
        <w:t>on us</w:t>
      </w:r>
      <w:r w:rsidR="00172F6E">
        <w:t xml:space="preserve">, and it </w:t>
      </w:r>
      <w:r w:rsidR="00320C43">
        <w:t>remains with us</w:t>
      </w:r>
      <w:r w:rsidR="00172F6E">
        <w:t>,</w:t>
      </w:r>
      <w:r w:rsidR="00320C43">
        <w:t xml:space="preserve"> </w:t>
      </w:r>
      <w:r w:rsidR="00172F6E">
        <w:t>continuously</w:t>
      </w:r>
      <w:r w:rsidR="00320C43">
        <w:t xml:space="preserve"> reconnec</w:t>
      </w:r>
      <w:r w:rsidR="00172F6E">
        <w:t>ting</w:t>
      </w:r>
      <w:r w:rsidR="00320C43">
        <w:t xml:space="preserve"> us to God. The image </w:t>
      </w:r>
      <w:r w:rsidR="00901ED6">
        <w:t xml:space="preserve">that resonates with me </w:t>
      </w:r>
      <w:r w:rsidR="00320C43">
        <w:t>is a painting by Professor Steve Thomasson which illustrates the connections</w:t>
      </w:r>
      <w:r w:rsidR="00901ED6">
        <w:t xml:space="preserve"> between God, Jesus and the Holy Spirit</w:t>
      </w:r>
      <w:r w:rsidR="002A20A6">
        <w:t xml:space="preserve">. </w:t>
      </w:r>
      <w:r w:rsidR="00320C43">
        <w:t xml:space="preserve"> I </w:t>
      </w:r>
      <w:r w:rsidR="00901ED6">
        <w:t>keep</w:t>
      </w:r>
      <w:r w:rsidR="002A20A6">
        <w:t xml:space="preserve"> it</w:t>
      </w:r>
      <w:r w:rsidR="00320C43">
        <w:t xml:space="preserve"> hanging in my office. </w:t>
      </w:r>
    </w:p>
    <w:p w14:paraId="3256BD4E" w14:textId="77777777" w:rsidR="00C31CB9" w:rsidRDefault="00C31CB9" w:rsidP="00C31CB9">
      <w:pPr>
        <w:spacing w:line="480" w:lineRule="auto"/>
        <w:ind w:left="360"/>
      </w:pPr>
    </w:p>
    <w:p w14:paraId="0AB1F308" w14:textId="7DCDCFE3" w:rsidR="00320C43" w:rsidRDefault="00320C43" w:rsidP="00C31CB9">
      <w:pPr>
        <w:pStyle w:val="Body"/>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Listening to contemporary Christian music </w:t>
      </w:r>
      <w:r w:rsidR="00172F6E">
        <w:rPr>
          <w:rFonts w:ascii="Times New Roman" w:hAnsi="Times New Roman" w:cs="Times New Roman"/>
          <w:sz w:val="24"/>
          <w:szCs w:val="24"/>
        </w:rPr>
        <w:t>has been</w:t>
      </w:r>
      <w:r>
        <w:rPr>
          <w:rFonts w:ascii="Times New Roman" w:hAnsi="Times New Roman" w:cs="Times New Roman"/>
          <w:sz w:val="24"/>
          <w:szCs w:val="24"/>
        </w:rPr>
        <w:t xml:space="preserve"> my </w:t>
      </w:r>
      <w:r w:rsidR="002A20A6">
        <w:rPr>
          <w:rFonts w:ascii="Times New Roman" w:hAnsi="Times New Roman" w:cs="Times New Roman"/>
          <w:sz w:val="24"/>
          <w:szCs w:val="24"/>
        </w:rPr>
        <w:t xml:space="preserve">longtime </w:t>
      </w:r>
      <w:r>
        <w:rPr>
          <w:rFonts w:ascii="Times New Roman" w:hAnsi="Times New Roman" w:cs="Times New Roman"/>
          <w:sz w:val="24"/>
          <w:szCs w:val="24"/>
        </w:rPr>
        <w:t>spiritual practice</w:t>
      </w:r>
      <w:r w:rsidR="002A20A6">
        <w:rPr>
          <w:rFonts w:ascii="Times New Roman" w:hAnsi="Times New Roman" w:cs="Times New Roman"/>
          <w:sz w:val="24"/>
          <w:szCs w:val="24"/>
        </w:rPr>
        <w:t>.</w:t>
      </w:r>
      <w:r>
        <w:rPr>
          <w:rFonts w:ascii="Times New Roman" w:hAnsi="Times New Roman" w:cs="Times New Roman"/>
          <w:sz w:val="24"/>
          <w:szCs w:val="24"/>
        </w:rPr>
        <w:t xml:space="preserve"> </w:t>
      </w:r>
      <w:r w:rsidR="002A20A6">
        <w:rPr>
          <w:rFonts w:ascii="Times New Roman" w:hAnsi="Times New Roman" w:cs="Times New Roman"/>
          <w:sz w:val="24"/>
          <w:szCs w:val="24"/>
        </w:rPr>
        <w:t xml:space="preserve">I listen whenever I can. </w:t>
      </w:r>
      <w:r>
        <w:rPr>
          <w:rFonts w:ascii="Times New Roman" w:hAnsi="Times New Roman" w:cs="Times New Roman"/>
          <w:sz w:val="24"/>
          <w:szCs w:val="24"/>
        </w:rPr>
        <w:t xml:space="preserve">In CPE, my educator described my music listening, as being in continuous prayer. I recently realized </w:t>
      </w:r>
      <w:r w:rsidR="002A20A6">
        <w:rPr>
          <w:rFonts w:ascii="Times New Roman" w:hAnsi="Times New Roman" w:cs="Times New Roman"/>
          <w:sz w:val="24"/>
          <w:szCs w:val="24"/>
        </w:rPr>
        <w:t>I</w:t>
      </w:r>
      <w:r w:rsidR="00BA1228">
        <w:rPr>
          <w:rFonts w:ascii="Times New Roman" w:hAnsi="Times New Roman" w:cs="Times New Roman"/>
          <w:sz w:val="24"/>
          <w:szCs w:val="24"/>
        </w:rPr>
        <w:t xml:space="preserve"> am</w:t>
      </w:r>
      <w:r w:rsidR="002A20A6">
        <w:rPr>
          <w:rFonts w:ascii="Times New Roman" w:hAnsi="Times New Roman" w:cs="Times New Roman"/>
          <w:sz w:val="24"/>
          <w:szCs w:val="24"/>
        </w:rPr>
        <w:t xml:space="preserve"> not praying, as</w:t>
      </w:r>
      <w:r>
        <w:rPr>
          <w:rFonts w:ascii="Times New Roman" w:hAnsi="Times New Roman" w:cs="Times New Roman"/>
          <w:sz w:val="24"/>
          <w:szCs w:val="24"/>
        </w:rPr>
        <w:t xml:space="preserve"> I listen to </w:t>
      </w:r>
      <w:r w:rsidR="002A20A6">
        <w:rPr>
          <w:rFonts w:ascii="Times New Roman" w:hAnsi="Times New Roman" w:cs="Times New Roman"/>
          <w:sz w:val="24"/>
          <w:szCs w:val="24"/>
        </w:rPr>
        <w:t xml:space="preserve">the </w:t>
      </w:r>
      <w:r>
        <w:rPr>
          <w:rFonts w:ascii="Times New Roman" w:hAnsi="Times New Roman" w:cs="Times New Roman"/>
          <w:sz w:val="24"/>
          <w:szCs w:val="24"/>
        </w:rPr>
        <w:t xml:space="preserve">music, </w:t>
      </w:r>
      <w:r w:rsidR="006E07E2">
        <w:rPr>
          <w:rFonts w:ascii="Times New Roman" w:hAnsi="Times New Roman" w:cs="Times New Roman"/>
          <w:sz w:val="24"/>
          <w:szCs w:val="24"/>
        </w:rPr>
        <w:t xml:space="preserve">rather, </w:t>
      </w:r>
      <w:r>
        <w:rPr>
          <w:rFonts w:ascii="Times New Roman" w:hAnsi="Times New Roman" w:cs="Times New Roman"/>
          <w:sz w:val="24"/>
          <w:szCs w:val="24"/>
        </w:rPr>
        <w:t xml:space="preserve">I am continuously listening to God. </w:t>
      </w:r>
      <w:r w:rsidR="006E07E2">
        <w:rPr>
          <w:rFonts w:ascii="Times New Roman" w:hAnsi="Times New Roman" w:cs="Times New Roman"/>
          <w:sz w:val="24"/>
          <w:szCs w:val="24"/>
        </w:rPr>
        <w:t>A</w:t>
      </w:r>
      <w:r w:rsidR="002A20A6">
        <w:rPr>
          <w:rFonts w:ascii="Times New Roman" w:hAnsi="Times New Roman" w:cs="Times New Roman"/>
          <w:sz w:val="24"/>
          <w:szCs w:val="24"/>
        </w:rPr>
        <w:t xml:space="preserve">s I </w:t>
      </w:r>
      <w:r>
        <w:rPr>
          <w:rFonts w:ascii="Times New Roman" w:hAnsi="Times New Roman" w:cs="Times New Roman"/>
          <w:sz w:val="24"/>
          <w:szCs w:val="24"/>
        </w:rPr>
        <w:t xml:space="preserve">become </w:t>
      </w:r>
      <w:r w:rsidR="002A20A6">
        <w:rPr>
          <w:rFonts w:ascii="Times New Roman" w:hAnsi="Times New Roman" w:cs="Times New Roman"/>
          <w:sz w:val="24"/>
          <w:szCs w:val="24"/>
        </w:rPr>
        <w:t xml:space="preserve">connected </w:t>
      </w:r>
      <w:r>
        <w:rPr>
          <w:rFonts w:ascii="Times New Roman" w:hAnsi="Times New Roman" w:cs="Times New Roman"/>
          <w:sz w:val="24"/>
          <w:szCs w:val="24"/>
        </w:rPr>
        <w:t>to our Triune God</w:t>
      </w:r>
      <w:r w:rsidR="006E07E2">
        <w:rPr>
          <w:rFonts w:ascii="Times New Roman" w:hAnsi="Times New Roman" w:cs="Times New Roman"/>
          <w:sz w:val="24"/>
          <w:szCs w:val="24"/>
        </w:rPr>
        <w:t>, I hear the Holy Spirit speak</w:t>
      </w:r>
      <w:r>
        <w:rPr>
          <w:rFonts w:ascii="Times New Roman" w:hAnsi="Times New Roman" w:cs="Times New Roman"/>
          <w:sz w:val="24"/>
          <w:szCs w:val="24"/>
        </w:rPr>
        <w:t xml:space="preserve">. </w:t>
      </w:r>
    </w:p>
    <w:p w14:paraId="2C70F0A6" w14:textId="063426A7" w:rsidR="008C2502" w:rsidRDefault="008C2502">
      <w:pPr>
        <w:rPr>
          <w:rFonts w:eastAsia="Arial Unicode MS" w:cs="Times New Roman"/>
          <w:color w:val="000000"/>
          <w:kern w:val="0"/>
          <w:szCs w:val="24"/>
          <w:bdr w:val="nil"/>
          <w14:textOutline w14:w="0" w14:cap="flat" w14:cmpd="sng" w14:algn="ctr">
            <w14:noFill/>
            <w14:prstDash w14:val="solid"/>
            <w14:bevel/>
          </w14:textOutline>
          <w14:ligatures w14:val="none"/>
        </w:rPr>
      </w:pPr>
    </w:p>
    <w:p w14:paraId="1E4BF7BC" w14:textId="77777777" w:rsidR="00BA1228" w:rsidRDefault="00675AC8" w:rsidP="0076171B">
      <w:pPr>
        <w:pStyle w:val="Body"/>
        <w:ind w:left="72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33A02CD" w14:textId="77777777" w:rsidR="00BA1228" w:rsidRDefault="00BA1228" w:rsidP="0076171B">
      <w:pPr>
        <w:pStyle w:val="Body"/>
        <w:ind w:left="720"/>
        <w:jc w:val="right"/>
        <w:rPr>
          <w:rFonts w:ascii="Times New Roman" w:hAnsi="Times New Roman" w:cs="Times New Roman"/>
          <w:sz w:val="24"/>
          <w:szCs w:val="24"/>
        </w:rPr>
      </w:pPr>
    </w:p>
    <w:p w14:paraId="0DB2D5E0" w14:textId="636BA230" w:rsidR="00675AC8" w:rsidRDefault="00675AC8" w:rsidP="0076171B">
      <w:pPr>
        <w:pStyle w:val="Body"/>
        <w:ind w:left="720"/>
        <w:jc w:val="right"/>
        <w:rPr>
          <w:rFonts w:ascii="Times New Roman" w:hAnsi="Times New Roman" w:cs="Times New Roman"/>
          <w:sz w:val="24"/>
          <w:szCs w:val="24"/>
        </w:rPr>
      </w:pPr>
      <w:r>
        <w:rPr>
          <w:rFonts w:ascii="Times New Roman" w:hAnsi="Times New Roman" w:cs="Times New Roman"/>
          <w:sz w:val="24"/>
          <w:szCs w:val="24"/>
        </w:rPr>
        <w:lastRenderedPageBreak/>
        <w:t>Cathy Reuter</w:t>
      </w:r>
    </w:p>
    <w:p w14:paraId="6FC42688" w14:textId="77777777" w:rsidR="00B1313A" w:rsidRDefault="00B1313A" w:rsidP="00071053">
      <w:pPr>
        <w:pStyle w:val="Body"/>
        <w:ind w:left="720"/>
        <w:jc w:val="right"/>
        <w:rPr>
          <w:rFonts w:ascii="Times New Roman" w:hAnsi="Times New Roman" w:cs="Times New Roman"/>
          <w:sz w:val="24"/>
          <w:szCs w:val="24"/>
        </w:rPr>
      </w:pPr>
    </w:p>
    <w:p w14:paraId="0278D3E2" w14:textId="3E28778F" w:rsidR="00B11FEB" w:rsidRDefault="00B11FEB" w:rsidP="00675AC8">
      <w:pPr>
        <w:pStyle w:val="Body"/>
        <w:numPr>
          <w:ilvl w:val="0"/>
          <w:numId w:val="3"/>
        </w:numPr>
        <w:rPr>
          <w:rFonts w:ascii="Times New Roman" w:hAnsi="Times New Roman" w:cs="Times New Roman"/>
          <w:sz w:val="24"/>
          <w:szCs w:val="24"/>
        </w:rPr>
      </w:pPr>
      <w:r w:rsidRPr="004F5C56">
        <w:rPr>
          <w:rFonts w:ascii="Times New Roman" w:hAnsi="Times New Roman" w:cs="Times New Roman"/>
          <w:sz w:val="24"/>
          <w:szCs w:val="24"/>
        </w:rPr>
        <w:t>How has your relationship with Jesus changed, deepened or been challenged during internship? (approximately one page)</w:t>
      </w:r>
    </w:p>
    <w:p w14:paraId="139BC38D" w14:textId="77777777" w:rsidR="008C2502" w:rsidRDefault="008C2502" w:rsidP="008C2502">
      <w:pPr>
        <w:pStyle w:val="Body"/>
        <w:ind w:left="720"/>
        <w:rPr>
          <w:rFonts w:ascii="Times New Roman" w:hAnsi="Times New Roman" w:cs="Times New Roman"/>
          <w:sz w:val="24"/>
          <w:szCs w:val="24"/>
        </w:rPr>
      </w:pPr>
    </w:p>
    <w:p w14:paraId="1A08423C" w14:textId="67720E4A" w:rsidR="00387BB7" w:rsidRDefault="00675AC8" w:rsidP="0076171B">
      <w:pPr>
        <w:pStyle w:val="Body"/>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During </w:t>
      </w:r>
      <w:r w:rsidR="00B47EEE">
        <w:rPr>
          <w:rFonts w:ascii="Times New Roman" w:hAnsi="Times New Roman" w:cs="Times New Roman"/>
          <w:sz w:val="24"/>
          <w:szCs w:val="24"/>
        </w:rPr>
        <w:t>internship</w:t>
      </w:r>
      <w:r>
        <w:rPr>
          <w:rFonts w:ascii="Times New Roman" w:hAnsi="Times New Roman" w:cs="Times New Roman"/>
          <w:sz w:val="24"/>
          <w:szCs w:val="24"/>
        </w:rPr>
        <w:t xml:space="preserve">, my relationship with Jesus has deepened. </w:t>
      </w:r>
      <w:r w:rsidR="008E69A7">
        <w:rPr>
          <w:rFonts w:ascii="Times New Roman" w:hAnsi="Times New Roman" w:cs="Times New Roman"/>
          <w:sz w:val="24"/>
          <w:szCs w:val="24"/>
        </w:rPr>
        <w:t xml:space="preserve">I have been drawn closer, and I remain amazed by this journey. </w:t>
      </w:r>
      <w:r w:rsidR="007E6FB2">
        <w:rPr>
          <w:rFonts w:ascii="Times New Roman" w:hAnsi="Times New Roman" w:cs="Times New Roman"/>
          <w:sz w:val="24"/>
          <w:szCs w:val="24"/>
        </w:rPr>
        <w:t xml:space="preserve">I </w:t>
      </w:r>
      <w:r w:rsidR="008E69A7">
        <w:rPr>
          <w:rFonts w:ascii="Times New Roman" w:hAnsi="Times New Roman" w:cs="Times New Roman"/>
          <w:sz w:val="24"/>
          <w:szCs w:val="24"/>
        </w:rPr>
        <w:t xml:space="preserve">have </w:t>
      </w:r>
      <w:r w:rsidR="00387BB7">
        <w:rPr>
          <w:rFonts w:ascii="Times New Roman" w:hAnsi="Times New Roman" w:cs="Times New Roman"/>
          <w:sz w:val="24"/>
          <w:szCs w:val="24"/>
        </w:rPr>
        <w:t>see</w:t>
      </w:r>
      <w:r w:rsidR="008E69A7">
        <w:rPr>
          <w:rFonts w:ascii="Times New Roman" w:hAnsi="Times New Roman" w:cs="Times New Roman"/>
          <w:sz w:val="24"/>
          <w:szCs w:val="24"/>
        </w:rPr>
        <w:t>n</w:t>
      </w:r>
      <w:r w:rsidR="00387BB7">
        <w:rPr>
          <w:rFonts w:ascii="Times New Roman" w:hAnsi="Times New Roman" w:cs="Times New Roman"/>
          <w:sz w:val="24"/>
          <w:szCs w:val="24"/>
        </w:rPr>
        <w:t xml:space="preserve"> </w:t>
      </w:r>
      <w:r w:rsidR="007E6FB2">
        <w:rPr>
          <w:rFonts w:ascii="Times New Roman" w:hAnsi="Times New Roman" w:cs="Times New Roman"/>
          <w:sz w:val="24"/>
          <w:szCs w:val="24"/>
        </w:rPr>
        <w:t>God’s hand in so many things, and in so many ways</w:t>
      </w:r>
      <w:r w:rsidR="008E69A7">
        <w:rPr>
          <w:rFonts w:ascii="Times New Roman" w:hAnsi="Times New Roman" w:cs="Times New Roman"/>
          <w:sz w:val="24"/>
          <w:szCs w:val="24"/>
        </w:rPr>
        <w:t xml:space="preserve"> for such a long time</w:t>
      </w:r>
      <w:r w:rsidR="007E6FB2">
        <w:rPr>
          <w:rFonts w:ascii="Times New Roman" w:hAnsi="Times New Roman" w:cs="Times New Roman"/>
          <w:sz w:val="24"/>
          <w:szCs w:val="24"/>
        </w:rPr>
        <w:t>, but my understanding of who Jesus is</w:t>
      </w:r>
      <w:r w:rsidR="00387BB7">
        <w:rPr>
          <w:rFonts w:ascii="Times New Roman" w:hAnsi="Times New Roman" w:cs="Times New Roman"/>
          <w:sz w:val="24"/>
          <w:szCs w:val="24"/>
        </w:rPr>
        <w:t>,</w:t>
      </w:r>
      <w:r w:rsidR="007E6FB2">
        <w:rPr>
          <w:rFonts w:ascii="Times New Roman" w:hAnsi="Times New Roman" w:cs="Times New Roman"/>
          <w:sz w:val="24"/>
          <w:szCs w:val="24"/>
        </w:rPr>
        <w:t xml:space="preserve"> and what the Bible says about Him </w:t>
      </w:r>
      <w:r w:rsidR="002A20A6">
        <w:rPr>
          <w:rFonts w:ascii="Times New Roman" w:hAnsi="Times New Roman" w:cs="Times New Roman"/>
          <w:sz w:val="24"/>
          <w:szCs w:val="24"/>
        </w:rPr>
        <w:t>was</w:t>
      </w:r>
      <w:r w:rsidR="008E69A7">
        <w:rPr>
          <w:rFonts w:ascii="Times New Roman" w:hAnsi="Times New Roman" w:cs="Times New Roman"/>
          <w:sz w:val="24"/>
          <w:szCs w:val="24"/>
        </w:rPr>
        <w:t xml:space="preserve"> very</w:t>
      </w:r>
      <w:r w:rsidR="007E6FB2">
        <w:rPr>
          <w:rFonts w:ascii="Times New Roman" w:hAnsi="Times New Roman" w:cs="Times New Roman"/>
          <w:sz w:val="24"/>
          <w:szCs w:val="24"/>
        </w:rPr>
        <w:t xml:space="preserve"> limited. </w:t>
      </w:r>
      <w:r w:rsidR="002E5D0A">
        <w:rPr>
          <w:rFonts w:ascii="Times New Roman" w:hAnsi="Times New Roman" w:cs="Times New Roman"/>
          <w:sz w:val="24"/>
          <w:szCs w:val="24"/>
        </w:rPr>
        <w:t xml:space="preserve">Until seminary, </w:t>
      </w:r>
      <w:r w:rsidR="007E6FB2">
        <w:rPr>
          <w:rFonts w:ascii="Times New Roman" w:hAnsi="Times New Roman" w:cs="Times New Roman"/>
          <w:sz w:val="24"/>
          <w:szCs w:val="24"/>
        </w:rPr>
        <w:t>I had not carefully studied the Bible</w:t>
      </w:r>
      <w:r w:rsidR="002E5D0A">
        <w:rPr>
          <w:rFonts w:ascii="Times New Roman" w:hAnsi="Times New Roman" w:cs="Times New Roman"/>
          <w:sz w:val="24"/>
          <w:szCs w:val="24"/>
        </w:rPr>
        <w:t xml:space="preserve">. I relied on the music </w:t>
      </w:r>
      <w:r w:rsidR="002A20A6">
        <w:rPr>
          <w:rFonts w:ascii="Times New Roman" w:hAnsi="Times New Roman" w:cs="Times New Roman"/>
          <w:sz w:val="24"/>
          <w:szCs w:val="24"/>
        </w:rPr>
        <w:t xml:space="preserve">I listened to, and the sermons I heard </w:t>
      </w:r>
      <w:r w:rsidR="002E5D0A">
        <w:rPr>
          <w:rFonts w:ascii="Times New Roman" w:hAnsi="Times New Roman" w:cs="Times New Roman"/>
          <w:sz w:val="24"/>
          <w:szCs w:val="24"/>
        </w:rPr>
        <w:t xml:space="preserve">to teach me </w:t>
      </w:r>
      <w:r w:rsidR="00387BB7">
        <w:rPr>
          <w:rFonts w:ascii="Times New Roman" w:hAnsi="Times New Roman" w:cs="Times New Roman"/>
          <w:sz w:val="24"/>
          <w:szCs w:val="24"/>
        </w:rPr>
        <w:t>who Jesus was</w:t>
      </w:r>
      <w:r w:rsidR="002A20A6">
        <w:rPr>
          <w:rFonts w:ascii="Times New Roman" w:hAnsi="Times New Roman" w:cs="Times New Roman"/>
          <w:sz w:val="24"/>
          <w:szCs w:val="24"/>
        </w:rPr>
        <w:t>.</w:t>
      </w:r>
      <w:r w:rsidR="00387BB7">
        <w:rPr>
          <w:rFonts w:ascii="Times New Roman" w:hAnsi="Times New Roman" w:cs="Times New Roman"/>
          <w:sz w:val="24"/>
          <w:szCs w:val="24"/>
        </w:rPr>
        <w:t xml:space="preserve"> I </w:t>
      </w:r>
      <w:r w:rsidR="008E69A7">
        <w:rPr>
          <w:rFonts w:ascii="Times New Roman" w:hAnsi="Times New Roman" w:cs="Times New Roman"/>
          <w:sz w:val="24"/>
          <w:szCs w:val="24"/>
        </w:rPr>
        <w:t xml:space="preserve">had </w:t>
      </w:r>
      <w:r w:rsidR="00A85D88">
        <w:rPr>
          <w:rFonts w:ascii="Times New Roman" w:hAnsi="Times New Roman" w:cs="Times New Roman"/>
          <w:sz w:val="24"/>
          <w:szCs w:val="24"/>
        </w:rPr>
        <w:t xml:space="preserve">never </w:t>
      </w:r>
      <w:r w:rsidR="00387BB7">
        <w:rPr>
          <w:rFonts w:ascii="Times New Roman" w:hAnsi="Times New Roman" w:cs="Times New Roman"/>
          <w:sz w:val="24"/>
          <w:szCs w:val="24"/>
        </w:rPr>
        <w:t xml:space="preserve">read </w:t>
      </w:r>
      <w:r w:rsidR="00A85D88">
        <w:rPr>
          <w:rFonts w:ascii="Times New Roman" w:hAnsi="Times New Roman" w:cs="Times New Roman"/>
          <w:sz w:val="24"/>
          <w:szCs w:val="24"/>
        </w:rPr>
        <w:t>entire chapters of the</w:t>
      </w:r>
      <w:r w:rsidR="00387BB7">
        <w:rPr>
          <w:rFonts w:ascii="Times New Roman" w:hAnsi="Times New Roman" w:cs="Times New Roman"/>
          <w:sz w:val="24"/>
          <w:szCs w:val="24"/>
        </w:rPr>
        <w:t xml:space="preserve"> Bible on my own</w:t>
      </w:r>
      <w:r w:rsidR="002A20A6">
        <w:rPr>
          <w:rFonts w:ascii="Times New Roman" w:hAnsi="Times New Roman" w:cs="Times New Roman"/>
          <w:sz w:val="24"/>
          <w:szCs w:val="24"/>
        </w:rPr>
        <w:t xml:space="preserve">. I had never read the Bible in community. </w:t>
      </w:r>
      <w:r w:rsidR="00387BB7">
        <w:rPr>
          <w:rFonts w:ascii="Times New Roman" w:hAnsi="Times New Roman" w:cs="Times New Roman"/>
          <w:sz w:val="24"/>
          <w:szCs w:val="24"/>
        </w:rPr>
        <w:t xml:space="preserve">In seminary, my knowledge and understanding of </w:t>
      </w:r>
      <w:r w:rsidR="002A20A6">
        <w:rPr>
          <w:rFonts w:ascii="Times New Roman" w:hAnsi="Times New Roman" w:cs="Times New Roman"/>
          <w:sz w:val="24"/>
          <w:szCs w:val="24"/>
        </w:rPr>
        <w:t xml:space="preserve">our Triune God </w:t>
      </w:r>
      <w:r w:rsidR="00387BB7">
        <w:rPr>
          <w:rFonts w:ascii="Times New Roman" w:hAnsi="Times New Roman" w:cs="Times New Roman"/>
          <w:sz w:val="24"/>
          <w:szCs w:val="24"/>
        </w:rPr>
        <w:t xml:space="preserve">exploded. </w:t>
      </w:r>
      <w:r w:rsidR="008E69A7">
        <w:rPr>
          <w:rFonts w:ascii="Times New Roman" w:hAnsi="Times New Roman" w:cs="Times New Roman"/>
          <w:sz w:val="24"/>
          <w:szCs w:val="24"/>
        </w:rPr>
        <w:t xml:space="preserve">I </w:t>
      </w:r>
      <w:r w:rsidR="00387BB7">
        <w:rPr>
          <w:rFonts w:ascii="Times New Roman" w:hAnsi="Times New Roman" w:cs="Times New Roman"/>
          <w:sz w:val="24"/>
          <w:szCs w:val="24"/>
        </w:rPr>
        <w:t xml:space="preserve">never knew there was so much I </w:t>
      </w:r>
      <w:r w:rsidR="002A20A6">
        <w:rPr>
          <w:rFonts w:ascii="Times New Roman" w:hAnsi="Times New Roman" w:cs="Times New Roman"/>
          <w:sz w:val="24"/>
          <w:szCs w:val="24"/>
        </w:rPr>
        <w:t>did not know</w:t>
      </w:r>
      <w:r w:rsidR="00387BB7">
        <w:rPr>
          <w:rFonts w:ascii="Times New Roman" w:hAnsi="Times New Roman" w:cs="Times New Roman"/>
          <w:sz w:val="24"/>
          <w:szCs w:val="24"/>
        </w:rPr>
        <w:t xml:space="preserve"> </w:t>
      </w:r>
      <w:r w:rsidR="00DB1C51">
        <w:rPr>
          <w:rFonts w:ascii="Times New Roman" w:hAnsi="Times New Roman" w:cs="Times New Roman"/>
          <w:sz w:val="24"/>
          <w:szCs w:val="24"/>
        </w:rPr>
        <w:t>and</w:t>
      </w:r>
      <w:r w:rsidR="00A85D88">
        <w:rPr>
          <w:rFonts w:ascii="Times New Roman" w:hAnsi="Times New Roman" w:cs="Times New Roman"/>
          <w:sz w:val="24"/>
          <w:szCs w:val="24"/>
        </w:rPr>
        <w:t xml:space="preserve"> had</w:t>
      </w:r>
      <w:r w:rsidR="00DB1C51">
        <w:rPr>
          <w:rFonts w:ascii="Times New Roman" w:hAnsi="Times New Roman" w:cs="Times New Roman"/>
          <w:sz w:val="24"/>
          <w:szCs w:val="24"/>
        </w:rPr>
        <w:t xml:space="preserve"> not</w:t>
      </w:r>
      <w:r w:rsidR="00387BB7">
        <w:rPr>
          <w:rFonts w:ascii="Times New Roman" w:hAnsi="Times New Roman" w:cs="Times New Roman"/>
          <w:sz w:val="24"/>
          <w:szCs w:val="24"/>
        </w:rPr>
        <w:t xml:space="preserve"> seen. </w:t>
      </w:r>
    </w:p>
    <w:p w14:paraId="74C467F3" w14:textId="77777777" w:rsidR="00387BB7" w:rsidRDefault="00387BB7" w:rsidP="00387BB7">
      <w:pPr>
        <w:pStyle w:val="Body"/>
        <w:spacing w:line="480" w:lineRule="auto"/>
        <w:ind w:left="720"/>
        <w:rPr>
          <w:rFonts w:ascii="Times New Roman" w:hAnsi="Times New Roman" w:cs="Times New Roman"/>
          <w:sz w:val="24"/>
          <w:szCs w:val="24"/>
        </w:rPr>
      </w:pPr>
    </w:p>
    <w:p w14:paraId="2AD45B70" w14:textId="28E8ADCC" w:rsidR="00B47E7B" w:rsidRPr="00A85D88" w:rsidRDefault="007E6FB2" w:rsidP="0076171B">
      <w:pPr>
        <w:pStyle w:val="Body"/>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During internship, my knowledge </w:t>
      </w:r>
      <w:r w:rsidR="00387BB7">
        <w:rPr>
          <w:rFonts w:ascii="Times New Roman" w:hAnsi="Times New Roman" w:cs="Times New Roman"/>
          <w:sz w:val="24"/>
          <w:szCs w:val="24"/>
        </w:rPr>
        <w:t xml:space="preserve">and understanding </w:t>
      </w:r>
      <w:r>
        <w:rPr>
          <w:rFonts w:ascii="Times New Roman" w:hAnsi="Times New Roman" w:cs="Times New Roman"/>
          <w:sz w:val="24"/>
          <w:szCs w:val="24"/>
        </w:rPr>
        <w:t xml:space="preserve">of </w:t>
      </w:r>
      <w:r w:rsidR="002A20A6">
        <w:rPr>
          <w:rFonts w:ascii="Times New Roman" w:hAnsi="Times New Roman" w:cs="Times New Roman"/>
          <w:sz w:val="24"/>
          <w:szCs w:val="24"/>
        </w:rPr>
        <w:t>our Triune God</w:t>
      </w:r>
      <w:r>
        <w:rPr>
          <w:rFonts w:ascii="Times New Roman" w:hAnsi="Times New Roman" w:cs="Times New Roman"/>
          <w:sz w:val="24"/>
          <w:szCs w:val="24"/>
        </w:rPr>
        <w:t xml:space="preserve"> </w:t>
      </w:r>
      <w:r w:rsidR="008E69A7">
        <w:rPr>
          <w:rFonts w:ascii="Times New Roman" w:hAnsi="Times New Roman" w:cs="Times New Roman"/>
          <w:sz w:val="24"/>
          <w:szCs w:val="24"/>
        </w:rPr>
        <w:t>continues</w:t>
      </w:r>
      <w:r w:rsidR="00387BB7">
        <w:rPr>
          <w:rFonts w:ascii="Times New Roman" w:hAnsi="Times New Roman" w:cs="Times New Roman"/>
          <w:sz w:val="24"/>
          <w:szCs w:val="24"/>
        </w:rPr>
        <w:t xml:space="preserve"> to grow</w:t>
      </w:r>
      <w:r w:rsidR="002A20A6">
        <w:rPr>
          <w:rFonts w:ascii="Times New Roman" w:hAnsi="Times New Roman" w:cs="Times New Roman"/>
          <w:sz w:val="24"/>
          <w:szCs w:val="24"/>
        </w:rPr>
        <w:t xml:space="preserve"> and as a result, my relationship with Jesus has deepened</w:t>
      </w:r>
      <w:r w:rsidR="00387BB7">
        <w:rPr>
          <w:rFonts w:ascii="Times New Roman" w:hAnsi="Times New Roman" w:cs="Times New Roman"/>
          <w:sz w:val="24"/>
          <w:szCs w:val="24"/>
        </w:rPr>
        <w:t xml:space="preserve">. Writing sermons and preaching </w:t>
      </w:r>
      <w:r w:rsidR="00A85D88">
        <w:rPr>
          <w:rFonts w:ascii="Times New Roman" w:hAnsi="Times New Roman" w:cs="Times New Roman"/>
          <w:sz w:val="24"/>
          <w:szCs w:val="24"/>
        </w:rPr>
        <w:t>almost every week</w:t>
      </w:r>
      <w:r w:rsidR="00387BB7">
        <w:rPr>
          <w:rFonts w:ascii="Times New Roman" w:hAnsi="Times New Roman" w:cs="Times New Roman"/>
          <w:sz w:val="24"/>
          <w:szCs w:val="24"/>
        </w:rPr>
        <w:t xml:space="preserve">, </w:t>
      </w:r>
      <w:r w:rsidR="008E69A7">
        <w:rPr>
          <w:rFonts w:ascii="Times New Roman" w:hAnsi="Times New Roman" w:cs="Times New Roman"/>
          <w:sz w:val="24"/>
          <w:szCs w:val="24"/>
        </w:rPr>
        <w:t xml:space="preserve">has given me the opportunity to </w:t>
      </w:r>
      <w:r w:rsidR="00A85D88">
        <w:rPr>
          <w:rFonts w:ascii="Times New Roman" w:hAnsi="Times New Roman" w:cs="Times New Roman"/>
          <w:sz w:val="24"/>
          <w:szCs w:val="24"/>
        </w:rPr>
        <w:t xml:space="preserve">continue diving </w:t>
      </w:r>
      <w:r w:rsidR="00387BB7">
        <w:rPr>
          <w:rFonts w:ascii="Times New Roman" w:hAnsi="Times New Roman" w:cs="Times New Roman"/>
          <w:sz w:val="24"/>
          <w:szCs w:val="24"/>
        </w:rPr>
        <w:t>deeper</w:t>
      </w:r>
      <w:r w:rsidR="002A20A6">
        <w:rPr>
          <w:rFonts w:ascii="Times New Roman" w:hAnsi="Times New Roman" w:cs="Times New Roman"/>
          <w:sz w:val="24"/>
          <w:szCs w:val="24"/>
        </w:rPr>
        <w:t xml:space="preserve"> </w:t>
      </w:r>
      <w:r w:rsidR="00387BB7">
        <w:rPr>
          <w:rFonts w:ascii="Times New Roman" w:hAnsi="Times New Roman" w:cs="Times New Roman"/>
          <w:sz w:val="24"/>
          <w:szCs w:val="24"/>
        </w:rPr>
        <w:t>into the text</w:t>
      </w:r>
      <w:r w:rsidR="00B47E7B">
        <w:rPr>
          <w:rFonts w:ascii="Times New Roman" w:hAnsi="Times New Roman" w:cs="Times New Roman"/>
          <w:sz w:val="24"/>
          <w:szCs w:val="24"/>
        </w:rPr>
        <w:t xml:space="preserve">. </w:t>
      </w:r>
      <w:r w:rsidR="00A85D88">
        <w:rPr>
          <w:rFonts w:ascii="Times New Roman" w:hAnsi="Times New Roman" w:cs="Times New Roman"/>
          <w:sz w:val="24"/>
          <w:szCs w:val="24"/>
        </w:rPr>
        <w:t xml:space="preserve">The </w:t>
      </w:r>
      <w:r w:rsidR="00172F6E">
        <w:rPr>
          <w:rFonts w:ascii="Times New Roman" w:hAnsi="Times New Roman" w:cs="Times New Roman"/>
          <w:sz w:val="24"/>
          <w:szCs w:val="24"/>
        </w:rPr>
        <w:t xml:space="preserve">Holy </w:t>
      </w:r>
      <w:r w:rsidR="00A85D88">
        <w:rPr>
          <w:rFonts w:ascii="Times New Roman" w:hAnsi="Times New Roman" w:cs="Times New Roman"/>
          <w:sz w:val="24"/>
          <w:szCs w:val="24"/>
        </w:rPr>
        <w:t>Sp</w:t>
      </w:r>
      <w:r w:rsidR="00172F6E">
        <w:rPr>
          <w:rFonts w:ascii="Times New Roman" w:hAnsi="Times New Roman" w:cs="Times New Roman"/>
          <w:sz w:val="24"/>
          <w:szCs w:val="24"/>
        </w:rPr>
        <w:t>i</w:t>
      </w:r>
      <w:r w:rsidR="00A85D88">
        <w:rPr>
          <w:rFonts w:ascii="Times New Roman" w:hAnsi="Times New Roman" w:cs="Times New Roman"/>
          <w:sz w:val="24"/>
          <w:szCs w:val="24"/>
        </w:rPr>
        <w:t xml:space="preserve">rit </w:t>
      </w:r>
      <w:r w:rsidR="00387BB7">
        <w:rPr>
          <w:rFonts w:ascii="Times New Roman" w:hAnsi="Times New Roman" w:cs="Times New Roman"/>
          <w:sz w:val="24"/>
          <w:szCs w:val="24"/>
        </w:rPr>
        <w:t>continu</w:t>
      </w:r>
      <w:r w:rsidR="006E07E2">
        <w:rPr>
          <w:rFonts w:ascii="Times New Roman" w:hAnsi="Times New Roman" w:cs="Times New Roman"/>
          <w:sz w:val="24"/>
          <w:szCs w:val="24"/>
        </w:rPr>
        <w:t xml:space="preserve">ally </w:t>
      </w:r>
      <w:r w:rsidR="00A85D88">
        <w:rPr>
          <w:rFonts w:ascii="Times New Roman" w:hAnsi="Times New Roman" w:cs="Times New Roman"/>
          <w:sz w:val="24"/>
          <w:szCs w:val="24"/>
        </w:rPr>
        <w:t xml:space="preserve">leads me to </w:t>
      </w:r>
      <w:r w:rsidR="008E69A7">
        <w:rPr>
          <w:rFonts w:ascii="Times New Roman" w:hAnsi="Times New Roman" w:cs="Times New Roman"/>
          <w:sz w:val="24"/>
          <w:szCs w:val="24"/>
        </w:rPr>
        <w:t xml:space="preserve">make new discoveries, </w:t>
      </w:r>
      <w:r w:rsidR="00387BB7">
        <w:rPr>
          <w:rFonts w:ascii="Times New Roman" w:hAnsi="Times New Roman" w:cs="Times New Roman"/>
          <w:sz w:val="24"/>
          <w:szCs w:val="24"/>
        </w:rPr>
        <w:t xml:space="preserve">see things </w:t>
      </w:r>
      <w:r w:rsidR="00B47E7B">
        <w:rPr>
          <w:rFonts w:ascii="Times New Roman" w:hAnsi="Times New Roman" w:cs="Times New Roman"/>
          <w:sz w:val="24"/>
          <w:szCs w:val="24"/>
        </w:rPr>
        <w:t xml:space="preserve">in a new way </w:t>
      </w:r>
      <w:r w:rsidR="00387BB7">
        <w:rPr>
          <w:rFonts w:ascii="Times New Roman" w:hAnsi="Times New Roman" w:cs="Times New Roman"/>
          <w:sz w:val="24"/>
          <w:szCs w:val="24"/>
        </w:rPr>
        <w:t xml:space="preserve">and come </w:t>
      </w:r>
      <w:r w:rsidR="00B47E7B">
        <w:rPr>
          <w:rFonts w:ascii="Times New Roman" w:hAnsi="Times New Roman" w:cs="Times New Roman"/>
          <w:sz w:val="24"/>
          <w:szCs w:val="24"/>
        </w:rPr>
        <w:t xml:space="preserve">to a </w:t>
      </w:r>
      <w:r w:rsidR="008E69A7">
        <w:rPr>
          <w:rFonts w:ascii="Times New Roman" w:hAnsi="Times New Roman" w:cs="Times New Roman"/>
          <w:sz w:val="24"/>
          <w:szCs w:val="24"/>
        </w:rPr>
        <w:t>deeper</w:t>
      </w:r>
      <w:r w:rsidR="00387BB7">
        <w:rPr>
          <w:rFonts w:ascii="Times New Roman" w:hAnsi="Times New Roman" w:cs="Times New Roman"/>
          <w:sz w:val="24"/>
          <w:szCs w:val="24"/>
        </w:rPr>
        <w:t xml:space="preserve"> understanding</w:t>
      </w:r>
      <w:r w:rsidR="00B47E7B">
        <w:rPr>
          <w:rFonts w:ascii="Times New Roman" w:hAnsi="Times New Roman" w:cs="Times New Roman"/>
          <w:sz w:val="24"/>
          <w:szCs w:val="24"/>
        </w:rPr>
        <w:t xml:space="preserve"> </w:t>
      </w:r>
      <w:r w:rsidR="00387BB7">
        <w:rPr>
          <w:rFonts w:ascii="Times New Roman" w:hAnsi="Times New Roman" w:cs="Times New Roman"/>
          <w:sz w:val="24"/>
          <w:szCs w:val="24"/>
        </w:rPr>
        <w:t>of who Jesus is</w:t>
      </w:r>
      <w:r w:rsidR="00A85D88">
        <w:rPr>
          <w:rFonts w:ascii="Times New Roman" w:hAnsi="Times New Roman" w:cs="Times New Roman"/>
          <w:sz w:val="24"/>
          <w:szCs w:val="24"/>
        </w:rPr>
        <w:t xml:space="preserve">, </w:t>
      </w:r>
      <w:r w:rsidR="00B47E7B">
        <w:rPr>
          <w:rFonts w:ascii="Times New Roman" w:hAnsi="Times New Roman" w:cs="Times New Roman"/>
          <w:sz w:val="24"/>
          <w:szCs w:val="24"/>
        </w:rPr>
        <w:t>how Jesus relates to the world</w:t>
      </w:r>
      <w:r w:rsidR="00A85D88">
        <w:rPr>
          <w:rFonts w:ascii="Times New Roman" w:hAnsi="Times New Roman" w:cs="Times New Roman"/>
          <w:sz w:val="24"/>
          <w:szCs w:val="24"/>
        </w:rPr>
        <w:t xml:space="preserve"> and what we need to do to act more like Jesus</w:t>
      </w:r>
      <w:r w:rsidR="00387BB7">
        <w:rPr>
          <w:rFonts w:ascii="Times New Roman" w:hAnsi="Times New Roman" w:cs="Times New Roman"/>
          <w:sz w:val="24"/>
          <w:szCs w:val="24"/>
        </w:rPr>
        <w:t xml:space="preserve">. </w:t>
      </w:r>
      <w:r w:rsidR="00A85D88">
        <w:rPr>
          <w:rFonts w:ascii="Times New Roman" w:hAnsi="Times New Roman" w:cs="Times New Roman"/>
          <w:sz w:val="24"/>
          <w:szCs w:val="24"/>
        </w:rPr>
        <w:t>When</w:t>
      </w:r>
      <w:r w:rsidR="00B47E7B">
        <w:rPr>
          <w:rFonts w:ascii="Times New Roman" w:hAnsi="Times New Roman" w:cs="Times New Roman"/>
          <w:sz w:val="24"/>
          <w:szCs w:val="24"/>
        </w:rPr>
        <w:t xml:space="preserve"> I study the Bible </w:t>
      </w:r>
      <w:r w:rsidR="006E07E2">
        <w:rPr>
          <w:rFonts w:ascii="Times New Roman" w:hAnsi="Times New Roman" w:cs="Times New Roman"/>
          <w:sz w:val="24"/>
          <w:szCs w:val="24"/>
        </w:rPr>
        <w:t xml:space="preserve">and when I </w:t>
      </w:r>
      <w:r w:rsidR="00B47E7B">
        <w:rPr>
          <w:rFonts w:ascii="Times New Roman" w:hAnsi="Times New Roman" w:cs="Times New Roman"/>
          <w:sz w:val="24"/>
          <w:szCs w:val="24"/>
        </w:rPr>
        <w:t>preach, I feel as if t</w:t>
      </w:r>
      <w:r w:rsidR="008E69A7">
        <w:rPr>
          <w:rFonts w:ascii="Times New Roman" w:hAnsi="Times New Roman" w:cs="Times New Roman"/>
          <w:sz w:val="24"/>
          <w:szCs w:val="24"/>
        </w:rPr>
        <w:t xml:space="preserve">he Holy Spirit is </w:t>
      </w:r>
      <w:r w:rsidR="00387BB7">
        <w:rPr>
          <w:rFonts w:ascii="Times New Roman" w:hAnsi="Times New Roman" w:cs="Times New Roman"/>
          <w:sz w:val="24"/>
          <w:szCs w:val="24"/>
        </w:rPr>
        <w:t xml:space="preserve">constantly </w:t>
      </w:r>
      <w:r w:rsidR="008E69A7">
        <w:rPr>
          <w:rFonts w:ascii="Times New Roman" w:hAnsi="Times New Roman" w:cs="Times New Roman"/>
          <w:sz w:val="24"/>
          <w:szCs w:val="24"/>
        </w:rPr>
        <w:t xml:space="preserve">drawing me closer to Jesus. </w:t>
      </w:r>
      <w:r w:rsidR="003D17C8">
        <w:rPr>
          <w:rFonts w:ascii="Times New Roman" w:hAnsi="Times New Roman" w:cs="Times New Roman"/>
          <w:sz w:val="24"/>
          <w:szCs w:val="24"/>
        </w:rPr>
        <w:t>When I preach</w:t>
      </w:r>
      <w:r w:rsidR="00A85D88">
        <w:rPr>
          <w:rFonts w:ascii="Times New Roman" w:hAnsi="Times New Roman" w:cs="Times New Roman"/>
          <w:sz w:val="24"/>
          <w:szCs w:val="24"/>
        </w:rPr>
        <w:t>, I try to</w:t>
      </w:r>
      <w:r w:rsidR="008E69A7">
        <w:rPr>
          <w:rFonts w:ascii="Times New Roman" w:hAnsi="Times New Roman" w:cs="Times New Roman"/>
          <w:sz w:val="24"/>
          <w:szCs w:val="24"/>
        </w:rPr>
        <w:t xml:space="preserve"> share my excitement and insight</w:t>
      </w:r>
      <w:r w:rsidR="003D17C8">
        <w:rPr>
          <w:rFonts w:ascii="Times New Roman" w:hAnsi="Times New Roman" w:cs="Times New Roman"/>
          <w:sz w:val="24"/>
          <w:szCs w:val="24"/>
        </w:rPr>
        <w:t>s</w:t>
      </w:r>
      <w:r w:rsidR="008E69A7">
        <w:rPr>
          <w:rFonts w:ascii="Times New Roman" w:hAnsi="Times New Roman" w:cs="Times New Roman"/>
          <w:sz w:val="24"/>
          <w:szCs w:val="24"/>
        </w:rPr>
        <w:t xml:space="preserve">. </w:t>
      </w:r>
      <w:r w:rsidR="00A85D88">
        <w:rPr>
          <w:rFonts w:ascii="Times New Roman" w:hAnsi="Times New Roman" w:cs="Times New Roman"/>
          <w:sz w:val="24"/>
          <w:szCs w:val="24"/>
        </w:rPr>
        <w:t xml:space="preserve">I never know how the Holy Spirit will use my </w:t>
      </w:r>
      <w:r w:rsidR="003D17C8">
        <w:rPr>
          <w:rFonts w:ascii="Times New Roman" w:hAnsi="Times New Roman" w:cs="Times New Roman"/>
          <w:sz w:val="24"/>
          <w:szCs w:val="24"/>
        </w:rPr>
        <w:t xml:space="preserve">words, and it still </w:t>
      </w:r>
      <w:r w:rsidR="006E07E2">
        <w:rPr>
          <w:rFonts w:ascii="Times New Roman" w:hAnsi="Times New Roman" w:cs="Times New Roman"/>
          <w:sz w:val="24"/>
          <w:szCs w:val="24"/>
        </w:rPr>
        <w:t xml:space="preserve">astonishes </w:t>
      </w:r>
      <w:r w:rsidR="003D17C8">
        <w:rPr>
          <w:rFonts w:ascii="Times New Roman" w:hAnsi="Times New Roman" w:cs="Times New Roman"/>
          <w:sz w:val="24"/>
          <w:szCs w:val="24"/>
        </w:rPr>
        <w:t>me the way the words are sometimes used</w:t>
      </w:r>
      <w:r w:rsidR="00A85D88">
        <w:rPr>
          <w:rFonts w:ascii="Times New Roman" w:hAnsi="Times New Roman" w:cs="Times New Roman"/>
          <w:sz w:val="24"/>
          <w:szCs w:val="24"/>
        </w:rPr>
        <w:t xml:space="preserve">. </w:t>
      </w:r>
      <w:r w:rsidR="008E69A7">
        <w:rPr>
          <w:rFonts w:ascii="Times New Roman" w:hAnsi="Times New Roman" w:cs="Times New Roman"/>
          <w:sz w:val="24"/>
          <w:szCs w:val="24"/>
        </w:rPr>
        <w:t xml:space="preserve">I also share </w:t>
      </w:r>
      <w:r w:rsidR="00A85D88">
        <w:rPr>
          <w:rFonts w:ascii="Times New Roman" w:hAnsi="Times New Roman" w:cs="Times New Roman"/>
          <w:sz w:val="24"/>
          <w:szCs w:val="24"/>
        </w:rPr>
        <w:t>my joy and insights</w:t>
      </w:r>
      <w:r w:rsidR="006E07E2">
        <w:rPr>
          <w:rFonts w:ascii="Times New Roman" w:hAnsi="Times New Roman" w:cs="Times New Roman"/>
          <w:sz w:val="24"/>
          <w:szCs w:val="24"/>
        </w:rPr>
        <w:t xml:space="preserve"> </w:t>
      </w:r>
      <w:r w:rsidR="008E69A7">
        <w:rPr>
          <w:rFonts w:ascii="Times New Roman" w:hAnsi="Times New Roman" w:cs="Times New Roman"/>
          <w:sz w:val="24"/>
          <w:szCs w:val="24"/>
        </w:rPr>
        <w:t xml:space="preserve">when I lead Bible study. </w:t>
      </w:r>
      <w:r w:rsidR="00B47E7B">
        <w:rPr>
          <w:rFonts w:ascii="Times New Roman" w:hAnsi="Times New Roman" w:cs="Times New Roman"/>
          <w:sz w:val="24"/>
          <w:szCs w:val="24"/>
        </w:rPr>
        <w:t>I have found when I</w:t>
      </w:r>
      <w:r w:rsidR="008E69A7">
        <w:rPr>
          <w:rFonts w:ascii="Times New Roman" w:hAnsi="Times New Roman" w:cs="Times New Roman"/>
          <w:sz w:val="24"/>
          <w:szCs w:val="24"/>
        </w:rPr>
        <w:t xml:space="preserve"> share what the </w:t>
      </w:r>
      <w:r w:rsidR="00B47E7B">
        <w:rPr>
          <w:rFonts w:ascii="Times New Roman" w:hAnsi="Times New Roman" w:cs="Times New Roman"/>
          <w:sz w:val="24"/>
          <w:szCs w:val="24"/>
        </w:rPr>
        <w:t xml:space="preserve">Holy </w:t>
      </w:r>
      <w:r w:rsidR="008E69A7">
        <w:rPr>
          <w:rFonts w:ascii="Times New Roman" w:hAnsi="Times New Roman" w:cs="Times New Roman"/>
          <w:sz w:val="24"/>
          <w:szCs w:val="24"/>
        </w:rPr>
        <w:t xml:space="preserve">Spirit has </w:t>
      </w:r>
      <w:r w:rsidR="00B47E7B">
        <w:rPr>
          <w:rFonts w:ascii="Times New Roman" w:hAnsi="Times New Roman" w:cs="Times New Roman"/>
          <w:sz w:val="24"/>
          <w:szCs w:val="24"/>
        </w:rPr>
        <w:t>led</w:t>
      </w:r>
      <w:r w:rsidR="008E69A7">
        <w:rPr>
          <w:rFonts w:ascii="Times New Roman" w:hAnsi="Times New Roman" w:cs="Times New Roman"/>
          <w:sz w:val="24"/>
          <w:szCs w:val="24"/>
        </w:rPr>
        <w:t xml:space="preserve"> me to see, </w:t>
      </w:r>
      <w:r w:rsidR="003D17C8">
        <w:rPr>
          <w:rFonts w:ascii="Times New Roman" w:hAnsi="Times New Roman" w:cs="Times New Roman"/>
          <w:sz w:val="24"/>
          <w:szCs w:val="24"/>
        </w:rPr>
        <w:t xml:space="preserve">it helps </w:t>
      </w:r>
      <w:r w:rsidR="00B47E7B">
        <w:rPr>
          <w:rFonts w:ascii="Times New Roman" w:hAnsi="Times New Roman" w:cs="Times New Roman"/>
          <w:sz w:val="24"/>
          <w:szCs w:val="24"/>
        </w:rPr>
        <w:t xml:space="preserve">others share how they </w:t>
      </w:r>
      <w:r w:rsidR="00A85D88">
        <w:rPr>
          <w:rFonts w:ascii="Times New Roman" w:hAnsi="Times New Roman" w:cs="Times New Roman"/>
          <w:sz w:val="24"/>
          <w:szCs w:val="24"/>
        </w:rPr>
        <w:t xml:space="preserve">too </w:t>
      </w:r>
      <w:r w:rsidR="00B47E7B">
        <w:rPr>
          <w:rFonts w:ascii="Times New Roman" w:hAnsi="Times New Roman" w:cs="Times New Roman"/>
          <w:sz w:val="24"/>
          <w:szCs w:val="24"/>
        </w:rPr>
        <w:t xml:space="preserve">have been led by the </w:t>
      </w:r>
      <w:r w:rsidR="003D17C8">
        <w:rPr>
          <w:rFonts w:ascii="Times New Roman" w:hAnsi="Times New Roman" w:cs="Times New Roman"/>
          <w:sz w:val="24"/>
          <w:szCs w:val="24"/>
        </w:rPr>
        <w:t xml:space="preserve">Holy </w:t>
      </w:r>
      <w:r w:rsidR="00B47E7B">
        <w:rPr>
          <w:rFonts w:ascii="Times New Roman" w:hAnsi="Times New Roman" w:cs="Times New Roman"/>
          <w:sz w:val="24"/>
          <w:szCs w:val="24"/>
        </w:rPr>
        <w:t>Spirit</w:t>
      </w:r>
      <w:r w:rsidR="003D17C8">
        <w:rPr>
          <w:rFonts w:ascii="Times New Roman" w:hAnsi="Times New Roman" w:cs="Times New Roman"/>
          <w:sz w:val="24"/>
          <w:szCs w:val="24"/>
        </w:rPr>
        <w:t xml:space="preserve">. When we share, it </w:t>
      </w:r>
      <w:r w:rsidR="00B47E7B">
        <w:rPr>
          <w:rFonts w:ascii="Times New Roman" w:hAnsi="Times New Roman" w:cs="Times New Roman"/>
          <w:sz w:val="24"/>
          <w:szCs w:val="24"/>
        </w:rPr>
        <w:t>draw</w:t>
      </w:r>
      <w:r w:rsidR="003D17C8">
        <w:rPr>
          <w:rFonts w:ascii="Times New Roman" w:hAnsi="Times New Roman" w:cs="Times New Roman"/>
          <w:sz w:val="24"/>
          <w:szCs w:val="24"/>
        </w:rPr>
        <w:t>s</w:t>
      </w:r>
      <w:r w:rsidR="00B47E7B">
        <w:rPr>
          <w:rFonts w:ascii="Times New Roman" w:hAnsi="Times New Roman" w:cs="Times New Roman"/>
          <w:sz w:val="24"/>
          <w:szCs w:val="24"/>
        </w:rPr>
        <w:t xml:space="preserve"> all of us closer to each other and closer to Jesus.  </w:t>
      </w:r>
    </w:p>
    <w:p w14:paraId="5067391A" w14:textId="5247A52F" w:rsidR="00516D5B" w:rsidRDefault="00516D5B" w:rsidP="0076171B">
      <w:pPr>
        <w:pStyle w:val="ListParagraph"/>
        <w:jc w:val="right"/>
      </w:pPr>
      <w:r>
        <w:lastRenderedPageBreak/>
        <w:tab/>
      </w:r>
      <w:r>
        <w:tab/>
      </w:r>
      <w:r>
        <w:tab/>
      </w:r>
      <w:r>
        <w:tab/>
      </w:r>
      <w:r>
        <w:tab/>
        <w:t xml:space="preserve">    Cathy Reuter</w:t>
      </w:r>
    </w:p>
    <w:p w14:paraId="4A118884" w14:textId="77777777" w:rsidR="00B1313A" w:rsidRDefault="00B1313A" w:rsidP="00071053">
      <w:pPr>
        <w:pStyle w:val="ListParagraph"/>
        <w:jc w:val="right"/>
      </w:pPr>
    </w:p>
    <w:p w14:paraId="58232D70" w14:textId="6CC7A48C" w:rsidR="00B11FEB" w:rsidRDefault="00B11FEB" w:rsidP="00516D5B">
      <w:pPr>
        <w:pStyle w:val="ListParagraph"/>
        <w:numPr>
          <w:ilvl w:val="0"/>
          <w:numId w:val="3"/>
        </w:numPr>
      </w:pPr>
      <w:r w:rsidRPr="00B11FEB">
        <w:t xml:space="preserve">Describe two of the gifts God has given you for </w:t>
      </w:r>
      <w:r>
        <w:t xml:space="preserve">a </w:t>
      </w:r>
      <w:r w:rsidRPr="00B11FEB">
        <w:t>life in public ministry and the ways you have developed these gifts. Describe one area in which you will need to grow as you begin a life of public ministry and how you plan to develop it.</w:t>
      </w:r>
      <w:r>
        <w:t xml:space="preserve"> (approximately one page)</w:t>
      </w:r>
    </w:p>
    <w:p w14:paraId="45A07B20" w14:textId="77777777" w:rsidR="00DB1C51" w:rsidRDefault="00DB1C51" w:rsidP="00DB1C51">
      <w:pPr>
        <w:pStyle w:val="ListParagraph"/>
        <w:spacing w:line="480" w:lineRule="auto"/>
      </w:pPr>
    </w:p>
    <w:p w14:paraId="4E88F52A" w14:textId="72E61786" w:rsidR="00B47EEE" w:rsidRDefault="00A85D88" w:rsidP="0076171B">
      <w:pPr>
        <w:spacing w:line="480" w:lineRule="auto"/>
        <w:ind w:left="360"/>
      </w:pPr>
      <w:r>
        <w:t xml:space="preserve">Two gifts God has given me for life in public ministry are faith and curiosity. My faith is a gift from God. </w:t>
      </w:r>
      <w:r w:rsidR="00374D98">
        <w:t>I frequently remind the congregation</w:t>
      </w:r>
      <w:r w:rsidR="00D31F38">
        <w:t xml:space="preserve"> </w:t>
      </w:r>
      <w:r w:rsidR="00374D98">
        <w:t>that faith is a gift, not something we earn</w:t>
      </w:r>
      <w:r w:rsidR="00071053">
        <w:t xml:space="preserve"> or can come to on our own</w:t>
      </w:r>
      <w:r w:rsidR="00374D98">
        <w:t>.</w:t>
      </w:r>
      <w:r w:rsidR="00071053">
        <w:t xml:space="preserve"> </w:t>
      </w:r>
      <w:r w:rsidR="0076171B">
        <w:t xml:space="preserve">As </w:t>
      </w:r>
      <w:r w:rsidR="00071053">
        <w:t xml:space="preserve">Luther </w:t>
      </w:r>
      <w:r w:rsidR="0076171B">
        <w:t>states, “</w:t>
      </w:r>
      <w:r w:rsidR="0076171B" w:rsidRPr="0076171B">
        <w:t>I believe that by my own understanding or strength I cannot believe in Jesus Christ my Lord or come to him, but instead the Holy Spirit has called me through the gospel, enlighten</w:t>
      </w:r>
      <w:r w:rsidR="0076171B">
        <w:t>ed</w:t>
      </w:r>
      <w:r w:rsidR="0076171B" w:rsidRPr="0076171B">
        <w:t xml:space="preserve"> me with his gifts, made me holy and kept me in the true</w:t>
      </w:r>
      <w:r w:rsidR="00C31CB9">
        <w:t xml:space="preserve"> faith</w:t>
      </w:r>
      <w:r w:rsidR="0076171B">
        <w:t>”</w:t>
      </w:r>
      <w:r w:rsidR="00C31CB9">
        <w:rPr>
          <w:rStyle w:val="FootnoteReference"/>
        </w:rPr>
        <w:footnoteReference w:id="2"/>
      </w:r>
      <w:r w:rsidR="00071053">
        <w:t xml:space="preserve">. </w:t>
      </w:r>
      <w:r w:rsidR="0076171B">
        <w:t xml:space="preserve">Believing faith is a gift allows us to serve others </w:t>
      </w:r>
      <w:r w:rsidR="00B31F86">
        <w:t xml:space="preserve">and </w:t>
      </w:r>
      <w:r w:rsidR="00374D98">
        <w:t>stop worrying and wondering if our faith is strong enough</w:t>
      </w:r>
      <w:r w:rsidR="0076171B">
        <w:t>.</w:t>
      </w:r>
      <w:r w:rsidR="003737ED">
        <w:t xml:space="preserve"> None of us are worthy</w:t>
      </w:r>
      <w:r w:rsidR="005031B6">
        <w:t xml:space="preserve"> of this gift</w:t>
      </w:r>
      <w:r w:rsidR="00D31F38">
        <w:t>. W</w:t>
      </w:r>
      <w:r w:rsidR="00374D98">
        <w:t xml:space="preserve">e all have varying degrees of faith, but whatever faith </w:t>
      </w:r>
      <w:r w:rsidR="003737ED">
        <w:t>is give</w:t>
      </w:r>
      <w:r w:rsidR="00161A4A">
        <w:t>n</w:t>
      </w:r>
      <w:r w:rsidR="003737ED">
        <w:t xml:space="preserve"> to us </w:t>
      </w:r>
      <w:r w:rsidR="00374D98">
        <w:t xml:space="preserve">by God, </w:t>
      </w:r>
      <w:r w:rsidR="00161A4A">
        <w:t xml:space="preserve">it </w:t>
      </w:r>
      <w:r w:rsidR="00374D98">
        <w:t xml:space="preserve">is enough. </w:t>
      </w:r>
    </w:p>
    <w:p w14:paraId="720C08C6" w14:textId="0FE16CFB" w:rsidR="003737ED" w:rsidRDefault="003737ED" w:rsidP="00DB1C51">
      <w:pPr>
        <w:spacing w:line="480" w:lineRule="auto"/>
      </w:pPr>
      <w:r>
        <w:tab/>
      </w:r>
    </w:p>
    <w:p w14:paraId="243C862D" w14:textId="4F464716" w:rsidR="003737ED" w:rsidRDefault="003737ED" w:rsidP="0076171B">
      <w:pPr>
        <w:spacing w:line="480" w:lineRule="auto"/>
        <w:ind w:left="360"/>
      </w:pPr>
      <w:r>
        <w:t>Curiosity is another strength for my life in public ministry. I love learning and I love hearing what others share</w:t>
      </w:r>
      <w:r w:rsidR="005031B6">
        <w:t xml:space="preserve"> with me</w:t>
      </w:r>
      <w:r>
        <w:t>. My curiosity keeps me engaged and open to learning new ways of doing things</w:t>
      </w:r>
      <w:r w:rsidR="00CF3EBF">
        <w:t xml:space="preserve"> and seeing things</w:t>
      </w:r>
      <w:r>
        <w:t xml:space="preserve">. </w:t>
      </w:r>
      <w:r w:rsidR="00CF3EBF">
        <w:t xml:space="preserve">I love coming to new understandings. </w:t>
      </w:r>
      <w:r>
        <w:t xml:space="preserve">I </w:t>
      </w:r>
      <w:r w:rsidR="00CF3EBF">
        <w:t xml:space="preserve">know I </w:t>
      </w:r>
      <w:r>
        <w:t xml:space="preserve">do not have </w:t>
      </w:r>
      <w:r w:rsidR="00DB1C51">
        <w:t>all</w:t>
      </w:r>
      <w:r>
        <w:t xml:space="preserve"> the answers, so I am </w:t>
      </w:r>
      <w:r w:rsidR="00CF3EBF">
        <w:t xml:space="preserve">always </w:t>
      </w:r>
      <w:r>
        <w:t>curious</w:t>
      </w:r>
      <w:r w:rsidR="00CF3EBF">
        <w:t>, desiring to learn more.</w:t>
      </w:r>
      <w:r>
        <w:t xml:space="preserve"> </w:t>
      </w:r>
    </w:p>
    <w:p w14:paraId="743B87DE" w14:textId="77777777" w:rsidR="003737ED" w:rsidRDefault="003737ED" w:rsidP="00DB1C51">
      <w:pPr>
        <w:spacing w:line="480" w:lineRule="auto"/>
        <w:ind w:left="720"/>
      </w:pPr>
    </w:p>
    <w:p w14:paraId="1A1CF72B" w14:textId="51361A2D" w:rsidR="00161A4A" w:rsidRDefault="00CF3EBF" w:rsidP="0076171B">
      <w:pPr>
        <w:spacing w:line="480" w:lineRule="auto"/>
        <w:ind w:left="360"/>
      </w:pPr>
      <w:r>
        <w:t xml:space="preserve">Public speaking is not one of my gifts, but I continue to work on </w:t>
      </w:r>
      <w:r w:rsidR="00161A4A">
        <w:t>it, and I have not given up</w:t>
      </w:r>
      <w:r>
        <w:t>. My heart still races when I lead worship services</w:t>
      </w:r>
      <w:r w:rsidR="00161A4A">
        <w:t xml:space="preserve"> </w:t>
      </w:r>
      <w:r>
        <w:t xml:space="preserve">and preach. I am better than I was, but it </w:t>
      </w:r>
      <w:r w:rsidR="00161A4A">
        <w:t>remains a challenge</w:t>
      </w:r>
      <w:r>
        <w:t xml:space="preserve">. </w:t>
      </w:r>
      <w:r w:rsidR="00161A4A">
        <w:t xml:space="preserve">I am determined to keep going, and I </w:t>
      </w:r>
      <w:r w:rsidR="00172F6E">
        <w:t xml:space="preserve">still </w:t>
      </w:r>
      <w:r w:rsidR="00161A4A">
        <w:t xml:space="preserve">feel called by the Holy Spirit to do </w:t>
      </w:r>
      <w:r w:rsidR="00172F6E">
        <w:t>so</w:t>
      </w:r>
      <w:r w:rsidR="00161A4A">
        <w:t xml:space="preserve">. </w:t>
      </w:r>
      <w:r w:rsidR="009B7B0A">
        <w:t xml:space="preserve">The encouragement from the </w:t>
      </w:r>
      <w:r w:rsidR="00161A4A">
        <w:t xml:space="preserve">congregation and my committee </w:t>
      </w:r>
      <w:r w:rsidR="009B7B0A">
        <w:t xml:space="preserve">and the push from the Holy Spirit keeps me trying. To </w:t>
      </w:r>
      <w:r w:rsidR="00172F6E">
        <w:t xml:space="preserve">continue </w:t>
      </w:r>
      <w:r w:rsidR="009B7B0A">
        <w:t>work</w:t>
      </w:r>
      <w:r w:rsidR="00172F6E">
        <w:t>ing</w:t>
      </w:r>
      <w:r w:rsidR="009B7B0A">
        <w:t xml:space="preserve"> on this skill, I plan to keep preaching. </w:t>
      </w:r>
    </w:p>
    <w:p w14:paraId="5887ABD8" w14:textId="0DC884C3" w:rsidR="006A1602" w:rsidRPr="00C31CB9" w:rsidRDefault="006A1602" w:rsidP="00C31CB9">
      <w:pPr>
        <w:ind w:left="720"/>
        <w:jc w:val="right"/>
      </w:pPr>
      <w:r>
        <w:lastRenderedPageBreak/>
        <w:tab/>
      </w:r>
      <w:r>
        <w:tab/>
      </w:r>
      <w:r>
        <w:tab/>
      </w:r>
      <w:r>
        <w:tab/>
      </w:r>
      <w:r>
        <w:tab/>
      </w:r>
      <w:r w:rsidRPr="006A1602">
        <w:rPr>
          <w:rFonts w:cs="Times New Roman"/>
          <w:szCs w:val="24"/>
        </w:rPr>
        <w:t>Cathy Reuter</w:t>
      </w:r>
    </w:p>
    <w:p w14:paraId="5CD5BC69" w14:textId="77777777" w:rsidR="00B1313A" w:rsidRDefault="00B1313A" w:rsidP="00E76E23">
      <w:pPr>
        <w:ind w:left="720"/>
        <w:jc w:val="right"/>
      </w:pPr>
    </w:p>
    <w:p w14:paraId="6A081256" w14:textId="701BD9BE" w:rsidR="00B11FEB" w:rsidRDefault="00B11FEB" w:rsidP="00675AC8">
      <w:pPr>
        <w:pStyle w:val="ListParagraph"/>
        <w:numPr>
          <w:ilvl w:val="0"/>
          <w:numId w:val="3"/>
        </w:numPr>
      </w:pPr>
      <w:r w:rsidRPr="00B11FEB">
        <w:t>Describing the experience when things didn't go so well, or when you were disappointed in your own efforts, that motivates you to do things differently next time</w:t>
      </w:r>
      <w:r w:rsidR="00AD1ED9">
        <w:t>. W</w:t>
      </w:r>
      <w:r w:rsidRPr="00B11FEB">
        <w:t>hat insights from this situation do you hope to carry forward into public ministry</w:t>
      </w:r>
      <w:r>
        <w:t>? (approximately one page)</w:t>
      </w:r>
    </w:p>
    <w:p w14:paraId="098A3D40" w14:textId="77777777" w:rsidR="00C31CB9" w:rsidRDefault="00C31CB9" w:rsidP="00B1313A">
      <w:pPr>
        <w:spacing w:line="480" w:lineRule="auto"/>
      </w:pPr>
    </w:p>
    <w:p w14:paraId="5F0D844A" w14:textId="48D6EF78" w:rsidR="005E2BE2" w:rsidRDefault="009B7B0A" w:rsidP="00C31CB9">
      <w:pPr>
        <w:spacing w:line="480" w:lineRule="auto"/>
        <w:ind w:left="360"/>
      </w:pPr>
      <w:r>
        <w:t xml:space="preserve">Early in my internship, </w:t>
      </w:r>
      <w:r w:rsidR="00B31F86">
        <w:t>my supervising pastor</w:t>
      </w:r>
      <w:r w:rsidR="008A17A7">
        <w:t xml:space="preserve"> was very critical of my sermons and my presentation. </w:t>
      </w:r>
      <w:r w:rsidR="009019FA">
        <w:t>Every</w:t>
      </w:r>
      <w:r w:rsidR="008A17A7">
        <w:t xml:space="preserve"> week after I </w:t>
      </w:r>
      <w:r w:rsidR="009019FA">
        <w:t>preached,</w:t>
      </w:r>
      <w:r w:rsidR="008A17A7">
        <w:t xml:space="preserve"> </w:t>
      </w:r>
      <w:r w:rsidR="009019FA">
        <w:t>he</w:t>
      </w:r>
      <w:r w:rsidR="008A17A7">
        <w:t xml:space="preserve"> would </w:t>
      </w:r>
      <w:r w:rsidR="009019FA">
        <w:t>give me a critique</w:t>
      </w:r>
      <w:r w:rsidR="008A17A7">
        <w:t>. At first,</w:t>
      </w:r>
      <w:r w:rsidR="00054CB8">
        <w:t xml:space="preserve"> </w:t>
      </w:r>
      <w:r w:rsidR="009019FA">
        <w:t>the</w:t>
      </w:r>
      <w:r w:rsidR="005E2BE2">
        <w:t xml:space="preserve"> </w:t>
      </w:r>
      <w:r w:rsidR="008A17A7">
        <w:t xml:space="preserve">suggestions were </w:t>
      </w:r>
      <w:r w:rsidR="005E2BE2">
        <w:t>helpful</w:t>
      </w:r>
      <w:r w:rsidR="008A17A7">
        <w:t xml:space="preserve">, </w:t>
      </w:r>
      <w:r w:rsidR="00D31F38">
        <w:t>but</w:t>
      </w:r>
      <w:r w:rsidR="008A17A7">
        <w:t xml:space="preserve"> then </w:t>
      </w:r>
      <w:r w:rsidR="005E2BE2">
        <w:t>they</w:t>
      </w:r>
      <w:r w:rsidR="008A17A7">
        <w:t xml:space="preserve"> became </w:t>
      </w:r>
      <w:r w:rsidR="00D31F38">
        <w:t>increasingly</w:t>
      </w:r>
      <w:r w:rsidR="008A17A7">
        <w:t xml:space="preserve"> critical. I</w:t>
      </w:r>
      <w:r w:rsidR="005E2BE2">
        <w:t xml:space="preserve"> am</w:t>
      </w:r>
      <w:r w:rsidR="00054CB8">
        <w:t xml:space="preserve"> </w:t>
      </w:r>
      <w:r w:rsidR="008A17A7">
        <w:t xml:space="preserve">nervous </w:t>
      </w:r>
      <w:r w:rsidR="005E2BE2">
        <w:t xml:space="preserve">when I </w:t>
      </w:r>
      <w:r w:rsidR="008A17A7">
        <w:t>preach</w:t>
      </w:r>
      <w:r w:rsidR="005E2BE2">
        <w:t>, so his criticism</w:t>
      </w:r>
      <w:r w:rsidR="00250C71">
        <w:t xml:space="preserve"> </w:t>
      </w:r>
      <w:r w:rsidR="005E2BE2">
        <w:t>made it</w:t>
      </w:r>
      <w:r w:rsidR="00250C71">
        <w:t xml:space="preserve"> worse. </w:t>
      </w:r>
      <w:r w:rsidR="008A17A7">
        <w:t xml:space="preserve">I </w:t>
      </w:r>
      <w:r w:rsidR="009019FA">
        <w:t>lost</w:t>
      </w:r>
      <w:r w:rsidR="00250C71">
        <w:t xml:space="preserve"> </w:t>
      </w:r>
      <w:r w:rsidR="009019FA">
        <w:t xml:space="preserve">all </w:t>
      </w:r>
      <w:r w:rsidR="00054CB8">
        <w:t xml:space="preserve">my </w:t>
      </w:r>
      <w:r w:rsidR="009019FA">
        <w:t xml:space="preserve">confidence, and </w:t>
      </w:r>
      <w:r w:rsidR="00054CB8">
        <w:t>I did not want to get back in the pulpit.</w:t>
      </w:r>
      <w:r w:rsidR="00250C71">
        <w:t xml:space="preserve"> I asked if I could stop sending my sermons to him. </w:t>
      </w:r>
      <w:r w:rsidR="005E2BE2">
        <w:t xml:space="preserve">I </w:t>
      </w:r>
      <w:r w:rsidR="009019FA">
        <w:t xml:space="preserve">found </w:t>
      </w:r>
      <w:r w:rsidR="005E2BE2">
        <w:t>myself</w:t>
      </w:r>
      <w:r w:rsidR="00250C71">
        <w:t xml:space="preserve"> writing </w:t>
      </w:r>
      <w:r w:rsidR="009019FA">
        <w:t>to</w:t>
      </w:r>
      <w:r w:rsidR="00250C71">
        <w:t xml:space="preserve"> please him and not </w:t>
      </w:r>
      <w:r w:rsidR="009019FA">
        <w:t xml:space="preserve">listening to </w:t>
      </w:r>
      <w:r w:rsidR="00250C71">
        <w:t xml:space="preserve">where the Holy Spirit was leading me. He </w:t>
      </w:r>
      <w:r w:rsidR="005E2BE2">
        <w:t>responded</w:t>
      </w:r>
      <w:r w:rsidR="00250C71">
        <w:t xml:space="preserve"> no. He wanted </w:t>
      </w:r>
      <w:r w:rsidR="009019FA">
        <w:t>to</w:t>
      </w:r>
      <w:r w:rsidR="005E2BE2">
        <w:t xml:space="preserve"> see</w:t>
      </w:r>
      <w:r w:rsidR="00250C71">
        <w:t xml:space="preserve"> improvement in my sermons. I </w:t>
      </w:r>
      <w:r w:rsidR="009019FA">
        <w:t xml:space="preserve">finally </w:t>
      </w:r>
      <w:r w:rsidR="00250C71">
        <w:t xml:space="preserve">told </w:t>
      </w:r>
      <w:r w:rsidR="009019FA">
        <w:t>him</w:t>
      </w:r>
      <w:r w:rsidR="00250C71">
        <w:t xml:space="preserve"> he </w:t>
      </w:r>
      <w:r w:rsidR="005E2BE2">
        <w:t>was taking</w:t>
      </w:r>
      <w:r w:rsidR="00250C71">
        <w:t xml:space="preserve"> all the joy out of preaching.</w:t>
      </w:r>
      <w:r w:rsidR="005E2BE2">
        <w:t xml:space="preserve"> </w:t>
      </w:r>
      <w:r w:rsidR="009019FA">
        <w:t xml:space="preserve">I wish I could have discussed things in a better way. I wanted his insights, but not in the way they were being given. </w:t>
      </w:r>
    </w:p>
    <w:p w14:paraId="16D6A2A5" w14:textId="77777777" w:rsidR="005E2BE2" w:rsidRDefault="005E2BE2" w:rsidP="00DD6194">
      <w:pPr>
        <w:spacing w:line="480" w:lineRule="auto"/>
        <w:ind w:left="720"/>
      </w:pPr>
    </w:p>
    <w:p w14:paraId="1E9AF121" w14:textId="5E74033E" w:rsidR="00260719" w:rsidRDefault="005031B6" w:rsidP="00C31CB9">
      <w:pPr>
        <w:spacing w:line="480" w:lineRule="auto"/>
        <w:ind w:left="360"/>
      </w:pPr>
      <w:r>
        <w:t>When his</w:t>
      </w:r>
      <w:r w:rsidR="005631CB">
        <w:t xml:space="preserve"> reviews were discontinued</w:t>
      </w:r>
      <w:r>
        <w:t>,</w:t>
      </w:r>
      <w:r w:rsidR="005631CB">
        <w:t xml:space="preserve"> our relationship significantly improved. We enjoy meeting and discussing all other aspects of ministry</w:t>
      </w:r>
      <w:r w:rsidR="009019FA">
        <w:t xml:space="preserve">. </w:t>
      </w:r>
      <w:r w:rsidR="002810E2">
        <w:t xml:space="preserve">I </w:t>
      </w:r>
      <w:r w:rsidR="005631CB">
        <w:t xml:space="preserve">still </w:t>
      </w:r>
      <w:r w:rsidR="009019FA">
        <w:t>get nervous when</w:t>
      </w:r>
      <w:r w:rsidR="002810E2">
        <w:t xml:space="preserve"> I preach</w:t>
      </w:r>
      <w:r w:rsidR="00260719">
        <w:t>,</w:t>
      </w:r>
      <w:r w:rsidR="002810E2">
        <w:t xml:space="preserve"> but </w:t>
      </w:r>
      <w:r w:rsidR="00260719">
        <w:t xml:space="preserve">I </w:t>
      </w:r>
      <w:r w:rsidR="005631CB">
        <w:t xml:space="preserve">now </w:t>
      </w:r>
      <w:r w:rsidR="009019FA">
        <w:t xml:space="preserve">enjoy listening to the Holy Spirit, diving into the text </w:t>
      </w:r>
      <w:r w:rsidR="005631CB">
        <w:t>and writing</w:t>
      </w:r>
      <w:r w:rsidR="002810E2">
        <w:t xml:space="preserve"> </w:t>
      </w:r>
      <w:r w:rsidR="00260719">
        <w:t>sermons</w:t>
      </w:r>
      <w:r w:rsidR="002810E2">
        <w:t>.</w:t>
      </w:r>
      <w:r w:rsidR="00DD6194">
        <w:t xml:space="preserve"> </w:t>
      </w:r>
      <w:r w:rsidR="005631CB">
        <w:t xml:space="preserve">When I was struggling, </w:t>
      </w:r>
      <w:r w:rsidR="00DD6194">
        <w:t xml:space="preserve">I should not have waited so long before reaching out to my intern committee and the seminary. I </w:t>
      </w:r>
      <w:r w:rsidR="005631CB">
        <w:t>know</w:t>
      </w:r>
      <w:r w:rsidR="00DD6194">
        <w:t xml:space="preserve"> I waited </w:t>
      </w:r>
      <w:r w:rsidR="00172F6E">
        <w:t xml:space="preserve">as long as I did, </w:t>
      </w:r>
      <w:r w:rsidR="00DD6194">
        <w:t>because I thought if I kept trying hard</w:t>
      </w:r>
      <w:r>
        <w:t>er</w:t>
      </w:r>
      <w:r w:rsidR="00DD6194">
        <w:t xml:space="preserve">, one of my sermons </w:t>
      </w:r>
      <w:r w:rsidR="00260719">
        <w:t xml:space="preserve">would </w:t>
      </w:r>
      <w:r w:rsidR="00DD6194">
        <w:t xml:space="preserve">be acceptable. </w:t>
      </w:r>
      <w:r w:rsidR="001B063C">
        <w:t xml:space="preserve">The harder I tried, </w:t>
      </w:r>
      <w:r w:rsidR="005631CB">
        <w:t xml:space="preserve">however </w:t>
      </w:r>
      <w:r w:rsidR="001B063C">
        <w:t xml:space="preserve">the less confident I became. </w:t>
      </w:r>
      <w:r w:rsidR="00DD6194">
        <w:t xml:space="preserve">Moving forward, I </w:t>
      </w:r>
      <w:r w:rsidR="00260719">
        <w:t xml:space="preserve">know I need to </w:t>
      </w:r>
      <w:r w:rsidR="001B063C">
        <w:t xml:space="preserve">be </w:t>
      </w:r>
      <w:r w:rsidR="00DD6194">
        <w:t xml:space="preserve">better about asking for help when I need </w:t>
      </w:r>
      <w:r w:rsidR="00260719">
        <w:t>it</w:t>
      </w:r>
      <w:r w:rsidR="001B063C">
        <w:t>.</w:t>
      </w:r>
      <w:r w:rsidR="00260719">
        <w:t xml:space="preserve"> I also need to get better at explaining </w:t>
      </w:r>
      <w:r w:rsidR="001B063C">
        <w:t xml:space="preserve">what is and </w:t>
      </w:r>
      <w:r w:rsidR="005631CB">
        <w:t xml:space="preserve">what </w:t>
      </w:r>
      <w:r w:rsidR="001B063C">
        <w:t>is not helpful for me</w:t>
      </w:r>
      <w:r w:rsidR="00260719">
        <w:t>.</w:t>
      </w:r>
    </w:p>
    <w:p w14:paraId="4827AED4" w14:textId="77777777" w:rsidR="00DD6194" w:rsidRDefault="00DD6194" w:rsidP="00901ED6">
      <w:pPr>
        <w:ind w:left="5760" w:firstLine="720"/>
        <w:jc w:val="right"/>
        <w:rPr>
          <w:rFonts w:cs="Times New Roman"/>
          <w:szCs w:val="24"/>
        </w:rPr>
      </w:pPr>
    </w:p>
    <w:p w14:paraId="205A873B" w14:textId="7EB092B9" w:rsidR="00B1313A" w:rsidRDefault="00B1313A">
      <w:pPr>
        <w:rPr>
          <w:rFonts w:cs="Times New Roman"/>
          <w:szCs w:val="24"/>
        </w:rPr>
      </w:pPr>
    </w:p>
    <w:p w14:paraId="3E80EA5A" w14:textId="193EFC1C" w:rsidR="006A1602" w:rsidRDefault="006A1602" w:rsidP="00901ED6">
      <w:pPr>
        <w:ind w:left="5760" w:firstLine="720"/>
        <w:jc w:val="right"/>
        <w:rPr>
          <w:rFonts w:cs="Times New Roman"/>
          <w:szCs w:val="24"/>
        </w:rPr>
      </w:pPr>
      <w:r w:rsidRPr="006A1602">
        <w:rPr>
          <w:rFonts w:cs="Times New Roman"/>
          <w:szCs w:val="24"/>
        </w:rPr>
        <w:lastRenderedPageBreak/>
        <w:t>Cathy Reuter</w:t>
      </w:r>
    </w:p>
    <w:p w14:paraId="5814BF75" w14:textId="77777777" w:rsidR="00B1313A" w:rsidRDefault="00B1313A" w:rsidP="00901ED6">
      <w:pPr>
        <w:ind w:left="5760" w:firstLine="720"/>
        <w:jc w:val="right"/>
      </w:pPr>
    </w:p>
    <w:p w14:paraId="03B9E29B" w14:textId="5523EB90" w:rsidR="00B11FEB" w:rsidRDefault="00B11FEB" w:rsidP="006A1602">
      <w:pPr>
        <w:pStyle w:val="ListParagraph"/>
        <w:numPr>
          <w:ilvl w:val="0"/>
          <w:numId w:val="3"/>
        </w:numPr>
      </w:pPr>
      <w:r>
        <w:t>I</w:t>
      </w:r>
      <w:r w:rsidRPr="00B11FEB">
        <w:t>n your experience of ministry identify one area where there is a need for a significant change of culture. How did you and other leaders in the context go about effecting that change? What worked and what didn't?</w:t>
      </w:r>
      <w:r>
        <w:t xml:space="preserve"> (approximately one page)</w:t>
      </w:r>
    </w:p>
    <w:p w14:paraId="7811DF34" w14:textId="77777777" w:rsidR="00DB1C51" w:rsidRDefault="00DB1C51" w:rsidP="00DB1C51">
      <w:pPr>
        <w:pStyle w:val="ListParagraph"/>
      </w:pPr>
    </w:p>
    <w:p w14:paraId="7F840465" w14:textId="3F50F483" w:rsidR="003D17C8" w:rsidRDefault="00AD1ED9" w:rsidP="005631CB">
      <w:pPr>
        <w:spacing w:line="480" w:lineRule="auto"/>
        <w:ind w:left="360"/>
      </w:pPr>
      <w:r>
        <w:t xml:space="preserve">One area where I feel there is a need for a significant change in culture is </w:t>
      </w:r>
      <w:r w:rsidR="003D17C8">
        <w:t>in</w:t>
      </w:r>
      <w:r w:rsidR="00DB1C51">
        <w:t xml:space="preserve"> awareness of</w:t>
      </w:r>
      <w:r w:rsidR="00B1313A">
        <w:t xml:space="preserve"> </w:t>
      </w:r>
      <w:r w:rsidR="00DB1C51">
        <w:t>disabilities. Churches</w:t>
      </w:r>
      <w:r w:rsidR="00B65272">
        <w:t>, sacraments</w:t>
      </w:r>
      <w:r w:rsidR="00DB1C51">
        <w:t xml:space="preserve"> and services </w:t>
      </w:r>
      <w:r w:rsidR="003D17C8">
        <w:t xml:space="preserve">tend to be </w:t>
      </w:r>
      <w:r w:rsidR="00DB1C51">
        <w:t xml:space="preserve">structured for people </w:t>
      </w:r>
      <w:r w:rsidR="003D17C8">
        <w:t>without</w:t>
      </w:r>
      <w:r w:rsidR="001B063C">
        <w:t xml:space="preserve"> </w:t>
      </w:r>
      <w:r w:rsidR="00DB1C51">
        <w:t>disabilities.</w:t>
      </w:r>
      <w:r w:rsidR="003D17C8">
        <w:t xml:space="preserve"> </w:t>
      </w:r>
      <w:r w:rsidR="00B65272">
        <w:t>At Salem, this issue</w:t>
      </w:r>
      <w:r w:rsidR="00F443EC">
        <w:t xml:space="preserve"> came </w:t>
      </w:r>
      <w:r w:rsidR="003F78F0">
        <w:t>to light</w:t>
      </w:r>
      <w:r w:rsidR="006D7B9E">
        <w:t xml:space="preserve"> </w:t>
      </w:r>
      <w:r w:rsidR="00F443EC">
        <w:t xml:space="preserve">when there was a discussion </w:t>
      </w:r>
      <w:r w:rsidR="00E05F2F">
        <w:t>at the Worship and Music committee meeting</w:t>
      </w:r>
      <w:r w:rsidR="006D7B9E">
        <w:t xml:space="preserve"> to determine how</w:t>
      </w:r>
      <w:r w:rsidR="00F443EC">
        <w:t xml:space="preserve"> </w:t>
      </w:r>
      <w:r w:rsidR="003F78F0">
        <w:t xml:space="preserve">to serve </w:t>
      </w:r>
      <w:r w:rsidR="00B65272">
        <w:t xml:space="preserve">communion at Christmas. </w:t>
      </w:r>
      <w:r w:rsidR="003D17C8">
        <w:t>We offer c</w:t>
      </w:r>
      <w:r w:rsidR="00B65272">
        <w:t xml:space="preserve">ommunion </w:t>
      </w:r>
      <w:r>
        <w:t xml:space="preserve">by intinction </w:t>
      </w:r>
      <w:r w:rsidR="003D17C8">
        <w:t>and</w:t>
      </w:r>
      <w:r>
        <w:t xml:space="preserve"> individual cup. </w:t>
      </w:r>
      <w:r w:rsidR="003D17C8">
        <w:t xml:space="preserve">Parishioners have their choice. </w:t>
      </w:r>
      <w:r>
        <w:t xml:space="preserve">At Christmas, </w:t>
      </w:r>
      <w:r w:rsidR="00B65272">
        <w:t>since more people would be</w:t>
      </w:r>
      <w:r w:rsidR="003D17C8">
        <w:t xml:space="preserve"> coming to the service</w:t>
      </w:r>
      <w:r w:rsidR="00B65272">
        <w:t xml:space="preserve">, </w:t>
      </w:r>
      <w:r>
        <w:t xml:space="preserve">there was a </w:t>
      </w:r>
      <w:r w:rsidR="003D17C8">
        <w:t>recommendation</w:t>
      </w:r>
      <w:r>
        <w:t xml:space="preserve"> to only serve communion by intinction</w:t>
      </w:r>
      <w:r w:rsidR="003D17C8">
        <w:t xml:space="preserve">. </w:t>
      </w:r>
      <w:r w:rsidR="00B65272">
        <w:t>T</w:t>
      </w:r>
      <w:r w:rsidR="00F443EC">
        <w:t>here were members</w:t>
      </w:r>
      <w:r>
        <w:t xml:space="preserve"> who</w:t>
      </w:r>
      <w:r w:rsidR="00F443EC">
        <w:t xml:space="preserve"> believed</w:t>
      </w:r>
      <w:r>
        <w:t xml:space="preserve"> </w:t>
      </w:r>
      <w:r w:rsidR="00B65272">
        <w:t xml:space="preserve">serving by intinction would be quicker, simpler and look better than serving </w:t>
      </w:r>
      <w:r w:rsidR="003D17C8">
        <w:t xml:space="preserve">communion </w:t>
      </w:r>
      <w:r w:rsidR="00B65272">
        <w:t xml:space="preserve">in multiple ways. </w:t>
      </w:r>
    </w:p>
    <w:p w14:paraId="318D7245" w14:textId="77777777" w:rsidR="003D17C8" w:rsidRDefault="003D17C8" w:rsidP="003D17C8">
      <w:pPr>
        <w:pStyle w:val="ListParagraph"/>
        <w:spacing w:line="480" w:lineRule="auto"/>
      </w:pPr>
    </w:p>
    <w:p w14:paraId="3206049D" w14:textId="4B705EA1" w:rsidR="006A1602" w:rsidRDefault="00B65272" w:rsidP="005631CB">
      <w:pPr>
        <w:spacing w:line="480" w:lineRule="auto"/>
        <w:ind w:left="360"/>
      </w:pPr>
      <w:r>
        <w:t>The impact to those receiving communion was not considered.</w:t>
      </w:r>
      <w:r w:rsidR="00F443EC">
        <w:t xml:space="preserve"> If communion </w:t>
      </w:r>
      <w:r>
        <w:t xml:space="preserve">was </w:t>
      </w:r>
      <w:r w:rsidR="00F443EC">
        <w:t xml:space="preserve">only offered by </w:t>
      </w:r>
      <w:r w:rsidR="001C71E0">
        <w:t xml:space="preserve">intinction, </w:t>
      </w:r>
      <w:r w:rsidR="00E05F2F">
        <w:t xml:space="preserve">it presented challenges for </w:t>
      </w:r>
      <w:r w:rsidR="001C71E0">
        <w:t>those who did not see well</w:t>
      </w:r>
      <w:r w:rsidR="00E05F2F">
        <w:t>. They would not know how far to dip</w:t>
      </w:r>
      <w:r w:rsidR="001C71E0">
        <w:t xml:space="preserve">, until their fingers touched </w:t>
      </w:r>
      <w:r w:rsidR="00E05F2F">
        <w:t>the wine</w:t>
      </w:r>
      <w:r w:rsidR="001C71E0">
        <w:t xml:space="preserve">. If communion was only offered by individual cup, </w:t>
      </w:r>
      <w:r w:rsidR="00E05F2F">
        <w:t xml:space="preserve">it presented a challenge for </w:t>
      </w:r>
      <w:r w:rsidR="00F443EC">
        <w:t xml:space="preserve">those </w:t>
      </w:r>
      <w:r w:rsidR="00E05F2F">
        <w:t>with hand</w:t>
      </w:r>
      <w:r w:rsidR="00F443EC">
        <w:t xml:space="preserve"> tremors or </w:t>
      </w:r>
      <w:r w:rsidR="00E05F2F">
        <w:t xml:space="preserve">difficulties </w:t>
      </w:r>
      <w:r w:rsidR="00F443EC">
        <w:t>with manual dexterity</w:t>
      </w:r>
      <w:r w:rsidR="00E05F2F">
        <w:t xml:space="preserve">. They have </w:t>
      </w:r>
      <w:r w:rsidR="001C71E0">
        <w:t xml:space="preserve">difficulties picking up the cups. </w:t>
      </w:r>
      <w:r w:rsidR="00E05F2F">
        <w:t>When</w:t>
      </w:r>
      <w:r w:rsidR="00254CA1">
        <w:t xml:space="preserve"> the </w:t>
      </w:r>
      <w:r w:rsidR="006D7B9E">
        <w:t xml:space="preserve">physical </w:t>
      </w:r>
      <w:r w:rsidR="00254CA1">
        <w:t xml:space="preserve">needs of </w:t>
      </w:r>
      <w:r w:rsidR="00E05F2F">
        <w:t>those receiving communion</w:t>
      </w:r>
      <w:r w:rsidR="00254CA1">
        <w:t xml:space="preserve"> were identified</w:t>
      </w:r>
      <w:r w:rsidR="001C71E0">
        <w:t xml:space="preserve">, </w:t>
      </w:r>
      <w:r w:rsidR="00E05F2F">
        <w:t xml:space="preserve">then </w:t>
      </w:r>
      <w:r w:rsidR="00254CA1">
        <w:t xml:space="preserve">the </w:t>
      </w:r>
      <w:r w:rsidR="00E05F2F">
        <w:t xml:space="preserve">need to continue serving communion in multiple ways was understood. </w:t>
      </w:r>
      <w:r w:rsidR="001C71E0">
        <w:t xml:space="preserve">In addition, those </w:t>
      </w:r>
      <w:r w:rsidR="00E05F2F">
        <w:t xml:space="preserve">serving </w:t>
      </w:r>
      <w:r w:rsidR="001C71E0">
        <w:t>communion</w:t>
      </w:r>
      <w:r w:rsidR="006D7B9E">
        <w:t xml:space="preserve"> </w:t>
      </w:r>
      <w:r w:rsidR="001C71E0">
        <w:t xml:space="preserve">realized they could help people as needed. We also realized </w:t>
      </w:r>
      <w:r w:rsidR="00E05F2F">
        <w:t xml:space="preserve">by </w:t>
      </w:r>
      <w:r w:rsidR="001C71E0">
        <w:t xml:space="preserve">adding more wine to the chalice, it </w:t>
      </w:r>
      <w:r w:rsidR="00E05F2F">
        <w:t xml:space="preserve">would make it </w:t>
      </w:r>
      <w:r w:rsidR="001C71E0">
        <w:t>easier for people to see the wine</w:t>
      </w:r>
      <w:r w:rsidR="00E05F2F">
        <w:t xml:space="preserve"> before touching it, if</w:t>
      </w:r>
      <w:r w:rsidR="001C71E0">
        <w:t xml:space="preserve"> they chose intinction. </w:t>
      </w:r>
      <w:r w:rsidR="001B063C">
        <w:t>By working together, we addressed the needs of others</w:t>
      </w:r>
      <w:r w:rsidR="00A3035B">
        <w:t>.</w:t>
      </w:r>
    </w:p>
    <w:p w14:paraId="3AE1FC1B" w14:textId="77777777" w:rsidR="00901ED6" w:rsidRDefault="006A1602" w:rsidP="00E7520E">
      <w:pPr>
        <w:pStyle w:val="ListParagraph"/>
        <w:jc w:val="right"/>
      </w:pPr>
      <w:r>
        <w:tab/>
      </w:r>
      <w:r>
        <w:tab/>
      </w:r>
      <w:r>
        <w:tab/>
      </w:r>
      <w:r>
        <w:tab/>
      </w:r>
      <w:r>
        <w:tab/>
      </w:r>
      <w:r>
        <w:tab/>
      </w:r>
      <w:r>
        <w:tab/>
      </w:r>
      <w:r>
        <w:tab/>
      </w:r>
      <w:r>
        <w:tab/>
        <w:t xml:space="preserve">     </w:t>
      </w:r>
    </w:p>
    <w:p w14:paraId="72D14911" w14:textId="77777777" w:rsidR="00B1313A" w:rsidRDefault="006A1602" w:rsidP="00901ED6">
      <w:pPr>
        <w:pStyle w:val="ListParagraph"/>
        <w:jc w:val="right"/>
      </w:pPr>
      <w:r>
        <w:t xml:space="preserve"> </w:t>
      </w:r>
    </w:p>
    <w:p w14:paraId="7C06DBD1" w14:textId="61ED12E0" w:rsidR="006A1602" w:rsidRDefault="006A1602" w:rsidP="00901ED6">
      <w:pPr>
        <w:pStyle w:val="ListParagraph"/>
        <w:jc w:val="right"/>
        <w:rPr>
          <w:rFonts w:cs="Times New Roman"/>
          <w:szCs w:val="24"/>
        </w:rPr>
      </w:pPr>
      <w:r w:rsidRPr="006A1602">
        <w:rPr>
          <w:rFonts w:cs="Times New Roman"/>
          <w:szCs w:val="24"/>
        </w:rPr>
        <w:lastRenderedPageBreak/>
        <w:t>Cathy Reuter</w:t>
      </w:r>
    </w:p>
    <w:p w14:paraId="04920872" w14:textId="77777777" w:rsidR="00B1313A" w:rsidRPr="00901ED6" w:rsidRDefault="00B1313A" w:rsidP="00901ED6">
      <w:pPr>
        <w:pStyle w:val="ListParagraph"/>
        <w:jc w:val="right"/>
        <w:rPr>
          <w:rFonts w:cs="Times New Roman"/>
          <w:szCs w:val="24"/>
        </w:rPr>
      </w:pPr>
    </w:p>
    <w:p w14:paraId="649F342B" w14:textId="6F839CE1" w:rsidR="00B11FEB" w:rsidRDefault="00B11FEB" w:rsidP="006A1602">
      <w:pPr>
        <w:pStyle w:val="ListParagraph"/>
        <w:numPr>
          <w:ilvl w:val="0"/>
          <w:numId w:val="3"/>
        </w:numPr>
      </w:pPr>
      <w:r w:rsidRPr="00B11FEB">
        <w:t xml:space="preserve">Describe your core theological convictions around </w:t>
      </w:r>
      <w:r>
        <w:t>B</w:t>
      </w:r>
      <w:r w:rsidRPr="00B11FEB">
        <w:t xml:space="preserve">aptism and Holy Communion. What specific teachings </w:t>
      </w:r>
      <w:r>
        <w:t>(</w:t>
      </w:r>
      <w:r w:rsidRPr="00B11FEB">
        <w:t>or truths</w:t>
      </w:r>
      <w:r>
        <w:t>)</w:t>
      </w:r>
      <w:r w:rsidRPr="00B11FEB">
        <w:t xml:space="preserve"> found in scripture and the Lutheran </w:t>
      </w:r>
      <w:r>
        <w:t>C</w:t>
      </w:r>
      <w:r w:rsidRPr="00B11FEB">
        <w:t>onfessions inform your answer</w:t>
      </w:r>
      <w:r>
        <w:t>? (approximately two page)</w:t>
      </w:r>
    </w:p>
    <w:p w14:paraId="1E978A54" w14:textId="77777777" w:rsidR="00AE775A" w:rsidRDefault="00AE775A" w:rsidP="00AE775A">
      <w:pPr>
        <w:pStyle w:val="ListParagraph"/>
      </w:pPr>
    </w:p>
    <w:p w14:paraId="4B6554E1" w14:textId="406E4E3D" w:rsidR="00E17D66" w:rsidRDefault="00AE775A" w:rsidP="005631CB">
      <w:pPr>
        <w:spacing w:line="480" w:lineRule="auto"/>
        <w:ind w:left="360"/>
      </w:pPr>
      <w:r>
        <w:t>Baptism and Holy Communion are sacraments</w:t>
      </w:r>
      <w:r w:rsidR="00F75EF9">
        <w:t xml:space="preserve"> which were instituted by God</w:t>
      </w:r>
      <w:r>
        <w:t xml:space="preserve">. </w:t>
      </w:r>
      <w:r w:rsidRPr="008B1301">
        <w:t>Luther states</w:t>
      </w:r>
      <w:r>
        <w:t xml:space="preserve"> “</w:t>
      </w:r>
      <w:r w:rsidRPr="008B1301">
        <w:t>in every promise of God two things are presented to us, the word and the sign</w:t>
      </w:r>
      <w:r>
        <w:t>, so</w:t>
      </w:r>
      <w:r w:rsidRPr="008B1301">
        <w:t xml:space="preserve"> that we are to understand the word to be the testament, but the sign to be the sacrament</w:t>
      </w:r>
      <w:r>
        <w:t>”</w:t>
      </w:r>
      <w:r>
        <w:rPr>
          <w:rStyle w:val="FootnoteReference"/>
        </w:rPr>
        <w:footnoteReference w:id="3"/>
      </w:r>
      <w:r w:rsidRPr="008B1301">
        <w:t>.</w:t>
      </w:r>
      <w:r>
        <w:t xml:space="preserve"> </w:t>
      </w:r>
      <w:r w:rsidR="00E17D66">
        <w:t>Baptism and Holy Communion</w:t>
      </w:r>
      <w:r w:rsidR="00374C42">
        <w:t xml:space="preserve"> </w:t>
      </w:r>
      <w:r w:rsidR="00E17D66">
        <w:t xml:space="preserve">contain a promise from God and a sign or a symbol. </w:t>
      </w:r>
      <w:r>
        <w:t xml:space="preserve">In </w:t>
      </w:r>
      <w:r w:rsidR="00054AE8">
        <w:t>B</w:t>
      </w:r>
      <w:r>
        <w:t>aptism, the word is salvation, and the sign is water. “I</w:t>
      </w:r>
      <w:r w:rsidRPr="00F90616">
        <w:t>n baptism, to the words of promise he adds the sign of immersion in water</w:t>
      </w:r>
      <w:r>
        <w:t>”</w:t>
      </w:r>
      <w:r>
        <w:rPr>
          <w:rStyle w:val="FootnoteReference"/>
        </w:rPr>
        <w:footnoteReference w:id="4"/>
      </w:r>
      <w:r>
        <w:t xml:space="preserve">. </w:t>
      </w:r>
      <w:r w:rsidR="00E17D66">
        <w:t>In Holy Communion, the word is forgiveness, and the sign is the bread and the wine. In Holy Communion, “</w:t>
      </w:r>
      <w:r w:rsidR="00E17D66" w:rsidRPr="00E17D66">
        <w:t>we are given daily food and sustenance so that our faith may be refreshed and strengthened</w:t>
      </w:r>
      <w:r w:rsidR="00E17D66">
        <w:t>”</w:t>
      </w:r>
      <w:r w:rsidR="00CA1CD2">
        <w:rPr>
          <w:rStyle w:val="FootnoteReference"/>
        </w:rPr>
        <w:footnoteReference w:id="5"/>
      </w:r>
      <w:r w:rsidR="00E17D66">
        <w:t>. Th</w:t>
      </w:r>
      <w:r w:rsidR="009E4FAB">
        <w:t xml:space="preserve">rough the </w:t>
      </w:r>
      <w:r w:rsidR="00E17D66">
        <w:t>sacraments</w:t>
      </w:r>
      <w:r w:rsidR="00374C42">
        <w:t>,</w:t>
      </w:r>
      <w:r w:rsidR="00E17D66">
        <w:t xml:space="preserve"> </w:t>
      </w:r>
      <w:r w:rsidR="00F75EF9">
        <w:t>by</w:t>
      </w:r>
      <w:r w:rsidR="00E17D66">
        <w:t xml:space="preserve"> the power of the Holy Spirit</w:t>
      </w:r>
      <w:r w:rsidR="00374C42">
        <w:t>,</w:t>
      </w:r>
      <w:r w:rsidR="00E17D66">
        <w:t xml:space="preserve"> </w:t>
      </w:r>
      <w:r w:rsidR="009E4FAB">
        <w:t>faith is instilled in us.</w:t>
      </w:r>
      <w:r w:rsidR="00E17D66">
        <w:t xml:space="preserve"> </w:t>
      </w:r>
    </w:p>
    <w:p w14:paraId="07929477" w14:textId="77777777" w:rsidR="009E4FAB" w:rsidRDefault="009E4FAB" w:rsidP="00B1313A">
      <w:pPr>
        <w:spacing w:line="480" w:lineRule="auto"/>
      </w:pPr>
    </w:p>
    <w:p w14:paraId="0722BF71" w14:textId="77777777" w:rsidR="00AD0B67" w:rsidRDefault="00054AE8" w:rsidP="00197600">
      <w:pPr>
        <w:spacing w:line="480" w:lineRule="auto"/>
        <w:ind w:left="360"/>
      </w:pPr>
      <w:r>
        <w:t>During</w:t>
      </w:r>
      <w:r w:rsidR="009E4FAB">
        <w:t xml:space="preserve"> </w:t>
      </w:r>
      <w:r>
        <w:t>B</w:t>
      </w:r>
      <w:r w:rsidR="009E4FAB">
        <w:t>aptism, the Word of God is connected to the baptismal water. We do not do anything to change the water. The Word of God and the Holy Spirit change the baptismal water.</w:t>
      </w:r>
      <w:r w:rsidR="009E4FAB" w:rsidRPr="00ED56A4">
        <w:t xml:space="preserve"> </w:t>
      </w:r>
      <w:r w:rsidR="009E4FAB">
        <w:t xml:space="preserve">Without God’s Word, the water remains water and </w:t>
      </w:r>
      <w:r>
        <w:t>B</w:t>
      </w:r>
      <w:r w:rsidR="009E4FAB">
        <w:t xml:space="preserve">aptism does not happen. In </w:t>
      </w:r>
      <w:r>
        <w:t>B</w:t>
      </w:r>
      <w:r w:rsidR="009E4FAB">
        <w:t xml:space="preserve">aptism, "the real significance of the water, lies in God's </w:t>
      </w:r>
      <w:r>
        <w:t>w</w:t>
      </w:r>
      <w:r w:rsidR="009E4FAB">
        <w:t xml:space="preserve">ord, or commandment and God's name, and this treasure is </w:t>
      </w:r>
      <w:r w:rsidR="009E4FAB" w:rsidRPr="00DF6115">
        <w:t>greater and nobler than heaven and eart</w:t>
      </w:r>
      <w:r w:rsidR="009E4FAB">
        <w:t>h”</w:t>
      </w:r>
      <w:r w:rsidR="009E4FAB">
        <w:rPr>
          <w:rStyle w:val="FootnoteReference"/>
        </w:rPr>
        <w:footnoteReference w:id="6"/>
      </w:r>
      <w:r w:rsidR="009E4FAB">
        <w:t xml:space="preserve">.  </w:t>
      </w:r>
      <w:r w:rsidR="004857C0">
        <w:t xml:space="preserve">Baptism is </w:t>
      </w:r>
      <w:r w:rsidR="00F75EF9">
        <w:t xml:space="preserve">where </w:t>
      </w:r>
      <w:r w:rsidR="004857C0">
        <w:t>we are "initially received into the Christian community”</w:t>
      </w:r>
      <w:r w:rsidR="006562B1">
        <w:rPr>
          <w:rStyle w:val="FootnoteReference"/>
        </w:rPr>
        <w:footnoteReference w:id="7"/>
      </w:r>
      <w:r w:rsidR="004857C0">
        <w:t xml:space="preserve">. </w:t>
      </w:r>
      <w:r w:rsidR="006C6270">
        <w:t>We are welcomed by baptism</w:t>
      </w:r>
      <w:r w:rsidR="004857C0">
        <w:t>, but the "purpose of baptism is that it saves “</w:t>
      </w:r>
      <w:r w:rsidR="00CA1CD2">
        <w:rPr>
          <w:rStyle w:val="FootnoteReference"/>
        </w:rPr>
        <w:footnoteReference w:id="8"/>
      </w:r>
      <w:r w:rsidR="004857C0">
        <w:t>. We daily die and rise</w:t>
      </w:r>
      <w:r w:rsidR="00FA0E4E">
        <w:t xml:space="preserve"> in</w:t>
      </w:r>
      <w:r w:rsidR="004857C0">
        <w:t xml:space="preserve"> the waters of baptism</w:t>
      </w:r>
      <w:r w:rsidR="006C6270">
        <w:t xml:space="preserve">, </w:t>
      </w:r>
      <w:r w:rsidR="00FA0E4E">
        <w:t>and in those waters,</w:t>
      </w:r>
      <w:r w:rsidR="00197600">
        <w:t xml:space="preserve"> </w:t>
      </w:r>
    </w:p>
    <w:p w14:paraId="1F1EC7FE" w14:textId="64292D95" w:rsidR="00AD0B67" w:rsidRDefault="00AD0B67" w:rsidP="00AD0B67">
      <w:pPr>
        <w:spacing w:line="480" w:lineRule="auto"/>
        <w:ind w:left="360"/>
        <w:jc w:val="right"/>
      </w:pPr>
      <w:r>
        <w:lastRenderedPageBreak/>
        <w:t>Cathy Reuter</w:t>
      </w:r>
    </w:p>
    <w:p w14:paraId="09174649" w14:textId="5B17121D" w:rsidR="004857C0" w:rsidRDefault="006C6270" w:rsidP="00197600">
      <w:pPr>
        <w:spacing w:line="480" w:lineRule="auto"/>
        <w:ind w:left="360"/>
      </w:pPr>
      <w:r>
        <w:t>we are forever saved.</w:t>
      </w:r>
      <w:r w:rsidR="004857C0">
        <w:t xml:space="preserve"> </w:t>
      </w:r>
      <w:r>
        <w:t xml:space="preserve">We are joined to the death and resurrection of Christ and receive all its benefits. </w:t>
      </w:r>
      <w:r w:rsidR="004857C0">
        <w:t xml:space="preserve">Our baptism is not over until our lives end and we are eternally joined with </w:t>
      </w:r>
      <w:r w:rsidR="00F75EF9">
        <w:t>Christ</w:t>
      </w:r>
      <w:r w:rsidR="004857C0">
        <w:t>.</w:t>
      </w:r>
    </w:p>
    <w:p w14:paraId="6D659B1A" w14:textId="77777777" w:rsidR="006C6270" w:rsidRDefault="006C6270" w:rsidP="009E4FAB">
      <w:pPr>
        <w:spacing w:line="480" w:lineRule="auto"/>
      </w:pPr>
    </w:p>
    <w:p w14:paraId="402C607E" w14:textId="527579CF" w:rsidR="009E4FAB" w:rsidRDefault="004857C0" w:rsidP="005631CB">
      <w:pPr>
        <w:spacing w:line="480" w:lineRule="auto"/>
        <w:ind w:left="360"/>
      </w:pPr>
      <w:r>
        <w:t>In the ELCA, baptism is offered to all. A proclamation of faith i</w:t>
      </w:r>
      <w:r w:rsidR="00054AE8">
        <w:t>s</w:t>
      </w:r>
      <w:r>
        <w:t xml:space="preserve"> not required. </w:t>
      </w:r>
      <w:r w:rsidR="009E4FAB">
        <w:t xml:space="preserve">In </w:t>
      </w:r>
      <w:r w:rsidR="00F75EF9">
        <w:t xml:space="preserve">baptism </w:t>
      </w:r>
      <w:r w:rsidR="00F75EF9" w:rsidRPr="00F07A2B">
        <w:t>“</w:t>
      </w:r>
      <w:r w:rsidR="00F75EF9">
        <w:t>w</w:t>
      </w:r>
      <w:r w:rsidR="00F75EF9" w:rsidRPr="00F07A2B">
        <w:t xml:space="preserve">e are baptized; </w:t>
      </w:r>
      <w:r w:rsidR="00F75EF9">
        <w:t>n</w:t>
      </w:r>
      <w:r w:rsidR="00F75EF9" w:rsidRPr="00F07A2B">
        <w:t>ot because we are certain of our faith but because it is the command and will of God</w:t>
      </w:r>
      <w:r w:rsidR="00F75EF9">
        <w:t>”</w:t>
      </w:r>
      <w:r w:rsidR="00F75EF9">
        <w:rPr>
          <w:rStyle w:val="FootnoteReference"/>
        </w:rPr>
        <w:footnoteReference w:id="9"/>
      </w:r>
      <w:r w:rsidR="00F75EF9">
        <w:t>.</w:t>
      </w:r>
      <w:r w:rsidR="006C6270" w:rsidRPr="006C6270">
        <w:t xml:space="preserve"> </w:t>
      </w:r>
      <w:r w:rsidR="006C6270">
        <w:t xml:space="preserve"> We are commanded to “Go therefore and make disciples of all nations, baptizing them in the name of the Father and of the Son and of the Holy Spirit” (Matt</w:t>
      </w:r>
      <w:r w:rsidR="00374C42">
        <w:t xml:space="preserve"> 28:19</w:t>
      </w:r>
      <w:r w:rsidR="006C6270">
        <w:t>‬).</w:t>
      </w:r>
      <w:r w:rsidR="006C6270">
        <w:t xml:space="preserve">‬ We </w:t>
      </w:r>
      <w:r w:rsidR="00FA0E4E">
        <w:t xml:space="preserve">baptize because we </w:t>
      </w:r>
      <w:r w:rsidR="006C6270">
        <w:t>are commanded to baptize</w:t>
      </w:r>
      <w:r w:rsidR="00FA0E4E">
        <w:t>.</w:t>
      </w:r>
      <w:r w:rsidR="006C6270" w:rsidRPr="006C6270">
        <w:t xml:space="preserve"> </w:t>
      </w:r>
      <w:r w:rsidR="006C6270">
        <w:t>As Luther states, “</w:t>
      </w:r>
      <w:r w:rsidR="006C6270" w:rsidRPr="00A941D0">
        <w:t>If we follow his command and baptize everyone, we leave it to him to be concerned about the faith of those baptized</w:t>
      </w:r>
      <w:r w:rsidR="006C6270">
        <w:t>”</w:t>
      </w:r>
      <w:r w:rsidR="006C6270">
        <w:rPr>
          <w:rStyle w:val="FootnoteReference"/>
        </w:rPr>
        <w:footnoteReference w:id="10"/>
      </w:r>
      <w:r w:rsidR="006C6270">
        <w:t>.</w:t>
      </w:r>
      <w:r>
        <w:t>‬</w:t>
      </w:r>
      <w:r>
        <w:t>‬</w:t>
      </w:r>
      <w:r>
        <w:t>‬</w:t>
      </w:r>
      <w:r>
        <w:t>‬</w:t>
      </w:r>
      <w:r>
        <w:t>‬</w:t>
      </w:r>
      <w:r>
        <w:t>‬</w:t>
      </w:r>
    </w:p>
    <w:p w14:paraId="2F376C0C" w14:textId="77777777" w:rsidR="00FA0E4E" w:rsidRDefault="00FA0E4E" w:rsidP="00B1313A">
      <w:pPr>
        <w:spacing w:line="480" w:lineRule="auto"/>
      </w:pPr>
    </w:p>
    <w:p w14:paraId="774C9F71" w14:textId="11AEE55D" w:rsidR="00961C1E" w:rsidRPr="00AD0B67" w:rsidRDefault="000C6E44" w:rsidP="00AD0B67">
      <w:pPr>
        <w:pStyle w:val="Body"/>
        <w:spacing w:line="480" w:lineRule="auto"/>
        <w:ind w:left="360"/>
        <w:rPr>
          <w:rFonts w:ascii="Times New Roman" w:hAnsi="Times New Roman" w:cs="Times New Roman"/>
          <w:sz w:val="24"/>
          <w:szCs w:val="24"/>
        </w:rPr>
      </w:pPr>
      <w:r w:rsidRPr="000C6E44">
        <w:rPr>
          <w:rFonts w:ascii="Times New Roman" w:hAnsi="Times New Roman" w:cs="Times New Roman"/>
          <w:sz w:val="24"/>
          <w:szCs w:val="24"/>
        </w:rPr>
        <w:t xml:space="preserve">Like </w:t>
      </w:r>
      <w:r>
        <w:rPr>
          <w:rFonts w:ascii="Times New Roman" w:hAnsi="Times New Roman" w:cs="Times New Roman"/>
          <w:sz w:val="24"/>
          <w:szCs w:val="24"/>
        </w:rPr>
        <w:t>B</w:t>
      </w:r>
      <w:r w:rsidRPr="000C6E44">
        <w:rPr>
          <w:rFonts w:ascii="Times New Roman" w:hAnsi="Times New Roman" w:cs="Times New Roman"/>
          <w:sz w:val="24"/>
          <w:szCs w:val="24"/>
        </w:rPr>
        <w:t xml:space="preserve">aptism, </w:t>
      </w:r>
      <w:r>
        <w:rPr>
          <w:rFonts w:ascii="Times New Roman" w:hAnsi="Times New Roman" w:cs="Times New Roman"/>
          <w:sz w:val="24"/>
          <w:szCs w:val="24"/>
        </w:rPr>
        <w:t>in Holy Communion, we do not change the bread and the wine.</w:t>
      </w:r>
      <w:r w:rsidR="006562B1">
        <w:rPr>
          <w:rFonts w:ascii="Times New Roman" w:hAnsi="Times New Roman" w:cs="Times New Roman"/>
          <w:sz w:val="24"/>
          <w:szCs w:val="24"/>
        </w:rPr>
        <w:t xml:space="preserve"> </w:t>
      </w:r>
      <w:r>
        <w:rPr>
          <w:rFonts w:ascii="Times New Roman" w:hAnsi="Times New Roman" w:cs="Times New Roman"/>
          <w:sz w:val="24"/>
          <w:szCs w:val="24"/>
        </w:rPr>
        <w:t xml:space="preserve">God joins the </w:t>
      </w:r>
      <w:r w:rsidRPr="000C6E44">
        <w:rPr>
          <w:rFonts w:ascii="Times New Roman" w:hAnsi="Times New Roman" w:cs="Times New Roman"/>
          <w:sz w:val="24"/>
          <w:szCs w:val="24"/>
        </w:rPr>
        <w:t>bread</w:t>
      </w:r>
      <w:r w:rsidR="006562B1">
        <w:rPr>
          <w:rFonts w:ascii="Times New Roman" w:hAnsi="Times New Roman" w:cs="Times New Roman"/>
          <w:sz w:val="24"/>
          <w:szCs w:val="24"/>
        </w:rPr>
        <w:t xml:space="preserve"> </w:t>
      </w:r>
      <w:r w:rsidRPr="000C6E44">
        <w:rPr>
          <w:rFonts w:ascii="Times New Roman" w:hAnsi="Times New Roman" w:cs="Times New Roman"/>
          <w:sz w:val="24"/>
          <w:szCs w:val="24"/>
        </w:rPr>
        <w:t>and the wine</w:t>
      </w:r>
      <w:r>
        <w:rPr>
          <w:rFonts w:ascii="Times New Roman" w:hAnsi="Times New Roman" w:cs="Times New Roman"/>
          <w:sz w:val="24"/>
          <w:szCs w:val="24"/>
        </w:rPr>
        <w:t xml:space="preserve"> with the Word</w:t>
      </w:r>
      <w:r w:rsidR="006562B1">
        <w:rPr>
          <w:rFonts w:ascii="Times New Roman" w:hAnsi="Times New Roman" w:cs="Times New Roman"/>
          <w:sz w:val="24"/>
          <w:szCs w:val="24"/>
        </w:rPr>
        <w:t xml:space="preserve">. </w:t>
      </w:r>
      <w:r w:rsidR="00FA0E4E">
        <w:rPr>
          <w:rFonts w:ascii="Times New Roman" w:hAnsi="Times New Roman" w:cs="Times New Roman"/>
          <w:sz w:val="24"/>
          <w:szCs w:val="24"/>
        </w:rPr>
        <w:t xml:space="preserve">The bread and the wine </w:t>
      </w:r>
      <w:r w:rsidRPr="000C6E44">
        <w:rPr>
          <w:rFonts w:ascii="Times New Roman" w:hAnsi="Times New Roman" w:cs="Times New Roman"/>
          <w:sz w:val="24"/>
          <w:szCs w:val="24"/>
        </w:rPr>
        <w:t>become the “true body and true blood of the Lord Christ</w:t>
      </w:r>
      <w:r w:rsidR="006562B1">
        <w:rPr>
          <w:rFonts w:ascii="Times New Roman" w:hAnsi="Times New Roman" w:cs="Times New Roman"/>
          <w:sz w:val="24"/>
          <w:szCs w:val="24"/>
        </w:rPr>
        <w:t xml:space="preserve">, </w:t>
      </w:r>
      <w:r w:rsidR="006562B1" w:rsidRPr="006562B1">
        <w:rPr>
          <w:rFonts w:ascii="Times New Roman" w:hAnsi="Times New Roman" w:cs="Times New Roman"/>
          <w:sz w:val="24"/>
          <w:szCs w:val="24"/>
        </w:rPr>
        <w:t>in and under the bread and wine, which we Christians are commanded by Christ’s words to eat and drink</w:t>
      </w:r>
      <w:r w:rsidRPr="000C6E44">
        <w:rPr>
          <w:rFonts w:ascii="Times New Roman" w:hAnsi="Times New Roman" w:cs="Times New Roman"/>
          <w:sz w:val="24"/>
          <w:szCs w:val="24"/>
        </w:rPr>
        <w:t>”</w:t>
      </w:r>
      <w:r w:rsidR="00FA0E4E">
        <w:rPr>
          <w:rStyle w:val="FootnoteReference"/>
          <w:rFonts w:ascii="Times New Roman" w:hAnsi="Times New Roman" w:cs="Times New Roman"/>
          <w:sz w:val="24"/>
          <w:szCs w:val="24"/>
        </w:rPr>
        <w:footnoteReference w:id="11"/>
      </w:r>
      <w:r w:rsidR="00FA0E4E">
        <w:rPr>
          <w:rFonts w:ascii="Times New Roman" w:hAnsi="Times New Roman" w:cs="Times New Roman"/>
          <w:sz w:val="24"/>
          <w:szCs w:val="24"/>
        </w:rPr>
        <w:t xml:space="preserve">. </w:t>
      </w:r>
      <w:r w:rsidR="006562B1">
        <w:rPr>
          <w:rFonts w:ascii="Times New Roman" w:hAnsi="Times New Roman" w:cs="Times New Roman"/>
          <w:sz w:val="24"/>
          <w:szCs w:val="24"/>
        </w:rPr>
        <w:t>Christ is present “in, with and under” the bread and the wine</w:t>
      </w:r>
      <w:r w:rsidR="00FA0E4E">
        <w:rPr>
          <w:rFonts w:ascii="Times New Roman" w:hAnsi="Times New Roman" w:cs="Times New Roman"/>
          <w:sz w:val="24"/>
          <w:szCs w:val="24"/>
        </w:rPr>
        <w:t xml:space="preserve"> and we are commanded by Christ to take the bread and the wine</w:t>
      </w:r>
      <w:r w:rsidR="006562B1">
        <w:rPr>
          <w:rFonts w:ascii="Times New Roman" w:hAnsi="Times New Roman" w:cs="Times New Roman"/>
          <w:sz w:val="24"/>
          <w:szCs w:val="24"/>
        </w:rPr>
        <w:t>. Holy Communion</w:t>
      </w:r>
      <w:r w:rsidR="006562B1" w:rsidRPr="000C6E44">
        <w:rPr>
          <w:rFonts w:ascii="Times New Roman" w:hAnsi="Times New Roman" w:cs="Times New Roman"/>
          <w:sz w:val="24"/>
          <w:szCs w:val="24"/>
        </w:rPr>
        <w:t xml:space="preserve"> is </w:t>
      </w:r>
      <w:r w:rsidR="006562B1">
        <w:rPr>
          <w:rFonts w:ascii="Times New Roman" w:hAnsi="Times New Roman" w:cs="Times New Roman"/>
          <w:sz w:val="24"/>
          <w:szCs w:val="24"/>
        </w:rPr>
        <w:t>given to us by</w:t>
      </w:r>
      <w:r w:rsidR="006562B1" w:rsidRPr="000C6E44">
        <w:rPr>
          <w:rFonts w:ascii="Times New Roman" w:hAnsi="Times New Roman" w:cs="Times New Roman"/>
          <w:sz w:val="24"/>
          <w:szCs w:val="24"/>
        </w:rPr>
        <w:t xml:space="preserve"> God </w:t>
      </w:r>
      <w:r w:rsidR="006562B1">
        <w:rPr>
          <w:rFonts w:ascii="Times New Roman" w:hAnsi="Times New Roman" w:cs="Times New Roman"/>
          <w:sz w:val="24"/>
          <w:szCs w:val="24"/>
        </w:rPr>
        <w:t>to</w:t>
      </w:r>
      <w:r w:rsidR="006562B1" w:rsidRPr="000C6E44">
        <w:rPr>
          <w:rFonts w:ascii="Times New Roman" w:hAnsi="Times New Roman" w:cs="Times New Roman"/>
          <w:sz w:val="24"/>
          <w:szCs w:val="24"/>
        </w:rPr>
        <w:t xml:space="preserve"> increase our faith and forgive our sins</w:t>
      </w:r>
      <w:r w:rsidR="006562B1">
        <w:rPr>
          <w:rFonts w:ascii="Times New Roman" w:hAnsi="Times New Roman" w:cs="Times New Roman"/>
          <w:sz w:val="24"/>
          <w:szCs w:val="24"/>
        </w:rPr>
        <w:t>.</w:t>
      </w:r>
      <w:r w:rsidR="006562B1" w:rsidRPr="000C6E44">
        <w:rPr>
          <w:rFonts w:ascii="Times New Roman" w:hAnsi="Times New Roman" w:cs="Times New Roman"/>
          <w:sz w:val="24"/>
          <w:szCs w:val="24"/>
        </w:rPr>
        <w:t xml:space="preserve"> </w:t>
      </w:r>
      <w:r w:rsidRPr="000C6E44">
        <w:rPr>
          <w:rFonts w:ascii="Times New Roman" w:hAnsi="Times New Roman" w:cs="Times New Roman"/>
          <w:sz w:val="24"/>
          <w:szCs w:val="24"/>
        </w:rPr>
        <w:t>The “Lord’s Supper is given to bring us new strength and refreshment”</w:t>
      </w:r>
      <w:r w:rsidR="00FA0E4E">
        <w:rPr>
          <w:rStyle w:val="FootnoteReference"/>
          <w:rFonts w:ascii="Times New Roman" w:hAnsi="Times New Roman" w:cs="Times New Roman"/>
          <w:sz w:val="24"/>
          <w:szCs w:val="24"/>
        </w:rPr>
        <w:footnoteReference w:id="12"/>
      </w:r>
      <w:r w:rsidR="006562B1">
        <w:rPr>
          <w:rFonts w:ascii="Times New Roman" w:hAnsi="Times New Roman" w:cs="Times New Roman"/>
          <w:sz w:val="24"/>
          <w:szCs w:val="24"/>
        </w:rPr>
        <w:t xml:space="preserve">. In Holy Communion, we do not make a sacrifice to God. </w:t>
      </w:r>
      <w:r w:rsidR="00F05927">
        <w:rPr>
          <w:rFonts w:ascii="Times New Roman" w:hAnsi="Times New Roman" w:cs="Times New Roman"/>
          <w:sz w:val="24"/>
          <w:szCs w:val="24"/>
        </w:rPr>
        <w:t xml:space="preserve">It is about what God does for us. </w:t>
      </w:r>
      <w:r w:rsidR="006562B1">
        <w:rPr>
          <w:rFonts w:ascii="Times New Roman" w:hAnsi="Times New Roman" w:cs="Times New Roman"/>
          <w:sz w:val="24"/>
          <w:szCs w:val="24"/>
        </w:rPr>
        <w:t xml:space="preserve">In Holy Communion, </w:t>
      </w:r>
      <w:r w:rsidRPr="000C6E44">
        <w:rPr>
          <w:rFonts w:ascii="Times New Roman" w:hAnsi="Times New Roman" w:cs="Times New Roman"/>
          <w:sz w:val="24"/>
          <w:szCs w:val="24"/>
        </w:rPr>
        <w:t>Christ comes to us</w:t>
      </w:r>
      <w:r w:rsidR="00FA0E4E">
        <w:rPr>
          <w:rFonts w:ascii="Times New Roman" w:hAnsi="Times New Roman" w:cs="Times New Roman"/>
          <w:sz w:val="24"/>
          <w:szCs w:val="24"/>
        </w:rPr>
        <w:t>, forgives us</w:t>
      </w:r>
      <w:r w:rsidR="00F05927">
        <w:rPr>
          <w:rFonts w:ascii="Times New Roman" w:hAnsi="Times New Roman" w:cs="Times New Roman"/>
          <w:sz w:val="24"/>
          <w:szCs w:val="24"/>
        </w:rPr>
        <w:t>, renews us</w:t>
      </w:r>
      <w:r w:rsidR="00FA0E4E">
        <w:rPr>
          <w:rFonts w:ascii="Times New Roman" w:hAnsi="Times New Roman" w:cs="Times New Roman"/>
          <w:sz w:val="24"/>
          <w:szCs w:val="24"/>
        </w:rPr>
        <w:t xml:space="preserve"> and brings us to faith</w:t>
      </w:r>
      <w:r w:rsidRPr="000C6E44">
        <w:rPr>
          <w:rFonts w:ascii="Times New Roman" w:hAnsi="Times New Roman" w:cs="Times New Roman"/>
          <w:sz w:val="24"/>
          <w:szCs w:val="24"/>
        </w:rPr>
        <w:t>.</w:t>
      </w:r>
    </w:p>
    <w:p w14:paraId="2333A216" w14:textId="78F76379" w:rsidR="006A1602" w:rsidRDefault="006A1602" w:rsidP="00B469DB">
      <w:pPr>
        <w:ind w:left="7200"/>
        <w:jc w:val="right"/>
        <w:rPr>
          <w:rFonts w:cs="Times New Roman"/>
          <w:szCs w:val="24"/>
        </w:rPr>
      </w:pPr>
      <w:r w:rsidRPr="006A1602">
        <w:rPr>
          <w:rFonts w:cs="Times New Roman"/>
          <w:szCs w:val="24"/>
        </w:rPr>
        <w:lastRenderedPageBreak/>
        <w:t>Cathy Reuter</w:t>
      </w:r>
    </w:p>
    <w:p w14:paraId="1382D0CB" w14:textId="77777777" w:rsidR="00B1313A" w:rsidRPr="00B469DB" w:rsidRDefault="00B1313A" w:rsidP="00B469DB">
      <w:pPr>
        <w:ind w:left="7200"/>
        <w:jc w:val="right"/>
        <w:rPr>
          <w:rFonts w:cs="Times New Roman"/>
          <w:szCs w:val="24"/>
        </w:rPr>
      </w:pPr>
    </w:p>
    <w:p w14:paraId="3D239B40" w14:textId="4CB68940" w:rsidR="00B11FEB" w:rsidRDefault="00B11FEB" w:rsidP="006A1602">
      <w:pPr>
        <w:pStyle w:val="ListParagraph"/>
        <w:numPr>
          <w:ilvl w:val="0"/>
          <w:numId w:val="3"/>
        </w:numPr>
      </w:pPr>
      <w:r w:rsidRPr="00B11FEB">
        <w:t xml:space="preserve">The </w:t>
      </w:r>
      <w:r w:rsidR="00F664CB">
        <w:t>E</w:t>
      </w:r>
      <w:r w:rsidRPr="00B11FEB">
        <w:t>L</w:t>
      </w:r>
      <w:r w:rsidR="00F664CB">
        <w:t>C</w:t>
      </w:r>
      <w:r w:rsidRPr="00B11FEB">
        <w:t xml:space="preserve">A needs to think critically and theologically about controversial issues that face the world today. Identify one such issue facing the Lutheran Church today. What specific teachings from scripture and the Lutheran </w:t>
      </w:r>
      <w:r>
        <w:t>C</w:t>
      </w:r>
      <w:r w:rsidRPr="00B11FEB">
        <w:t>onfessions inform your answer</w:t>
      </w:r>
      <w:r>
        <w:t>? (approximately one page)</w:t>
      </w:r>
    </w:p>
    <w:p w14:paraId="3CC1DCA6" w14:textId="77777777" w:rsidR="00EA342F" w:rsidRDefault="00EA342F" w:rsidP="00EA342F">
      <w:pPr>
        <w:ind w:left="720"/>
      </w:pPr>
    </w:p>
    <w:p w14:paraId="3F5AD842" w14:textId="104690F5" w:rsidR="000E57D9" w:rsidRDefault="00EA342F" w:rsidP="00197600">
      <w:pPr>
        <w:spacing w:line="480" w:lineRule="auto"/>
        <w:ind w:left="360"/>
      </w:pPr>
      <w:r>
        <w:t xml:space="preserve">One controversial issue that faces the world and the Lutheran Church today is </w:t>
      </w:r>
      <w:r w:rsidR="000E57D9">
        <w:t xml:space="preserve">understanding </w:t>
      </w:r>
      <w:r>
        <w:t xml:space="preserve">how we care for each other and what it </w:t>
      </w:r>
      <w:r w:rsidR="003E36F3">
        <w:t>means</w:t>
      </w:r>
      <w:r>
        <w:t xml:space="preserve"> to care</w:t>
      </w:r>
      <w:r w:rsidR="000E57D9">
        <w:t xml:space="preserve"> for our neighbor</w:t>
      </w:r>
      <w:r w:rsidR="003E36F3">
        <w:t>.</w:t>
      </w:r>
      <w:r>
        <w:t xml:space="preserve"> For me, this issue became painfully clear during COVID</w:t>
      </w:r>
      <w:r w:rsidR="00390F56">
        <w:t xml:space="preserve">. </w:t>
      </w:r>
      <w:r w:rsidR="003E36F3">
        <w:t>There were so many people</w:t>
      </w:r>
      <w:r w:rsidR="000E57D9">
        <w:t>, even at</w:t>
      </w:r>
      <w:r w:rsidR="003E36F3">
        <w:t xml:space="preserve"> church and even pastors in the pulpit, who did</w:t>
      </w:r>
      <w:r w:rsidR="00390F56">
        <w:t xml:space="preserve"> not </w:t>
      </w:r>
      <w:r w:rsidR="003E36F3">
        <w:t xml:space="preserve">seem to </w:t>
      </w:r>
      <w:r w:rsidR="00390F56">
        <w:t xml:space="preserve">care if their actions </w:t>
      </w:r>
      <w:r w:rsidR="003E36F3">
        <w:t>or lack of action</w:t>
      </w:r>
      <w:r w:rsidR="000E57D9">
        <w:t>,</w:t>
      </w:r>
      <w:r w:rsidR="003E36F3">
        <w:t xml:space="preserve"> </w:t>
      </w:r>
      <w:r w:rsidR="002462FA">
        <w:t>affected others</w:t>
      </w:r>
      <w:r w:rsidR="00390F56">
        <w:t xml:space="preserve">. </w:t>
      </w:r>
      <w:r w:rsidR="003E36F3">
        <w:t>It seem</w:t>
      </w:r>
      <w:r w:rsidR="00054AE8">
        <w:t>ed</w:t>
      </w:r>
      <w:r w:rsidR="003E36F3">
        <w:t xml:space="preserve"> </w:t>
      </w:r>
      <w:r w:rsidR="000E57D9">
        <w:t xml:space="preserve">as if it </w:t>
      </w:r>
      <w:r w:rsidR="00054AE8">
        <w:t>became</w:t>
      </w:r>
      <w:r w:rsidR="003E36F3">
        <w:t xml:space="preserve"> acceptable to not care</w:t>
      </w:r>
      <w:r w:rsidR="00054AE8">
        <w:t>,</w:t>
      </w:r>
      <w:r w:rsidR="003E36F3">
        <w:t xml:space="preserve"> </w:t>
      </w:r>
      <w:r w:rsidR="00054AE8">
        <w:t xml:space="preserve">even if </w:t>
      </w:r>
      <w:r w:rsidR="003E36F3">
        <w:t xml:space="preserve">your actions </w:t>
      </w:r>
      <w:r w:rsidR="00054AE8">
        <w:t xml:space="preserve">might </w:t>
      </w:r>
      <w:r w:rsidR="002462FA">
        <w:t>adversely affect</w:t>
      </w:r>
      <w:r w:rsidR="00054AE8">
        <w:t xml:space="preserve"> your neighbor</w:t>
      </w:r>
      <w:r w:rsidR="003E36F3">
        <w:t xml:space="preserve">. Personal rights and personal space </w:t>
      </w:r>
      <w:r w:rsidR="000E57D9">
        <w:t xml:space="preserve">have </w:t>
      </w:r>
      <w:r w:rsidR="00054AE8">
        <w:t>become</w:t>
      </w:r>
      <w:r w:rsidR="000E57D9">
        <w:t xml:space="preserve"> </w:t>
      </w:r>
      <w:r w:rsidR="003E36F3">
        <w:t>more important</w:t>
      </w:r>
      <w:r w:rsidR="00A87635">
        <w:t xml:space="preserve"> </w:t>
      </w:r>
      <w:r w:rsidR="00054AE8">
        <w:t xml:space="preserve">than your neighbors. Personal rights seemed to outweigh the rights of your neighbor. </w:t>
      </w:r>
      <w:r w:rsidR="00A87635">
        <w:t xml:space="preserve">I </w:t>
      </w:r>
      <w:r w:rsidR="000E57D9">
        <w:t>am concerned</w:t>
      </w:r>
      <w:r w:rsidR="00054AE8">
        <w:t xml:space="preserve"> </w:t>
      </w:r>
      <w:r w:rsidR="00A87635">
        <w:t xml:space="preserve">the Lutheran church </w:t>
      </w:r>
      <w:r w:rsidR="00054AE8">
        <w:t xml:space="preserve">still </w:t>
      </w:r>
      <w:r w:rsidR="00A87635">
        <w:t xml:space="preserve">has </w:t>
      </w:r>
      <w:r w:rsidR="00054AE8">
        <w:t xml:space="preserve">not </w:t>
      </w:r>
      <w:r w:rsidR="00A87635">
        <w:t xml:space="preserve">done enough to counter </w:t>
      </w:r>
      <w:r w:rsidR="000E57D9">
        <w:t xml:space="preserve">these attitudes or assist people in seeing their </w:t>
      </w:r>
      <w:r w:rsidR="00A30CD7">
        <w:t>neighbors and</w:t>
      </w:r>
      <w:r w:rsidR="00054AE8">
        <w:t xml:space="preserve"> understanding what it means to serve your neighbor</w:t>
      </w:r>
      <w:r w:rsidR="000E57D9">
        <w:t>.</w:t>
      </w:r>
    </w:p>
    <w:p w14:paraId="40616DF9" w14:textId="185CE8C7" w:rsidR="00390F56" w:rsidRDefault="00EA342F" w:rsidP="000E57D9">
      <w:pPr>
        <w:spacing w:line="480" w:lineRule="auto"/>
        <w:ind w:left="720"/>
      </w:pPr>
      <w:r>
        <w:t xml:space="preserve"> </w:t>
      </w:r>
    </w:p>
    <w:p w14:paraId="6692F99C" w14:textId="3FD6A00A" w:rsidR="00E7520E" w:rsidRPr="00765D34" w:rsidRDefault="00901ED6" w:rsidP="00197600">
      <w:pPr>
        <w:spacing w:line="480" w:lineRule="auto"/>
        <w:ind w:left="360"/>
      </w:pPr>
      <w:r>
        <w:t xml:space="preserve">The </w:t>
      </w:r>
      <w:r w:rsidR="00390F56">
        <w:t xml:space="preserve">fifth commandment </w:t>
      </w:r>
      <w:r w:rsidR="000E57D9">
        <w:t xml:space="preserve">says, </w:t>
      </w:r>
      <w:r w:rsidR="00390F56">
        <w:t>“You shall not murder” (Exo</w:t>
      </w:r>
      <w:r w:rsidR="00F05927">
        <w:t>d.</w:t>
      </w:r>
      <w:r w:rsidR="00347092">
        <w:t xml:space="preserve"> 20:13</w:t>
      </w:r>
      <w:r w:rsidR="00390F56">
        <w:t xml:space="preserve">). </w:t>
      </w:r>
      <w:r w:rsidR="00390F56">
        <w:t xml:space="preserve">‬In Luther’s explanation of the fifth commandment, he </w:t>
      </w:r>
      <w:r w:rsidR="000E57D9">
        <w:t>states</w:t>
      </w:r>
      <w:r w:rsidR="00390F56">
        <w:t>, “</w:t>
      </w:r>
      <w:r w:rsidR="00390F56" w:rsidRPr="00390F56">
        <w:t>this commandment is violated not only when we do evil, but also when we have the opportunity to do good to our neighbors and to prevent, protect, and save them from suffering bodily harm or injury, but fail</w:t>
      </w:r>
      <w:r w:rsidR="003E36F3">
        <w:t xml:space="preserve"> </w:t>
      </w:r>
      <w:r w:rsidR="00390F56" w:rsidRPr="00390F56">
        <w:t>to do so</w:t>
      </w:r>
      <w:r w:rsidR="00390F56">
        <w:t>”</w:t>
      </w:r>
      <w:r w:rsidR="00F05927">
        <w:rPr>
          <w:rStyle w:val="FootnoteReference"/>
        </w:rPr>
        <w:footnoteReference w:id="13"/>
      </w:r>
      <w:r w:rsidR="00390F56" w:rsidRPr="00390F56">
        <w:t>.</w:t>
      </w:r>
      <w:r w:rsidR="003E36F3">
        <w:t xml:space="preserve"> </w:t>
      </w:r>
      <w:r w:rsidR="000E57D9">
        <w:t>W</w:t>
      </w:r>
      <w:r w:rsidR="00F74223">
        <w:t>hen w</w:t>
      </w:r>
      <w:r w:rsidR="000E57D9">
        <w:t xml:space="preserve">e </w:t>
      </w:r>
      <w:r w:rsidR="00F74223">
        <w:t xml:space="preserve">fail to act and consider how are actions affect our neighbors, </w:t>
      </w:r>
      <w:r w:rsidR="000E57D9">
        <w:t xml:space="preserve">we are </w:t>
      </w:r>
      <w:r w:rsidR="00F74223">
        <w:t>harming</w:t>
      </w:r>
      <w:r w:rsidR="000E57D9">
        <w:t xml:space="preserve"> our neighbors</w:t>
      </w:r>
      <w:r w:rsidR="00C65F1C">
        <w:t>.</w:t>
      </w:r>
      <w:r w:rsidR="000E57D9">
        <w:t xml:space="preserve"> </w:t>
      </w:r>
      <w:r w:rsidR="003E36F3">
        <w:t>I do not think we are doing enough</w:t>
      </w:r>
      <w:r w:rsidR="000E57D9">
        <w:t>, as a church</w:t>
      </w:r>
      <w:r w:rsidR="00C65F1C">
        <w:t>,</w:t>
      </w:r>
      <w:r w:rsidR="003E36F3">
        <w:t xml:space="preserve"> to speak out against evil</w:t>
      </w:r>
      <w:r w:rsidR="000E57D9">
        <w:t>. We are</w:t>
      </w:r>
      <w:r w:rsidR="003E36F3">
        <w:t xml:space="preserve"> not doing enough to prevent our neighbors from being harmed. </w:t>
      </w:r>
      <w:r w:rsidR="00E7520E">
        <w:br w:type="page"/>
      </w:r>
    </w:p>
    <w:p w14:paraId="2B4AF8D0" w14:textId="54C4AE7B" w:rsidR="00E7520E" w:rsidRDefault="00E7520E" w:rsidP="00E7520E">
      <w:pPr>
        <w:pStyle w:val="ListParagraph"/>
        <w:ind w:left="7200"/>
        <w:jc w:val="right"/>
        <w:rPr>
          <w:rFonts w:cs="Times New Roman"/>
          <w:szCs w:val="24"/>
        </w:rPr>
      </w:pPr>
      <w:r>
        <w:rPr>
          <w:rFonts w:cs="Times New Roman"/>
          <w:szCs w:val="24"/>
        </w:rPr>
        <w:lastRenderedPageBreak/>
        <w:t xml:space="preserve">      </w:t>
      </w:r>
      <w:r w:rsidRPr="006A1602">
        <w:rPr>
          <w:rFonts w:cs="Times New Roman"/>
          <w:szCs w:val="24"/>
        </w:rPr>
        <w:t>Cathy Reuter</w:t>
      </w:r>
    </w:p>
    <w:p w14:paraId="6A6F61ED" w14:textId="77777777" w:rsidR="00E7520E" w:rsidRDefault="00E7520E" w:rsidP="00E7520E">
      <w:pPr>
        <w:pStyle w:val="ListParagraph"/>
        <w:ind w:left="7200"/>
        <w:jc w:val="right"/>
      </w:pPr>
    </w:p>
    <w:p w14:paraId="22F8A47B" w14:textId="6E0F16D2" w:rsidR="00B11FEB" w:rsidRDefault="00B11FEB" w:rsidP="00E7520E">
      <w:pPr>
        <w:pStyle w:val="ListParagraph"/>
        <w:numPr>
          <w:ilvl w:val="0"/>
          <w:numId w:val="3"/>
        </w:numPr>
      </w:pPr>
      <w:r w:rsidRPr="00B11FEB">
        <w:t>What do you find distinctive about the Lutheran understanding of God's mission in the world and why is that distinctiveness valuable</w:t>
      </w:r>
      <w:r>
        <w:t>? (approximately one page)</w:t>
      </w:r>
    </w:p>
    <w:p w14:paraId="238B4149" w14:textId="77777777" w:rsidR="00040775" w:rsidRDefault="00040775" w:rsidP="00040775">
      <w:pPr>
        <w:ind w:left="720"/>
      </w:pPr>
    </w:p>
    <w:p w14:paraId="065BCEBA" w14:textId="2BBC4E68" w:rsidR="00753C0F" w:rsidRDefault="00CD2842" w:rsidP="005C7468">
      <w:pPr>
        <w:spacing w:line="480" w:lineRule="auto"/>
        <w:ind w:left="360"/>
      </w:pPr>
      <w:r>
        <w:t xml:space="preserve">The Lutheran </w:t>
      </w:r>
      <w:r w:rsidR="00B469DB">
        <w:t>understanding</w:t>
      </w:r>
      <w:r>
        <w:t xml:space="preserve"> o</w:t>
      </w:r>
      <w:r w:rsidR="00B469DB">
        <w:t>f</w:t>
      </w:r>
      <w:r>
        <w:t xml:space="preserve"> God’s mission in the world is to </w:t>
      </w:r>
      <w:r w:rsidR="00F05927">
        <w:t>proclaim</w:t>
      </w:r>
      <w:r>
        <w:t xml:space="preserve"> the </w:t>
      </w:r>
      <w:r w:rsidR="00B469DB">
        <w:t xml:space="preserve">Word and administer the sacraments. </w:t>
      </w:r>
      <w:r w:rsidR="00A30CD7">
        <w:t xml:space="preserve">Lutherans are not on a </w:t>
      </w:r>
      <w:r w:rsidR="00276872">
        <w:t>mission to convert people</w:t>
      </w:r>
      <w:r w:rsidR="005C7468">
        <w:t xml:space="preserve">. </w:t>
      </w:r>
      <w:r w:rsidR="00A30CD7">
        <w:t xml:space="preserve">Lutherans </w:t>
      </w:r>
      <w:r w:rsidR="00F74223">
        <w:t xml:space="preserve">do not believe they have the power to bring people to faith. </w:t>
      </w:r>
      <w:r w:rsidR="00BC29C7">
        <w:t xml:space="preserve">Only the Holy Spirit can bring people to faith. </w:t>
      </w:r>
      <w:r w:rsidR="00F74223">
        <w:t xml:space="preserve">Our mission is to </w:t>
      </w:r>
      <w:r w:rsidR="00BC29C7">
        <w:t>proclaim</w:t>
      </w:r>
      <w:r w:rsidR="00F74223">
        <w:t xml:space="preserve"> the Word, so people can hear, and the Holy Spirit can use our Words to bring people to faith. </w:t>
      </w:r>
      <w:r w:rsidR="00276872">
        <w:t xml:space="preserve">As Luther states, “To obtain faith </w:t>
      </w:r>
      <w:r w:rsidR="00276872" w:rsidRPr="007228B8">
        <w:t>God instituted the office of preaching, giving the gospel</w:t>
      </w:r>
      <w:r w:rsidR="00276872">
        <w:t xml:space="preserve"> and</w:t>
      </w:r>
      <w:r w:rsidR="00276872" w:rsidRPr="007228B8">
        <w:t xml:space="preserve"> the sacraments. Through these, as through means, he gives the Holy Spirit who produces faith, where and when he wills, in those who hear the gospel</w:t>
      </w:r>
      <w:r w:rsidR="00276872">
        <w:t>”</w:t>
      </w:r>
      <w:r w:rsidR="00276872">
        <w:rPr>
          <w:rStyle w:val="FootnoteReference"/>
        </w:rPr>
        <w:footnoteReference w:id="14"/>
      </w:r>
      <w:r w:rsidR="00F45745">
        <w:t>.</w:t>
      </w:r>
      <w:r w:rsidR="00BC29C7">
        <w:t xml:space="preserve"> We do not know who will be brought to faith. It is t</w:t>
      </w:r>
      <w:r w:rsidR="00A30CD7">
        <w:t xml:space="preserve">he Holy Spirit </w:t>
      </w:r>
      <w:r w:rsidR="00BC29C7">
        <w:t xml:space="preserve">who </w:t>
      </w:r>
      <w:r w:rsidR="00A30CD7">
        <w:t>brings people to faith, when they</w:t>
      </w:r>
      <w:r w:rsidR="00276872">
        <w:t xml:space="preserve"> hear the Word and receive the sacraments</w:t>
      </w:r>
      <w:r w:rsidR="00A30CD7">
        <w:t>.</w:t>
      </w:r>
      <w:r w:rsidR="00276872">
        <w:t xml:space="preserve"> </w:t>
      </w:r>
      <w:r w:rsidR="00A30CD7">
        <w:t>Therefore, the mission of the Lutheran church is to spread the Word and administer the sacraments.</w:t>
      </w:r>
    </w:p>
    <w:p w14:paraId="733F2042" w14:textId="77777777" w:rsidR="00753C0F" w:rsidRDefault="00753C0F" w:rsidP="005C7468">
      <w:pPr>
        <w:spacing w:line="480" w:lineRule="auto"/>
        <w:ind w:left="360"/>
      </w:pPr>
    </w:p>
    <w:p w14:paraId="1931336C" w14:textId="03C5B043" w:rsidR="00C24A9A" w:rsidRDefault="00753C0F" w:rsidP="007B5F6B">
      <w:pPr>
        <w:spacing w:line="480" w:lineRule="auto"/>
        <w:ind w:left="360"/>
      </w:pPr>
      <w:r>
        <w:t>In addition, since Lutherans believe in “justification by grace through faith”</w:t>
      </w:r>
      <w:r w:rsidR="00BC29C7">
        <w:t xml:space="preserve">. We are saved by the grace of God through our faith. </w:t>
      </w:r>
      <w:r w:rsidR="00F74223">
        <w:t xml:space="preserve">Since we are saved by </w:t>
      </w:r>
      <w:r w:rsidR="00BC29C7">
        <w:t xml:space="preserve">grace through </w:t>
      </w:r>
      <w:r w:rsidR="00F74223">
        <w:t xml:space="preserve">faith, </w:t>
      </w:r>
      <w:r>
        <w:t xml:space="preserve">we are free to serve our neighbor. </w:t>
      </w:r>
      <w:r w:rsidR="00BC29C7">
        <w:t xml:space="preserve">We are not obligated to do good works to earn our salvation. </w:t>
      </w:r>
      <w:r>
        <w:t>Salvation is given to us</w:t>
      </w:r>
      <w:r w:rsidR="00F74223">
        <w:t xml:space="preserve"> </w:t>
      </w:r>
      <w:r w:rsidR="00BC29C7">
        <w:t xml:space="preserve">by God, </w:t>
      </w:r>
      <w:r w:rsidR="00F74223">
        <w:t>when we believe</w:t>
      </w:r>
      <w:r>
        <w:t xml:space="preserve">. Our good works are for </w:t>
      </w:r>
      <w:r w:rsidR="00BC29C7">
        <w:t xml:space="preserve">the benefit of </w:t>
      </w:r>
      <w:r>
        <w:t xml:space="preserve">our neighbor. We serve our neighbor, because </w:t>
      </w:r>
      <w:r w:rsidR="00F74223">
        <w:t>God</w:t>
      </w:r>
      <w:r>
        <w:t xml:space="preserve"> loves us</w:t>
      </w:r>
      <w:r w:rsidR="00F74223">
        <w:t xml:space="preserve">, </w:t>
      </w:r>
      <w:r>
        <w:t xml:space="preserve">not </w:t>
      </w:r>
      <w:r w:rsidR="00F74223">
        <w:t xml:space="preserve">because we are </w:t>
      </w:r>
      <w:r>
        <w:t xml:space="preserve">working to earn our salvation. </w:t>
      </w:r>
      <w:r w:rsidR="00F74223">
        <w:t>This makes a difference to our understanding of our mission in the world. As Lutherans, we are to proclaim the Word, so those who hear</w:t>
      </w:r>
      <w:r w:rsidR="00BC29C7">
        <w:t xml:space="preserve">, </w:t>
      </w:r>
      <w:r w:rsidR="00F74223">
        <w:t xml:space="preserve">by the </w:t>
      </w:r>
      <w:r w:rsidR="00BC29C7">
        <w:t>power</w:t>
      </w:r>
      <w:r w:rsidR="00F74223">
        <w:t xml:space="preserve"> of the Holy Spirit</w:t>
      </w:r>
      <w:r w:rsidR="00BC29C7">
        <w:t>,</w:t>
      </w:r>
      <w:r w:rsidR="00F74223">
        <w:t xml:space="preserve"> may come to </w:t>
      </w:r>
      <w:r w:rsidR="00BC29C7">
        <w:t>believe.</w:t>
      </w:r>
      <w:r w:rsidR="00F74223">
        <w:t xml:space="preserve"> </w:t>
      </w:r>
      <w:r w:rsidR="00BC29C7">
        <w:t>We</w:t>
      </w:r>
      <w:r w:rsidR="00F74223">
        <w:t xml:space="preserve"> serve and love each other </w:t>
      </w:r>
      <w:r w:rsidR="00BC29C7">
        <w:t xml:space="preserve">because </w:t>
      </w:r>
      <w:r w:rsidR="00F74223">
        <w:t xml:space="preserve">God loves us. </w:t>
      </w:r>
    </w:p>
    <w:p w14:paraId="3ECAFCA7" w14:textId="77777777" w:rsidR="00765D34" w:rsidRDefault="00765D34" w:rsidP="00C24A9A">
      <w:pPr>
        <w:pStyle w:val="ListParagraph"/>
        <w:ind w:left="7200"/>
        <w:jc w:val="right"/>
        <w:rPr>
          <w:rFonts w:cs="Times New Roman"/>
          <w:szCs w:val="24"/>
        </w:rPr>
      </w:pPr>
    </w:p>
    <w:p w14:paraId="44636AD7" w14:textId="77777777" w:rsidR="00765D34" w:rsidRDefault="00765D34" w:rsidP="00C24A9A">
      <w:pPr>
        <w:pStyle w:val="ListParagraph"/>
        <w:ind w:left="7200"/>
        <w:jc w:val="right"/>
        <w:rPr>
          <w:rFonts w:cs="Times New Roman"/>
          <w:szCs w:val="24"/>
        </w:rPr>
      </w:pPr>
    </w:p>
    <w:p w14:paraId="64FBC27A" w14:textId="0C4B6B63" w:rsidR="00C24A9A" w:rsidRDefault="00C24A9A" w:rsidP="00C24A9A">
      <w:pPr>
        <w:pStyle w:val="ListParagraph"/>
        <w:ind w:left="7200"/>
        <w:jc w:val="right"/>
        <w:rPr>
          <w:rFonts w:cs="Times New Roman"/>
          <w:szCs w:val="24"/>
        </w:rPr>
      </w:pPr>
      <w:r w:rsidRPr="006A1602">
        <w:rPr>
          <w:rFonts w:cs="Times New Roman"/>
          <w:szCs w:val="24"/>
        </w:rPr>
        <w:lastRenderedPageBreak/>
        <w:t>Cathy Reuter</w:t>
      </w:r>
    </w:p>
    <w:p w14:paraId="663D63A5" w14:textId="77777777" w:rsidR="00C24A9A" w:rsidRDefault="00C24A9A" w:rsidP="00C24A9A">
      <w:pPr>
        <w:pStyle w:val="ListParagraph"/>
        <w:ind w:left="7200"/>
        <w:jc w:val="right"/>
      </w:pPr>
    </w:p>
    <w:p w14:paraId="01C15C5C" w14:textId="47912701" w:rsidR="00B11FEB" w:rsidRDefault="00B11FEB" w:rsidP="00C24A9A">
      <w:pPr>
        <w:pStyle w:val="ListParagraph"/>
        <w:numPr>
          <w:ilvl w:val="0"/>
          <w:numId w:val="3"/>
        </w:numPr>
      </w:pPr>
      <w:r>
        <w:t>D</w:t>
      </w:r>
      <w:r w:rsidRPr="00B11FEB">
        <w:t xml:space="preserve">rawing from all your answers from the previous questions, describe how serving on the roster of </w:t>
      </w:r>
      <w:r>
        <w:t>W</w:t>
      </w:r>
      <w:r w:rsidRPr="00B11FEB">
        <w:t xml:space="preserve">ord and </w:t>
      </w:r>
      <w:r>
        <w:t>S</w:t>
      </w:r>
      <w:r w:rsidRPr="00B11FEB">
        <w:t xml:space="preserve">acrament or </w:t>
      </w:r>
      <w:r>
        <w:t>Word and S</w:t>
      </w:r>
      <w:r w:rsidRPr="00B11FEB">
        <w:t>ervice will help you live into whom you believe God has called you to be</w:t>
      </w:r>
      <w:r>
        <w:t>. (approximately one page)</w:t>
      </w:r>
    </w:p>
    <w:p w14:paraId="24A663E1" w14:textId="77777777" w:rsidR="00AF5DDF" w:rsidRDefault="00AF5DDF" w:rsidP="00AF5DDF"/>
    <w:p w14:paraId="3782858B" w14:textId="2119690E" w:rsidR="00EB7A4E" w:rsidRDefault="00BB536A" w:rsidP="001D37F5">
      <w:pPr>
        <w:pStyle w:val="Body"/>
        <w:spacing w:line="480" w:lineRule="auto"/>
        <w:ind w:left="360"/>
        <w:rPr>
          <w:rFonts w:ascii="Times New Roman" w:hAnsi="Times New Roman" w:cs="Times New Roman"/>
          <w:sz w:val="24"/>
          <w:szCs w:val="24"/>
        </w:rPr>
      </w:pPr>
      <w:r w:rsidRPr="00BB536A">
        <w:rPr>
          <w:rFonts w:ascii="Times New Roman" w:hAnsi="Times New Roman" w:cs="Times New Roman"/>
          <w:sz w:val="24"/>
          <w:szCs w:val="24"/>
        </w:rPr>
        <w:t xml:space="preserve">I believe </w:t>
      </w:r>
      <w:r>
        <w:rPr>
          <w:rFonts w:ascii="Times New Roman" w:hAnsi="Times New Roman" w:cs="Times New Roman"/>
          <w:sz w:val="24"/>
          <w:szCs w:val="24"/>
        </w:rPr>
        <w:t>serving on the roster of Word and Sacrament will help me live into whom God has called me to be</w:t>
      </w:r>
      <w:r w:rsidR="00F25906">
        <w:rPr>
          <w:rFonts w:ascii="Times New Roman" w:hAnsi="Times New Roman" w:cs="Times New Roman"/>
          <w:sz w:val="24"/>
          <w:szCs w:val="24"/>
        </w:rPr>
        <w:t>.</w:t>
      </w:r>
      <w:r>
        <w:rPr>
          <w:rFonts w:ascii="Times New Roman" w:hAnsi="Times New Roman" w:cs="Times New Roman"/>
          <w:sz w:val="24"/>
          <w:szCs w:val="24"/>
        </w:rPr>
        <w:t xml:space="preserve"> I believe</w:t>
      </w:r>
      <w:r w:rsidR="00F25906">
        <w:rPr>
          <w:rFonts w:ascii="Times New Roman" w:hAnsi="Times New Roman" w:cs="Times New Roman"/>
          <w:sz w:val="24"/>
          <w:szCs w:val="24"/>
        </w:rPr>
        <w:t xml:space="preserve"> I have been </w:t>
      </w:r>
      <w:r>
        <w:rPr>
          <w:rFonts w:ascii="Times New Roman" w:hAnsi="Times New Roman" w:cs="Times New Roman"/>
          <w:sz w:val="24"/>
          <w:szCs w:val="24"/>
        </w:rPr>
        <w:t xml:space="preserve">called </w:t>
      </w:r>
      <w:r w:rsidR="00F25906">
        <w:rPr>
          <w:rFonts w:ascii="Times New Roman" w:hAnsi="Times New Roman" w:cs="Times New Roman"/>
          <w:sz w:val="24"/>
          <w:szCs w:val="24"/>
        </w:rPr>
        <w:t xml:space="preserve">by the Holy Spirit </w:t>
      </w:r>
      <w:r>
        <w:rPr>
          <w:rFonts w:ascii="Times New Roman" w:hAnsi="Times New Roman" w:cs="Times New Roman"/>
          <w:sz w:val="24"/>
          <w:szCs w:val="24"/>
        </w:rPr>
        <w:t>to proclaim the Word, administer the sacraments and serve</w:t>
      </w:r>
      <w:r w:rsidR="00F25906">
        <w:rPr>
          <w:rFonts w:ascii="Times New Roman" w:hAnsi="Times New Roman" w:cs="Times New Roman"/>
          <w:sz w:val="24"/>
          <w:szCs w:val="24"/>
        </w:rPr>
        <w:t xml:space="preserve"> other</w:t>
      </w:r>
      <w:r w:rsidR="001D37F5">
        <w:rPr>
          <w:rFonts w:ascii="Times New Roman" w:hAnsi="Times New Roman" w:cs="Times New Roman"/>
          <w:sz w:val="24"/>
          <w:szCs w:val="24"/>
        </w:rPr>
        <w:t>s. God called me to serve in a new way.</w:t>
      </w:r>
      <w:r>
        <w:rPr>
          <w:rFonts w:ascii="Times New Roman" w:hAnsi="Times New Roman" w:cs="Times New Roman"/>
          <w:sz w:val="24"/>
          <w:szCs w:val="24"/>
        </w:rPr>
        <w:t xml:space="preserve"> </w:t>
      </w:r>
      <w:r w:rsidR="00447BDD">
        <w:rPr>
          <w:rFonts w:ascii="Times New Roman" w:hAnsi="Times New Roman" w:cs="Times New Roman"/>
          <w:sz w:val="24"/>
          <w:szCs w:val="24"/>
        </w:rPr>
        <w:t>I</w:t>
      </w:r>
      <w:r w:rsidR="00EB7A4E">
        <w:rPr>
          <w:rFonts w:ascii="Times New Roman" w:hAnsi="Times New Roman" w:cs="Times New Roman"/>
          <w:sz w:val="24"/>
          <w:szCs w:val="24"/>
        </w:rPr>
        <w:t>t is true I</w:t>
      </w:r>
      <w:r w:rsidR="00447BDD">
        <w:rPr>
          <w:rFonts w:ascii="Times New Roman" w:hAnsi="Times New Roman" w:cs="Times New Roman"/>
          <w:sz w:val="24"/>
          <w:szCs w:val="24"/>
        </w:rPr>
        <w:t xml:space="preserve"> have seen God</w:t>
      </w:r>
      <w:r w:rsidR="001D37F5">
        <w:rPr>
          <w:rFonts w:ascii="Times New Roman" w:hAnsi="Times New Roman" w:cs="Times New Roman"/>
          <w:sz w:val="24"/>
          <w:szCs w:val="24"/>
        </w:rPr>
        <w:t>’s hand at work</w:t>
      </w:r>
      <w:r w:rsidR="00447BDD">
        <w:rPr>
          <w:rFonts w:ascii="Times New Roman" w:hAnsi="Times New Roman" w:cs="Times New Roman"/>
          <w:sz w:val="24"/>
          <w:szCs w:val="24"/>
        </w:rPr>
        <w:t xml:space="preserve"> and served others for </w:t>
      </w:r>
      <w:r w:rsidR="00EB7A4E">
        <w:rPr>
          <w:rFonts w:ascii="Times New Roman" w:hAnsi="Times New Roman" w:cs="Times New Roman"/>
          <w:sz w:val="24"/>
          <w:szCs w:val="24"/>
        </w:rPr>
        <w:t xml:space="preserve">many </w:t>
      </w:r>
      <w:r w:rsidR="00447BDD">
        <w:rPr>
          <w:rFonts w:ascii="Times New Roman" w:hAnsi="Times New Roman" w:cs="Times New Roman"/>
          <w:sz w:val="24"/>
          <w:szCs w:val="24"/>
        </w:rPr>
        <w:t xml:space="preserve">years. </w:t>
      </w:r>
      <w:r w:rsidR="00EB7A4E">
        <w:rPr>
          <w:rFonts w:ascii="Times New Roman" w:hAnsi="Times New Roman" w:cs="Times New Roman"/>
          <w:sz w:val="24"/>
          <w:szCs w:val="24"/>
        </w:rPr>
        <w:t xml:space="preserve">As a pediatrician, I </w:t>
      </w:r>
      <w:r w:rsidR="001D37F5">
        <w:rPr>
          <w:rFonts w:ascii="Times New Roman" w:hAnsi="Times New Roman" w:cs="Times New Roman"/>
          <w:sz w:val="24"/>
          <w:szCs w:val="24"/>
        </w:rPr>
        <w:t xml:space="preserve">saw and </w:t>
      </w:r>
      <w:r w:rsidR="00EB7A4E">
        <w:rPr>
          <w:rFonts w:ascii="Times New Roman" w:hAnsi="Times New Roman" w:cs="Times New Roman"/>
          <w:sz w:val="24"/>
          <w:szCs w:val="24"/>
        </w:rPr>
        <w:t xml:space="preserve">cared for the least of these, those without a voice. </w:t>
      </w:r>
      <w:r w:rsidR="001D37F5">
        <w:rPr>
          <w:rFonts w:ascii="Times New Roman" w:hAnsi="Times New Roman" w:cs="Times New Roman"/>
          <w:sz w:val="24"/>
          <w:szCs w:val="24"/>
        </w:rPr>
        <w:t xml:space="preserve">It is what God called me to do. </w:t>
      </w:r>
      <w:r w:rsidR="00EB7A4E">
        <w:rPr>
          <w:rFonts w:ascii="Times New Roman" w:hAnsi="Times New Roman" w:cs="Times New Roman"/>
          <w:sz w:val="24"/>
          <w:szCs w:val="24"/>
        </w:rPr>
        <w:t xml:space="preserve">In many ways, I </w:t>
      </w:r>
      <w:r w:rsidR="001D37F5">
        <w:rPr>
          <w:rFonts w:ascii="Times New Roman" w:hAnsi="Times New Roman" w:cs="Times New Roman"/>
          <w:sz w:val="24"/>
          <w:szCs w:val="24"/>
        </w:rPr>
        <w:t>was</w:t>
      </w:r>
      <w:r w:rsidR="00EB7A4E">
        <w:rPr>
          <w:rFonts w:ascii="Times New Roman" w:hAnsi="Times New Roman" w:cs="Times New Roman"/>
          <w:sz w:val="24"/>
          <w:szCs w:val="24"/>
        </w:rPr>
        <w:t xml:space="preserve"> living out the gospel, but I </w:t>
      </w:r>
      <w:r w:rsidR="001D37F5">
        <w:rPr>
          <w:rFonts w:ascii="Times New Roman" w:hAnsi="Times New Roman" w:cs="Times New Roman"/>
          <w:sz w:val="24"/>
          <w:szCs w:val="24"/>
        </w:rPr>
        <w:t xml:space="preserve">never planned to </w:t>
      </w:r>
      <w:r w:rsidR="00EB7A4E">
        <w:rPr>
          <w:rFonts w:ascii="Times New Roman" w:hAnsi="Times New Roman" w:cs="Times New Roman"/>
          <w:sz w:val="24"/>
          <w:szCs w:val="24"/>
        </w:rPr>
        <w:t xml:space="preserve">proclaim the gospel or administer the sacraments. </w:t>
      </w:r>
      <w:r w:rsidR="001D37F5">
        <w:rPr>
          <w:rFonts w:ascii="Times New Roman" w:hAnsi="Times New Roman" w:cs="Times New Roman"/>
          <w:sz w:val="24"/>
          <w:szCs w:val="24"/>
        </w:rPr>
        <w:t xml:space="preserve">I knew how the Holy Spirit acted on me when I heard the Word and received the sacraments, but I never thought the Holy Spirit would call me to proclaim the Word or administer the sacraments. </w:t>
      </w:r>
      <w:r w:rsidR="00EB7A4E">
        <w:rPr>
          <w:rFonts w:ascii="Times New Roman" w:hAnsi="Times New Roman" w:cs="Times New Roman"/>
          <w:sz w:val="24"/>
          <w:szCs w:val="24"/>
        </w:rPr>
        <w:t>When I moved from medicine to ministry, God called me to do something I never thought I could do</w:t>
      </w:r>
      <w:r w:rsidR="000737AF">
        <w:rPr>
          <w:rFonts w:ascii="Times New Roman" w:hAnsi="Times New Roman" w:cs="Times New Roman"/>
          <w:sz w:val="24"/>
          <w:szCs w:val="24"/>
        </w:rPr>
        <w:t xml:space="preserve">. I never thought I could interpret the </w:t>
      </w:r>
      <w:r w:rsidR="007B5F6B">
        <w:rPr>
          <w:rFonts w:ascii="Times New Roman" w:hAnsi="Times New Roman" w:cs="Times New Roman"/>
          <w:sz w:val="24"/>
          <w:szCs w:val="24"/>
        </w:rPr>
        <w:t>Bible,</w:t>
      </w:r>
      <w:r w:rsidR="000737AF">
        <w:rPr>
          <w:rFonts w:ascii="Times New Roman" w:hAnsi="Times New Roman" w:cs="Times New Roman"/>
          <w:sz w:val="24"/>
          <w:szCs w:val="24"/>
        </w:rPr>
        <w:t xml:space="preserve"> and I never thought I could preach. </w:t>
      </w:r>
    </w:p>
    <w:p w14:paraId="24427E7F" w14:textId="77777777" w:rsidR="00EB7A4E" w:rsidRDefault="00EB7A4E" w:rsidP="001D37F5">
      <w:pPr>
        <w:pStyle w:val="Body"/>
        <w:spacing w:line="480" w:lineRule="auto"/>
        <w:ind w:left="360"/>
        <w:rPr>
          <w:rFonts w:ascii="Times New Roman" w:hAnsi="Times New Roman" w:cs="Times New Roman"/>
          <w:sz w:val="24"/>
          <w:szCs w:val="24"/>
        </w:rPr>
      </w:pPr>
    </w:p>
    <w:p w14:paraId="751E4555" w14:textId="796F5721" w:rsidR="00040775" w:rsidRPr="00BB536A" w:rsidRDefault="00EB7A4E" w:rsidP="001D37F5">
      <w:pPr>
        <w:pStyle w:val="Body"/>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This journey, so far, has been amazing. </w:t>
      </w:r>
      <w:r w:rsidR="001D37F5">
        <w:rPr>
          <w:rFonts w:ascii="Times New Roman" w:hAnsi="Times New Roman" w:cs="Times New Roman"/>
          <w:sz w:val="24"/>
          <w:szCs w:val="24"/>
        </w:rPr>
        <w:t xml:space="preserve">It has not always been perfect, but </w:t>
      </w:r>
      <w:r w:rsidR="000737AF">
        <w:rPr>
          <w:rFonts w:ascii="Times New Roman" w:hAnsi="Times New Roman" w:cs="Times New Roman"/>
          <w:sz w:val="24"/>
          <w:szCs w:val="24"/>
        </w:rPr>
        <w:t xml:space="preserve">I know </w:t>
      </w:r>
      <w:r w:rsidR="001D37F5">
        <w:rPr>
          <w:rFonts w:ascii="Times New Roman" w:hAnsi="Times New Roman" w:cs="Times New Roman"/>
          <w:sz w:val="24"/>
          <w:szCs w:val="24"/>
        </w:rPr>
        <w:t xml:space="preserve">God has been with me, encouraging me every step of the way. </w:t>
      </w:r>
      <w:r w:rsidR="00F25906">
        <w:rPr>
          <w:rFonts w:ascii="Times New Roman" w:hAnsi="Times New Roman" w:cs="Times New Roman"/>
          <w:sz w:val="24"/>
          <w:szCs w:val="24"/>
        </w:rPr>
        <w:t>In the past few years, I have gained so much knowledge</w:t>
      </w:r>
      <w:r w:rsidR="000737AF">
        <w:rPr>
          <w:rFonts w:ascii="Times New Roman" w:hAnsi="Times New Roman" w:cs="Times New Roman"/>
          <w:sz w:val="24"/>
          <w:szCs w:val="24"/>
        </w:rPr>
        <w:t>. I have learned so much about the Bible and our Triune God.</w:t>
      </w:r>
      <w:r w:rsidR="00F25906">
        <w:rPr>
          <w:rFonts w:ascii="Times New Roman" w:hAnsi="Times New Roman" w:cs="Times New Roman"/>
          <w:sz w:val="24"/>
          <w:szCs w:val="24"/>
        </w:rPr>
        <w:t xml:space="preserve"> I cannot keep that knowledge to myself. </w:t>
      </w:r>
      <w:r>
        <w:rPr>
          <w:rFonts w:ascii="Times New Roman" w:hAnsi="Times New Roman" w:cs="Times New Roman"/>
          <w:sz w:val="24"/>
          <w:szCs w:val="24"/>
        </w:rPr>
        <w:t>God called me</w:t>
      </w:r>
      <w:r w:rsidR="00447BDD">
        <w:rPr>
          <w:rFonts w:ascii="Times New Roman" w:hAnsi="Times New Roman" w:cs="Times New Roman"/>
          <w:sz w:val="24"/>
          <w:szCs w:val="24"/>
        </w:rPr>
        <w:t xml:space="preserve"> to share the knowledge </w:t>
      </w:r>
      <w:r w:rsidR="001D37F5">
        <w:rPr>
          <w:rFonts w:ascii="Times New Roman" w:hAnsi="Times New Roman" w:cs="Times New Roman"/>
          <w:sz w:val="24"/>
          <w:szCs w:val="24"/>
        </w:rPr>
        <w:t>the Holy Spirit has given me</w:t>
      </w:r>
      <w:r w:rsidR="00447BDD">
        <w:rPr>
          <w:rFonts w:ascii="Times New Roman" w:hAnsi="Times New Roman" w:cs="Times New Roman"/>
          <w:sz w:val="24"/>
          <w:szCs w:val="24"/>
        </w:rPr>
        <w:t xml:space="preserve">. </w:t>
      </w:r>
      <w:r w:rsidR="000737AF">
        <w:rPr>
          <w:rFonts w:ascii="Times New Roman" w:hAnsi="Times New Roman" w:cs="Times New Roman"/>
          <w:sz w:val="24"/>
          <w:szCs w:val="24"/>
        </w:rPr>
        <w:t>God called me</w:t>
      </w:r>
      <w:r w:rsidR="001D37F5">
        <w:rPr>
          <w:rFonts w:ascii="Times New Roman" w:hAnsi="Times New Roman" w:cs="Times New Roman"/>
          <w:sz w:val="24"/>
          <w:szCs w:val="24"/>
        </w:rPr>
        <w:t xml:space="preserve"> to </w:t>
      </w:r>
      <w:r w:rsidR="00F25906">
        <w:rPr>
          <w:rFonts w:ascii="Times New Roman" w:hAnsi="Times New Roman" w:cs="Times New Roman"/>
          <w:sz w:val="24"/>
          <w:szCs w:val="24"/>
        </w:rPr>
        <w:t xml:space="preserve">proclaim the gospel, so the Holy Spirit can use my </w:t>
      </w:r>
      <w:r w:rsidR="00447BDD">
        <w:rPr>
          <w:rFonts w:ascii="Times New Roman" w:hAnsi="Times New Roman" w:cs="Times New Roman"/>
          <w:sz w:val="24"/>
          <w:szCs w:val="24"/>
        </w:rPr>
        <w:t xml:space="preserve">words, </w:t>
      </w:r>
      <w:r w:rsidR="000737AF">
        <w:rPr>
          <w:rFonts w:ascii="Times New Roman" w:hAnsi="Times New Roman" w:cs="Times New Roman"/>
          <w:sz w:val="24"/>
          <w:szCs w:val="24"/>
        </w:rPr>
        <w:t>however</w:t>
      </w:r>
      <w:r w:rsidR="001D37F5">
        <w:rPr>
          <w:rFonts w:ascii="Times New Roman" w:hAnsi="Times New Roman" w:cs="Times New Roman"/>
          <w:sz w:val="24"/>
          <w:szCs w:val="24"/>
        </w:rPr>
        <w:t xml:space="preserve"> </w:t>
      </w:r>
      <w:r w:rsidR="00447BDD">
        <w:rPr>
          <w:rFonts w:ascii="Times New Roman" w:hAnsi="Times New Roman" w:cs="Times New Roman"/>
          <w:sz w:val="24"/>
          <w:szCs w:val="24"/>
        </w:rPr>
        <w:t>the Holy Spirit chooses</w:t>
      </w:r>
      <w:r w:rsidR="000737AF">
        <w:rPr>
          <w:rFonts w:ascii="Times New Roman" w:hAnsi="Times New Roman" w:cs="Times New Roman"/>
          <w:sz w:val="24"/>
          <w:szCs w:val="24"/>
        </w:rPr>
        <w:t xml:space="preserve"> to use them</w:t>
      </w:r>
      <w:r w:rsidR="00447BDD">
        <w:rPr>
          <w:rFonts w:ascii="Times New Roman" w:hAnsi="Times New Roman" w:cs="Times New Roman"/>
          <w:sz w:val="24"/>
          <w:szCs w:val="24"/>
        </w:rPr>
        <w:t>, to bring others to faith, or to renew their faith</w:t>
      </w:r>
      <w:r w:rsidR="000737AF">
        <w:rPr>
          <w:rFonts w:ascii="Times New Roman" w:hAnsi="Times New Roman" w:cs="Times New Roman"/>
          <w:sz w:val="24"/>
          <w:szCs w:val="24"/>
        </w:rPr>
        <w:t xml:space="preserve">, so they can see God and </w:t>
      </w:r>
      <w:r w:rsidR="001D37F5">
        <w:rPr>
          <w:rFonts w:ascii="Times New Roman" w:hAnsi="Times New Roman" w:cs="Times New Roman"/>
          <w:sz w:val="24"/>
          <w:szCs w:val="24"/>
        </w:rPr>
        <w:t xml:space="preserve">see how </w:t>
      </w:r>
      <w:r w:rsidR="000737AF">
        <w:rPr>
          <w:rFonts w:ascii="Times New Roman" w:hAnsi="Times New Roman" w:cs="Times New Roman"/>
          <w:sz w:val="24"/>
          <w:szCs w:val="24"/>
        </w:rPr>
        <w:t xml:space="preserve">much God loves and </w:t>
      </w:r>
      <w:r w:rsidR="001D37F5">
        <w:rPr>
          <w:rFonts w:ascii="Times New Roman" w:hAnsi="Times New Roman" w:cs="Times New Roman"/>
          <w:sz w:val="24"/>
          <w:szCs w:val="24"/>
        </w:rPr>
        <w:t xml:space="preserve">cares about everyone. </w:t>
      </w:r>
    </w:p>
    <w:p w14:paraId="5A255297" w14:textId="0B84F0B6" w:rsidR="00040775" w:rsidRDefault="00040775">
      <w:pPr>
        <w:rPr>
          <w:rFonts w:cs="Times New Roman"/>
          <w:b/>
          <w:bCs/>
          <w:szCs w:val="24"/>
        </w:rPr>
      </w:pPr>
    </w:p>
    <w:p w14:paraId="29FB6933" w14:textId="77777777" w:rsidR="000737AF" w:rsidRDefault="000737AF">
      <w:pPr>
        <w:rPr>
          <w:rFonts w:eastAsia="Times New Roman" w:cs="Times New Roman"/>
          <w:color w:val="000000"/>
          <w:kern w:val="0"/>
          <w:szCs w:val="24"/>
          <w14:ligatures w14:val="none"/>
        </w:rPr>
      </w:pPr>
    </w:p>
    <w:p w14:paraId="71827F7F" w14:textId="60849A6E" w:rsidR="006A1602" w:rsidRDefault="006A1602" w:rsidP="00E7520E">
      <w:pPr>
        <w:pStyle w:val="p1"/>
        <w:ind w:left="7200"/>
        <w:jc w:val="right"/>
        <w:rPr>
          <w:rFonts w:ascii="Times New Roman" w:hAnsi="Times New Roman" w:cs="Times New Roman"/>
          <w:sz w:val="24"/>
          <w:szCs w:val="24"/>
        </w:rPr>
      </w:pPr>
      <w:r>
        <w:rPr>
          <w:rFonts w:ascii="Times New Roman" w:hAnsi="Times New Roman" w:cs="Times New Roman"/>
          <w:sz w:val="24"/>
          <w:szCs w:val="24"/>
        </w:rPr>
        <w:lastRenderedPageBreak/>
        <w:t>Cathy Reuter</w:t>
      </w:r>
    </w:p>
    <w:p w14:paraId="4F6A05EB" w14:textId="77777777" w:rsidR="005B7A02" w:rsidRDefault="005B7A02" w:rsidP="00E7520E">
      <w:pPr>
        <w:pStyle w:val="p1"/>
        <w:ind w:left="7200"/>
        <w:jc w:val="right"/>
        <w:rPr>
          <w:rFonts w:ascii="Times New Roman" w:hAnsi="Times New Roman" w:cs="Times New Roman"/>
          <w:sz w:val="24"/>
          <w:szCs w:val="24"/>
        </w:rPr>
      </w:pPr>
    </w:p>
    <w:p w14:paraId="16F36E4F" w14:textId="5707C7B0" w:rsidR="00AF5DDF" w:rsidRPr="00040775" w:rsidRDefault="00AF5DDF" w:rsidP="00040775">
      <w:pPr>
        <w:rPr>
          <w:rFonts w:eastAsia="Times New Roman" w:cs="Times New Roman"/>
          <w:b/>
          <w:bCs/>
          <w:color w:val="000000"/>
          <w:kern w:val="0"/>
          <w:szCs w:val="24"/>
          <w14:ligatures w14:val="none"/>
        </w:rPr>
      </w:pPr>
      <w:r w:rsidRPr="00AF5DDF">
        <w:rPr>
          <w:rFonts w:cs="Times New Roman"/>
          <w:b/>
          <w:bCs/>
          <w:szCs w:val="24"/>
        </w:rPr>
        <w:t>PROCLAMATION AND CONTEXT</w:t>
      </w:r>
      <w:r w:rsidRPr="00AF5DDF">
        <w:rPr>
          <w:rFonts w:cs="Times New Roman"/>
          <w:szCs w:val="24"/>
        </w:rPr>
        <w:t xml:space="preserve"> (three pages, plus the sermon)</w:t>
      </w:r>
    </w:p>
    <w:p w14:paraId="13DB9263" w14:textId="77777777" w:rsidR="00AF5DDF" w:rsidRPr="00AF5DDF" w:rsidRDefault="00AF5DDF" w:rsidP="00AF5DDF">
      <w:pPr>
        <w:pStyle w:val="p1"/>
        <w:rPr>
          <w:rFonts w:ascii="Times New Roman" w:hAnsi="Times New Roman" w:cs="Times New Roman"/>
          <w:sz w:val="24"/>
          <w:szCs w:val="24"/>
        </w:rPr>
      </w:pPr>
      <w:r w:rsidRPr="00AF5DDF">
        <w:rPr>
          <w:rFonts w:ascii="Times New Roman" w:hAnsi="Times New Roman" w:cs="Times New Roman"/>
          <w:sz w:val="24"/>
          <w:szCs w:val="24"/>
        </w:rPr>
        <w:t>Submit a written sermon you preached during this past year; if possible, also attach or link to a</w:t>
      </w:r>
    </w:p>
    <w:p w14:paraId="698B9097" w14:textId="77777777" w:rsidR="00AF5DDF" w:rsidRDefault="00AF5DDF" w:rsidP="00AF5DDF">
      <w:pPr>
        <w:pStyle w:val="p1"/>
        <w:rPr>
          <w:rFonts w:ascii="Times New Roman" w:hAnsi="Times New Roman" w:cs="Times New Roman"/>
          <w:sz w:val="24"/>
          <w:szCs w:val="24"/>
        </w:rPr>
      </w:pPr>
      <w:r w:rsidRPr="00AF5DDF">
        <w:rPr>
          <w:rFonts w:ascii="Times New Roman" w:hAnsi="Times New Roman" w:cs="Times New Roman"/>
          <w:sz w:val="24"/>
          <w:szCs w:val="24"/>
        </w:rPr>
        <w:t>video/audio of the sermon.</w:t>
      </w:r>
    </w:p>
    <w:p w14:paraId="69868456" w14:textId="77777777" w:rsidR="006A1602" w:rsidRPr="00AF5DDF" w:rsidRDefault="006A1602" w:rsidP="00AF5DDF">
      <w:pPr>
        <w:pStyle w:val="p1"/>
        <w:rPr>
          <w:rFonts w:ascii="Times New Roman" w:hAnsi="Times New Roman" w:cs="Times New Roman"/>
          <w:sz w:val="24"/>
          <w:szCs w:val="24"/>
        </w:rPr>
      </w:pPr>
    </w:p>
    <w:p w14:paraId="182105C1" w14:textId="71761696" w:rsidR="00AF5DDF" w:rsidRDefault="00AF5DDF" w:rsidP="00B1313A">
      <w:pPr>
        <w:pStyle w:val="p1"/>
        <w:numPr>
          <w:ilvl w:val="0"/>
          <w:numId w:val="5"/>
        </w:numPr>
        <w:rPr>
          <w:rFonts w:ascii="Times New Roman" w:hAnsi="Times New Roman" w:cs="Times New Roman"/>
          <w:sz w:val="24"/>
          <w:szCs w:val="24"/>
        </w:rPr>
      </w:pPr>
      <w:r w:rsidRPr="00AF5DDF">
        <w:rPr>
          <w:rFonts w:ascii="Times New Roman" w:hAnsi="Times New Roman" w:cs="Times New Roman"/>
          <w:sz w:val="24"/>
          <w:szCs w:val="24"/>
        </w:rPr>
        <w:t>In a paragraph, describe the context in which the sermon was preached and how this directly</w:t>
      </w:r>
      <w:r>
        <w:rPr>
          <w:rFonts w:ascii="Times New Roman" w:hAnsi="Times New Roman" w:cs="Times New Roman"/>
          <w:sz w:val="24"/>
          <w:szCs w:val="24"/>
        </w:rPr>
        <w:t xml:space="preserve"> </w:t>
      </w:r>
      <w:r w:rsidRPr="00AF5DDF">
        <w:rPr>
          <w:rFonts w:ascii="Times New Roman" w:hAnsi="Times New Roman" w:cs="Times New Roman"/>
          <w:sz w:val="24"/>
          <w:szCs w:val="24"/>
        </w:rPr>
        <w:t>affected your crafting of the sermon.</w:t>
      </w:r>
    </w:p>
    <w:p w14:paraId="4398ABB2" w14:textId="77777777" w:rsidR="00CD0333" w:rsidRDefault="00CD0333" w:rsidP="00CD0333">
      <w:pPr>
        <w:pStyle w:val="p1"/>
        <w:ind w:left="720"/>
        <w:rPr>
          <w:rFonts w:ascii="Times New Roman" w:hAnsi="Times New Roman" w:cs="Times New Roman"/>
          <w:sz w:val="24"/>
          <w:szCs w:val="24"/>
        </w:rPr>
      </w:pPr>
    </w:p>
    <w:p w14:paraId="36AE19CA" w14:textId="2486ACDA" w:rsidR="000D2FFE" w:rsidRDefault="00FA5B72" w:rsidP="000D2FFE">
      <w:pPr>
        <w:pStyle w:val="p1"/>
        <w:spacing w:line="480" w:lineRule="auto"/>
        <w:ind w:left="360"/>
        <w:contextualSpacing/>
        <w:rPr>
          <w:rFonts w:ascii="Times New Roman" w:hAnsi="Times New Roman" w:cs="Times New Roman"/>
          <w:sz w:val="24"/>
          <w:szCs w:val="24"/>
        </w:rPr>
      </w:pPr>
      <w:r>
        <w:rPr>
          <w:rFonts w:ascii="Times New Roman" w:hAnsi="Times New Roman" w:cs="Times New Roman"/>
          <w:sz w:val="24"/>
          <w:szCs w:val="24"/>
        </w:rPr>
        <w:t xml:space="preserve">This sermon was written for Wednesday Lenten services. We formed a team of five pastors </w:t>
      </w:r>
      <w:r w:rsidR="00D0622E">
        <w:rPr>
          <w:rFonts w:ascii="Times New Roman" w:hAnsi="Times New Roman" w:cs="Times New Roman"/>
          <w:sz w:val="24"/>
          <w:szCs w:val="24"/>
        </w:rPr>
        <w:t>who serve</w:t>
      </w:r>
      <w:r>
        <w:rPr>
          <w:rFonts w:ascii="Times New Roman" w:hAnsi="Times New Roman" w:cs="Times New Roman"/>
          <w:sz w:val="24"/>
          <w:szCs w:val="24"/>
        </w:rPr>
        <w:t xml:space="preserve"> six different churches. Each Wednesday during Lent, we preach our sermon at a different church</w:t>
      </w:r>
      <w:r w:rsidR="00D0622E">
        <w:rPr>
          <w:rFonts w:ascii="Times New Roman" w:hAnsi="Times New Roman" w:cs="Times New Roman"/>
          <w:sz w:val="24"/>
          <w:szCs w:val="24"/>
        </w:rPr>
        <w:t>, which means we will only know one of the congregations</w:t>
      </w:r>
      <w:r>
        <w:rPr>
          <w:rFonts w:ascii="Times New Roman" w:hAnsi="Times New Roman" w:cs="Times New Roman"/>
          <w:sz w:val="24"/>
          <w:szCs w:val="24"/>
        </w:rPr>
        <w:t xml:space="preserve">. </w:t>
      </w:r>
      <w:r w:rsidR="00D0622E">
        <w:rPr>
          <w:rFonts w:ascii="Times New Roman" w:hAnsi="Times New Roman" w:cs="Times New Roman"/>
          <w:sz w:val="24"/>
          <w:szCs w:val="24"/>
        </w:rPr>
        <w:t xml:space="preserve">The sermon needed to preach to a diverse group, not only our own congregation. </w:t>
      </w:r>
      <w:r w:rsidR="00BE6486">
        <w:rPr>
          <w:rFonts w:ascii="Times New Roman" w:hAnsi="Times New Roman" w:cs="Times New Roman"/>
          <w:sz w:val="24"/>
          <w:szCs w:val="24"/>
        </w:rPr>
        <w:t>Our Lenten theme is</w:t>
      </w:r>
      <w:r>
        <w:rPr>
          <w:rFonts w:ascii="Times New Roman" w:hAnsi="Times New Roman" w:cs="Times New Roman"/>
          <w:sz w:val="24"/>
          <w:szCs w:val="24"/>
        </w:rPr>
        <w:t xml:space="preserve"> based on the song “Drawn to You” by Sarah Hart. I was assigned “Drawn to Home”. </w:t>
      </w:r>
      <w:r w:rsidR="00D0622E">
        <w:rPr>
          <w:rFonts w:ascii="Times New Roman" w:hAnsi="Times New Roman" w:cs="Times New Roman"/>
          <w:sz w:val="24"/>
          <w:szCs w:val="24"/>
        </w:rPr>
        <w:t xml:space="preserve">I needed to pick my text and write a sermon related to the theme. I chose </w:t>
      </w:r>
      <w:r>
        <w:rPr>
          <w:rFonts w:ascii="Times New Roman" w:hAnsi="Times New Roman" w:cs="Times New Roman"/>
          <w:sz w:val="24"/>
          <w:szCs w:val="24"/>
        </w:rPr>
        <w:t>John 4:5-30 and 39-42</w:t>
      </w:r>
      <w:r w:rsidR="00D0622E">
        <w:rPr>
          <w:rFonts w:ascii="Times New Roman" w:hAnsi="Times New Roman" w:cs="Times New Roman"/>
          <w:sz w:val="24"/>
          <w:szCs w:val="24"/>
        </w:rPr>
        <w:t>, the woman at the well</w:t>
      </w:r>
      <w:r>
        <w:rPr>
          <w:rFonts w:ascii="Times New Roman" w:hAnsi="Times New Roman" w:cs="Times New Roman"/>
          <w:sz w:val="24"/>
          <w:szCs w:val="24"/>
        </w:rPr>
        <w:t>.</w:t>
      </w:r>
    </w:p>
    <w:p w14:paraId="365A2CEE" w14:textId="3EE8B945" w:rsidR="00AF5DDF" w:rsidRDefault="00AF5DDF" w:rsidP="00B1313A">
      <w:pPr>
        <w:pStyle w:val="p1"/>
        <w:numPr>
          <w:ilvl w:val="0"/>
          <w:numId w:val="5"/>
        </w:numPr>
        <w:rPr>
          <w:rFonts w:ascii="Times New Roman" w:hAnsi="Times New Roman" w:cs="Times New Roman"/>
          <w:sz w:val="24"/>
          <w:szCs w:val="24"/>
        </w:rPr>
      </w:pPr>
      <w:r w:rsidRPr="00AF5DDF">
        <w:rPr>
          <w:rFonts w:ascii="Times New Roman" w:hAnsi="Times New Roman" w:cs="Times New Roman"/>
          <w:sz w:val="24"/>
          <w:szCs w:val="24"/>
        </w:rPr>
        <w:t>In your study of the text, what did you learn about the Bible passage that your own first reading</w:t>
      </w:r>
      <w:r>
        <w:rPr>
          <w:rFonts w:ascii="Times New Roman" w:hAnsi="Times New Roman" w:cs="Times New Roman"/>
          <w:sz w:val="24"/>
          <w:szCs w:val="24"/>
        </w:rPr>
        <w:t xml:space="preserve"> </w:t>
      </w:r>
      <w:r w:rsidRPr="00AF5DDF">
        <w:rPr>
          <w:rFonts w:ascii="Times New Roman" w:hAnsi="Times New Roman" w:cs="Times New Roman"/>
          <w:sz w:val="24"/>
          <w:szCs w:val="24"/>
        </w:rPr>
        <w:t>did not give you?</w:t>
      </w:r>
    </w:p>
    <w:p w14:paraId="129EFDE3" w14:textId="77777777" w:rsidR="006A1602" w:rsidRDefault="006A1602" w:rsidP="006A1602">
      <w:pPr>
        <w:pStyle w:val="p1"/>
        <w:ind w:left="720"/>
        <w:rPr>
          <w:rFonts w:ascii="Times New Roman" w:hAnsi="Times New Roman" w:cs="Times New Roman"/>
          <w:sz w:val="24"/>
          <w:szCs w:val="24"/>
        </w:rPr>
      </w:pPr>
    </w:p>
    <w:p w14:paraId="1FA4E314" w14:textId="4CB322D1" w:rsidR="00516263" w:rsidRDefault="00BE6486" w:rsidP="00F320B2">
      <w:pPr>
        <w:pStyle w:val="p1"/>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I have read and preached on this passage numerous times, </w:t>
      </w:r>
      <w:r w:rsidR="009D631A">
        <w:rPr>
          <w:rFonts w:ascii="Times New Roman" w:hAnsi="Times New Roman" w:cs="Times New Roman"/>
          <w:sz w:val="24"/>
          <w:szCs w:val="24"/>
        </w:rPr>
        <w:t>in th</w:t>
      </w:r>
      <w:r w:rsidR="00765D34">
        <w:rPr>
          <w:rFonts w:ascii="Times New Roman" w:hAnsi="Times New Roman" w:cs="Times New Roman"/>
          <w:sz w:val="24"/>
          <w:szCs w:val="24"/>
        </w:rPr>
        <w:t>e</w:t>
      </w:r>
      <w:r w:rsidR="009D631A">
        <w:rPr>
          <w:rFonts w:ascii="Times New Roman" w:hAnsi="Times New Roman" w:cs="Times New Roman"/>
          <w:sz w:val="24"/>
          <w:szCs w:val="24"/>
        </w:rPr>
        <w:t xml:space="preserve"> past three years. Each</w:t>
      </w:r>
      <w:r>
        <w:rPr>
          <w:rFonts w:ascii="Times New Roman" w:hAnsi="Times New Roman" w:cs="Times New Roman"/>
          <w:sz w:val="24"/>
          <w:szCs w:val="24"/>
        </w:rPr>
        <w:t xml:space="preserve"> time I read it, </w:t>
      </w:r>
      <w:r w:rsidR="009D631A">
        <w:rPr>
          <w:rFonts w:ascii="Times New Roman" w:hAnsi="Times New Roman" w:cs="Times New Roman"/>
          <w:sz w:val="24"/>
          <w:szCs w:val="24"/>
        </w:rPr>
        <w:t>as I prepare</w:t>
      </w:r>
      <w:r w:rsidR="00765D34">
        <w:rPr>
          <w:rFonts w:ascii="Times New Roman" w:hAnsi="Times New Roman" w:cs="Times New Roman"/>
          <w:sz w:val="24"/>
          <w:szCs w:val="24"/>
        </w:rPr>
        <w:t>d</w:t>
      </w:r>
      <w:r w:rsidR="009D631A">
        <w:rPr>
          <w:rFonts w:ascii="Times New Roman" w:hAnsi="Times New Roman" w:cs="Times New Roman"/>
          <w:sz w:val="24"/>
          <w:szCs w:val="24"/>
        </w:rPr>
        <w:t xml:space="preserve"> a sermon or wrote a paper on it, </w:t>
      </w:r>
      <w:r>
        <w:rPr>
          <w:rFonts w:ascii="Times New Roman" w:hAnsi="Times New Roman" w:cs="Times New Roman"/>
          <w:sz w:val="24"/>
          <w:szCs w:val="24"/>
        </w:rPr>
        <w:t xml:space="preserve">I </w:t>
      </w:r>
      <w:r w:rsidR="00765D34">
        <w:rPr>
          <w:rFonts w:ascii="Times New Roman" w:hAnsi="Times New Roman" w:cs="Times New Roman"/>
          <w:sz w:val="24"/>
          <w:szCs w:val="24"/>
        </w:rPr>
        <w:t>was</w:t>
      </w:r>
      <w:r>
        <w:rPr>
          <w:rFonts w:ascii="Times New Roman" w:hAnsi="Times New Roman" w:cs="Times New Roman"/>
          <w:sz w:val="24"/>
          <w:szCs w:val="24"/>
        </w:rPr>
        <w:t xml:space="preserve"> drawn to something </w:t>
      </w:r>
      <w:r w:rsidR="00D0622E">
        <w:rPr>
          <w:rFonts w:ascii="Times New Roman" w:hAnsi="Times New Roman" w:cs="Times New Roman"/>
          <w:sz w:val="24"/>
          <w:szCs w:val="24"/>
        </w:rPr>
        <w:t>new</w:t>
      </w:r>
      <w:r>
        <w:rPr>
          <w:rFonts w:ascii="Times New Roman" w:hAnsi="Times New Roman" w:cs="Times New Roman"/>
          <w:sz w:val="24"/>
          <w:szCs w:val="24"/>
        </w:rPr>
        <w:t xml:space="preserve"> in th</w:t>
      </w:r>
      <w:r w:rsidR="00765D34">
        <w:rPr>
          <w:rFonts w:ascii="Times New Roman" w:hAnsi="Times New Roman" w:cs="Times New Roman"/>
          <w:sz w:val="24"/>
          <w:szCs w:val="24"/>
        </w:rPr>
        <w:t xml:space="preserve">e </w:t>
      </w:r>
      <w:r>
        <w:rPr>
          <w:rFonts w:ascii="Times New Roman" w:hAnsi="Times New Roman" w:cs="Times New Roman"/>
          <w:sz w:val="24"/>
          <w:szCs w:val="24"/>
        </w:rPr>
        <w:t xml:space="preserve">text. </w:t>
      </w:r>
      <w:r w:rsidR="00765D34">
        <w:rPr>
          <w:rFonts w:ascii="Times New Roman" w:hAnsi="Times New Roman" w:cs="Times New Roman"/>
          <w:sz w:val="24"/>
          <w:szCs w:val="24"/>
        </w:rPr>
        <w:t>My understanding deepens</w:t>
      </w:r>
      <w:r w:rsidR="009D631A">
        <w:rPr>
          <w:rFonts w:ascii="Times New Roman" w:hAnsi="Times New Roman" w:cs="Times New Roman"/>
          <w:sz w:val="24"/>
          <w:szCs w:val="24"/>
        </w:rPr>
        <w:t xml:space="preserve">. </w:t>
      </w:r>
      <w:r>
        <w:rPr>
          <w:rFonts w:ascii="Times New Roman" w:hAnsi="Times New Roman" w:cs="Times New Roman"/>
          <w:sz w:val="24"/>
          <w:szCs w:val="24"/>
        </w:rPr>
        <w:t>This time</w:t>
      </w:r>
      <w:r w:rsidR="009D631A">
        <w:rPr>
          <w:rFonts w:ascii="Times New Roman" w:hAnsi="Times New Roman" w:cs="Times New Roman"/>
          <w:sz w:val="24"/>
          <w:szCs w:val="24"/>
        </w:rPr>
        <w:t xml:space="preserve"> I was drawn to</w:t>
      </w:r>
      <w:r>
        <w:rPr>
          <w:rFonts w:ascii="Times New Roman" w:hAnsi="Times New Roman" w:cs="Times New Roman"/>
          <w:sz w:val="24"/>
          <w:szCs w:val="24"/>
        </w:rPr>
        <w:t xml:space="preserve">, “Give me a drink” (John 4:7b). </w:t>
      </w:r>
      <w:r w:rsidR="009D631A">
        <w:rPr>
          <w:rFonts w:ascii="Times New Roman" w:hAnsi="Times New Roman" w:cs="Times New Roman"/>
          <w:sz w:val="24"/>
          <w:szCs w:val="24"/>
        </w:rPr>
        <w:t>Previously, when I</w:t>
      </w:r>
      <w:r w:rsidR="00D0622E">
        <w:rPr>
          <w:rFonts w:ascii="Times New Roman" w:hAnsi="Times New Roman" w:cs="Times New Roman"/>
          <w:sz w:val="24"/>
          <w:szCs w:val="24"/>
        </w:rPr>
        <w:t xml:space="preserve"> had</w:t>
      </w:r>
      <w:r w:rsidR="009D631A">
        <w:rPr>
          <w:rFonts w:ascii="Times New Roman" w:hAnsi="Times New Roman" w:cs="Times New Roman"/>
          <w:sz w:val="24"/>
          <w:szCs w:val="24"/>
        </w:rPr>
        <w:t xml:space="preserve"> read this line, I thought of Jesus demanding a drink. In my mind, I put an explanation point at the end of the phrase, instead of a period. Seeing the period changed how I saw </w:t>
      </w:r>
      <w:r w:rsidR="005E02DB">
        <w:rPr>
          <w:rFonts w:ascii="Times New Roman" w:hAnsi="Times New Roman" w:cs="Times New Roman"/>
          <w:sz w:val="24"/>
          <w:szCs w:val="24"/>
        </w:rPr>
        <w:t xml:space="preserve">the way in which </w:t>
      </w:r>
      <w:r w:rsidR="009D631A">
        <w:rPr>
          <w:rFonts w:ascii="Times New Roman" w:hAnsi="Times New Roman" w:cs="Times New Roman"/>
          <w:sz w:val="24"/>
          <w:szCs w:val="24"/>
        </w:rPr>
        <w:t xml:space="preserve">Jesus was </w:t>
      </w:r>
      <w:r w:rsidR="005E02DB">
        <w:rPr>
          <w:rFonts w:ascii="Times New Roman" w:hAnsi="Times New Roman" w:cs="Times New Roman"/>
          <w:sz w:val="24"/>
          <w:szCs w:val="24"/>
        </w:rPr>
        <w:t xml:space="preserve">asking </w:t>
      </w:r>
      <w:r w:rsidR="00D0622E">
        <w:rPr>
          <w:rFonts w:ascii="Times New Roman" w:hAnsi="Times New Roman" w:cs="Times New Roman"/>
          <w:sz w:val="24"/>
          <w:szCs w:val="24"/>
        </w:rPr>
        <w:t>the woman</w:t>
      </w:r>
      <w:r w:rsidR="005E02DB">
        <w:rPr>
          <w:rFonts w:ascii="Times New Roman" w:hAnsi="Times New Roman" w:cs="Times New Roman"/>
          <w:sz w:val="24"/>
          <w:szCs w:val="24"/>
        </w:rPr>
        <w:t xml:space="preserve"> for a drink</w:t>
      </w:r>
      <w:r w:rsidR="009D631A">
        <w:rPr>
          <w:rFonts w:ascii="Times New Roman" w:hAnsi="Times New Roman" w:cs="Times New Roman"/>
          <w:sz w:val="24"/>
          <w:szCs w:val="24"/>
        </w:rPr>
        <w:t xml:space="preserve">. </w:t>
      </w:r>
      <w:r w:rsidR="00D0622E">
        <w:rPr>
          <w:rFonts w:ascii="Times New Roman" w:hAnsi="Times New Roman" w:cs="Times New Roman"/>
          <w:sz w:val="24"/>
          <w:szCs w:val="24"/>
        </w:rPr>
        <w:t>Instead of</w:t>
      </w:r>
      <w:r w:rsidR="009D631A">
        <w:rPr>
          <w:rFonts w:ascii="Times New Roman" w:hAnsi="Times New Roman" w:cs="Times New Roman"/>
          <w:sz w:val="24"/>
          <w:szCs w:val="24"/>
        </w:rPr>
        <w:t xml:space="preserve"> demanding a drink</w:t>
      </w:r>
      <w:r w:rsidR="00D0622E">
        <w:rPr>
          <w:rFonts w:ascii="Times New Roman" w:hAnsi="Times New Roman" w:cs="Times New Roman"/>
          <w:sz w:val="24"/>
          <w:szCs w:val="24"/>
        </w:rPr>
        <w:t>, He</w:t>
      </w:r>
      <w:r w:rsidR="009D631A">
        <w:rPr>
          <w:rFonts w:ascii="Times New Roman" w:hAnsi="Times New Roman" w:cs="Times New Roman"/>
          <w:sz w:val="24"/>
          <w:szCs w:val="24"/>
        </w:rPr>
        <w:t xml:space="preserve"> was inviting her to give him a drink. He was </w:t>
      </w:r>
      <w:r w:rsidR="00765D34">
        <w:rPr>
          <w:rFonts w:ascii="Times New Roman" w:hAnsi="Times New Roman" w:cs="Times New Roman"/>
          <w:sz w:val="24"/>
          <w:szCs w:val="24"/>
        </w:rPr>
        <w:t>welcoming</w:t>
      </w:r>
      <w:r w:rsidR="009D631A">
        <w:rPr>
          <w:rFonts w:ascii="Times New Roman" w:hAnsi="Times New Roman" w:cs="Times New Roman"/>
          <w:sz w:val="24"/>
          <w:szCs w:val="24"/>
        </w:rPr>
        <w:t xml:space="preserve"> th</w:t>
      </w:r>
      <w:r w:rsidR="00B4414F">
        <w:rPr>
          <w:rFonts w:ascii="Times New Roman" w:hAnsi="Times New Roman" w:cs="Times New Roman"/>
          <w:sz w:val="24"/>
          <w:szCs w:val="24"/>
        </w:rPr>
        <w:t>is</w:t>
      </w:r>
      <w:r w:rsidR="009D631A">
        <w:rPr>
          <w:rFonts w:ascii="Times New Roman" w:hAnsi="Times New Roman" w:cs="Times New Roman"/>
          <w:sz w:val="24"/>
          <w:szCs w:val="24"/>
        </w:rPr>
        <w:t xml:space="preserve"> Samaritan woman, who </w:t>
      </w:r>
      <w:r w:rsidR="005E02DB">
        <w:rPr>
          <w:rFonts w:ascii="Times New Roman" w:hAnsi="Times New Roman" w:cs="Times New Roman"/>
          <w:sz w:val="24"/>
          <w:szCs w:val="24"/>
        </w:rPr>
        <w:t xml:space="preserve">had </w:t>
      </w:r>
      <w:r>
        <w:rPr>
          <w:rFonts w:ascii="Times New Roman" w:hAnsi="Times New Roman" w:cs="Times New Roman"/>
          <w:sz w:val="24"/>
          <w:szCs w:val="24"/>
        </w:rPr>
        <w:t xml:space="preserve">5 husbands, and the current one was not even hers, to give him a drink. </w:t>
      </w:r>
      <w:r w:rsidR="005E02DB">
        <w:rPr>
          <w:rFonts w:ascii="Times New Roman" w:hAnsi="Times New Roman" w:cs="Times New Roman"/>
          <w:sz w:val="24"/>
          <w:szCs w:val="24"/>
        </w:rPr>
        <w:t>Jesus</w:t>
      </w:r>
      <w:r w:rsidR="00516263">
        <w:rPr>
          <w:rFonts w:ascii="Times New Roman" w:hAnsi="Times New Roman" w:cs="Times New Roman"/>
          <w:sz w:val="24"/>
          <w:szCs w:val="24"/>
        </w:rPr>
        <w:t xml:space="preserve"> was willing to drink water from her cup</w:t>
      </w:r>
      <w:r w:rsidR="005E02DB">
        <w:rPr>
          <w:rFonts w:ascii="Times New Roman" w:hAnsi="Times New Roman" w:cs="Times New Roman"/>
          <w:sz w:val="24"/>
          <w:szCs w:val="24"/>
        </w:rPr>
        <w:t xml:space="preserve">, no matter who she was. </w:t>
      </w:r>
    </w:p>
    <w:p w14:paraId="003939D0" w14:textId="77777777" w:rsidR="006E1DDD" w:rsidRDefault="006E1DDD" w:rsidP="006E1DDD">
      <w:pPr>
        <w:rPr>
          <w:rFonts w:cs="Times New Roman"/>
          <w:szCs w:val="24"/>
        </w:rPr>
      </w:pPr>
    </w:p>
    <w:p w14:paraId="6E77682F" w14:textId="77777777" w:rsidR="006E1DDD" w:rsidRDefault="006E1DDD" w:rsidP="006E1DDD">
      <w:pPr>
        <w:rPr>
          <w:rFonts w:cs="Times New Roman"/>
          <w:szCs w:val="24"/>
        </w:rPr>
      </w:pPr>
    </w:p>
    <w:p w14:paraId="49EAA05D" w14:textId="5DBE24F5" w:rsidR="00F35AD5" w:rsidRDefault="006E1DDD" w:rsidP="006E1DDD">
      <w:pPr>
        <w:rPr>
          <w:rFonts w:cs="Times New Roman"/>
          <w:szCs w:val="24"/>
        </w:rPr>
      </w:pPr>
      <w:r>
        <w:rPr>
          <w:rFonts w:cs="Times New Roman"/>
          <w:szCs w:val="24"/>
        </w:rPr>
        <w:lastRenderedPageBreak/>
        <w:tab/>
      </w:r>
      <w:r>
        <w:rPr>
          <w:rFonts w:cs="Times New Roman"/>
          <w:szCs w:val="24"/>
        </w:rPr>
        <w:tab/>
      </w:r>
      <w:r w:rsidR="005D2110">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F35AD5" w:rsidRPr="006A1602">
        <w:rPr>
          <w:rFonts w:cs="Times New Roman"/>
          <w:szCs w:val="24"/>
        </w:rPr>
        <w:t>Cathy Reuter</w:t>
      </w:r>
    </w:p>
    <w:p w14:paraId="31C0A0BD" w14:textId="77777777" w:rsidR="005E02DB" w:rsidRPr="005D2110" w:rsidRDefault="005E02DB" w:rsidP="005D2110">
      <w:pPr>
        <w:jc w:val="right"/>
        <w:rPr>
          <w:rFonts w:eastAsia="Times New Roman" w:cs="Times New Roman"/>
          <w:color w:val="000000"/>
          <w:kern w:val="0"/>
          <w:szCs w:val="24"/>
          <w14:ligatures w14:val="none"/>
        </w:rPr>
      </w:pPr>
    </w:p>
    <w:p w14:paraId="42E0B869" w14:textId="0ECCFD5E" w:rsidR="00AF5DDF" w:rsidRDefault="00AF5DDF" w:rsidP="00B1313A">
      <w:pPr>
        <w:pStyle w:val="p1"/>
        <w:numPr>
          <w:ilvl w:val="0"/>
          <w:numId w:val="5"/>
        </w:numPr>
        <w:rPr>
          <w:rFonts w:ascii="Times New Roman" w:hAnsi="Times New Roman" w:cs="Times New Roman"/>
          <w:sz w:val="24"/>
          <w:szCs w:val="24"/>
        </w:rPr>
      </w:pPr>
      <w:r w:rsidRPr="00AF5DDF">
        <w:rPr>
          <w:rFonts w:ascii="Times New Roman" w:hAnsi="Times New Roman" w:cs="Times New Roman"/>
          <w:sz w:val="24"/>
          <w:szCs w:val="24"/>
        </w:rPr>
        <w:t>Identify something in the structure, language, biblical context or historical background that</w:t>
      </w:r>
      <w:r>
        <w:rPr>
          <w:rFonts w:ascii="Times New Roman" w:hAnsi="Times New Roman" w:cs="Times New Roman"/>
          <w:sz w:val="24"/>
          <w:szCs w:val="24"/>
        </w:rPr>
        <w:t xml:space="preserve"> </w:t>
      </w:r>
      <w:r w:rsidRPr="00AF5DDF">
        <w:rPr>
          <w:rFonts w:ascii="Times New Roman" w:hAnsi="Times New Roman" w:cs="Times New Roman"/>
          <w:sz w:val="24"/>
          <w:szCs w:val="24"/>
        </w:rPr>
        <w:t>sheds light on the way you interpreted this passage.</w:t>
      </w:r>
    </w:p>
    <w:p w14:paraId="70DA2235" w14:textId="77777777" w:rsidR="00C24A9A" w:rsidRDefault="00C24A9A" w:rsidP="00C24A9A">
      <w:pPr>
        <w:pStyle w:val="p1"/>
        <w:ind w:left="720"/>
        <w:rPr>
          <w:rFonts w:ascii="Times New Roman" w:hAnsi="Times New Roman" w:cs="Times New Roman"/>
          <w:sz w:val="24"/>
          <w:szCs w:val="24"/>
        </w:rPr>
      </w:pPr>
    </w:p>
    <w:p w14:paraId="0B6D9780" w14:textId="4595A6E8" w:rsidR="00756B6A" w:rsidRDefault="00756B6A" w:rsidP="000D2FFE">
      <w:pPr>
        <w:pStyle w:val="p1"/>
        <w:spacing w:line="480" w:lineRule="auto"/>
        <w:ind w:left="360"/>
        <w:rPr>
          <w:rFonts w:ascii="Times New Roman" w:hAnsi="Times New Roman" w:cs="Times New Roman"/>
          <w:sz w:val="24"/>
          <w:szCs w:val="24"/>
        </w:rPr>
      </w:pPr>
      <w:r>
        <w:rPr>
          <w:rFonts w:ascii="Times New Roman" w:hAnsi="Times New Roman" w:cs="Times New Roman"/>
          <w:sz w:val="24"/>
          <w:szCs w:val="24"/>
        </w:rPr>
        <w:t>The</w:t>
      </w:r>
      <w:r w:rsidR="00516263">
        <w:rPr>
          <w:rFonts w:ascii="Times New Roman" w:hAnsi="Times New Roman" w:cs="Times New Roman"/>
          <w:sz w:val="24"/>
          <w:szCs w:val="24"/>
        </w:rPr>
        <w:t xml:space="preserve"> biblical context and the historical background of th</w:t>
      </w:r>
      <w:r>
        <w:rPr>
          <w:rFonts w:ascii="Times New Roman" w:hAnsi="Times New Roman" w:cs="Times New Roman"/>
          <w:sz w:val="24"/>
          <w:szCs w:val="24"/>
        </w:rPr>
        <w:t>is</w:t>
      </w:r>
      <w:r w:rsidR="00516263">
        <w:rPr>
          <w:rFonts w:ascii="Times New Roman" w:hAnsi="Times New Roman" w:cs="Times New Roman"/>
          <w:sz w:val="24"/>
          <w:szCs w:val="24"/>
        </w:rPr>
        <w:t xml:space="preserve"> text</w:t>
      </w:r>
      <w:r>
        <w:rPr>
          <w:rFonts w:ascii="Times New Roman" w:hAnsi="Times New Roman" w:cs="Times New Roman"/>
          <w:sz w:val="24"/>
          <w:szCs w:val="24"/>
        </w:rPr>
        <w:t xml:space="preserve"> sheds light</w:t>
      </w:r>
      <w:r w:rsidR="00B4414F">
        <w:rPr>
          <w:rFonts w:ascii="Times New Roman" w:hAnsi="Times New Roman" w:cs="Times New Roman"/>
          <w:sz w:val="24"/>
          <w:szCs w:val="24"/>
        </w:rPr>
        <w:t xml:space="preserve"> onto it</w:t>
      </w:r>
      <w:r w:rsidR="00516263">
        <w:rPr>
          <w:rFonts w:ascii="Times New Roman" w:hAnsi="Times New Roman" w:cs="Times New Roman"/>
          <w:sz w:val="24"/>
          <w:szCs w:val="24"/>
        </w:rPr>
        <w:t xml:space="preserve">. </w:t>
      </w:r>
      <w:r w:rsidR="00B4414F">
        <w:rPr>
          <w:rFonts w:ascii="Times New Roman" w:hAnsi="Times New Roman" w:cs="Times New Roman"/>
          <w:sz w:val="24"/>
          <w:szCs w:val="24"/>
        </w:rPr>
        <w:t xml:space="preserve">Interpreting this passage required an </w:t>
      </w:r>
      <w:r w:rsidR="004E3F09">
        <w:rPr>
          <w:rFonts w:ascii="Times New Roman" w:hAnsi="Times New Roman" w:cs="Times New Roman"/>
          <w:sz w:val="24"/>
          <w:szCs w:val="24"/>
        </w:rPr>
        <w:t>understand</w:t>
      </w:r>
      <w:r w:rsidR="00B4414F">
        <w:rPr>
          <w:rFonts w:ascii="Times New Roman" w:hAnsi="Times New Roman" w:cs="Times New Roman"/>
          <w:sz w:val="24"/>
          <w:szCs w:val="24"/>
        </w:rPr>
        <w:t>ing of</w:t>
      </w:r>
      <w:r w:rsidR="004E3F09">
        <w:rPr>
          <w:rFonts w:ascii="Times New Roman" w:hAnsi="Times New Roman" w:cs="Times New Roman"/>
          <w:sz w:val="24"/>
          <w:szCs w:val="24"/>
        </w:rPr>
        <w:t xml:space="preserve"> the relationship between Jews and Samaritans</w:t>
      </w:r>
      <w:r w:rsidR="00765D34">
        <w:rPr>
          <w:rFonts w:ascii="Times New Roman" w:hAnsi="Times New Roman" w:cs="Times New Roman"/>
          <w:sz w:val="24"/>
          <w:szCs w:val="24"/>
        </w:rPr>
        <w:t>. It</w:t>
      </w:r>
      <w:r w:rsidR="00B4414F">
        <w:rPr>
          <w:rFonts w:ascii="Times New Roman" w:hAnsi="Times New Roman" w:cs="Times New Roman"/>
          <w:sz w:val="24"/>
          <w:szCs w:val="24"/>
        </w:rPr>
        <w:t xml:space="preserve"> was</w:t>
      </w:r>
      <w:r w:rsidR="00F25EEA">
        <w:rPr>
          <w:rFonts w:ascii="Times New Roman" w:hAnsi="Times New Roman" w:cs="Times New Roman"/>
          <w:sz w:val="24"/>
          <w:szCs w:val="24"/>
        </w:rPr>
        <w:t xml:space="preserve"> </w:t>
      </w:r>
      <w:r w:rsidR="00765D34">
        <w:rPr>
          <w:rFonts w:ascii="Times New Roman" w:hAnsi="Times New Roman" w:cs="Times New Roman"/>
          <w:sz w:val="24"/>
          <w:szCs w:val="24"/>
        </w:rPr>
        <w:t xml:space="preserve">also </w:t>
      </w:r>
      <w:r w:rsidR="00F25EEA">
        <w:rPr>
          <w:rFonts w:ascii="Times New Roman" w:hAnsi="Times New Roman" w:cs="Times New Roman"/>
          <w:sz w:val="24"/>
          <w:szCs w:val="24"/>
        </w:rPr>
        <w:t xml:space="preserve">important to understand who the Samaritans </w:t>
      </w:r>
      <w:r w:rsidR="00B4414F">
        <w:rPr>
          <w:rFonts w:ascii="Times New Roman" w:hAnsi="Times New Roman" w:cs="Times New Roman"/>
          <w:sz w:val="24"/>
          <w:szCs w:val="24"/>
        </w:rPr>
        <w:t>were</w:t>
      </w:r>
      <w:r w:rsidR="00F25EEA">
        <w:rPr>
          <w:rFonts w:ascii="Times New Roman" w:hAnsi="Times New Roman" w:cs="Times New Roman"/>
          <w:sz w:val="24"/>
          <w:szCs w:val="24"/>
        </w:rPr>
        <w:t xml:space="preserve">. There was something in their history </w:t>
      </w:r>
      <w:r w:rsidR="00B4414F">
        <w:rPr>
          <w:rFonts w:ascii="Times New Roman" w:hAnsi="Times New Roman" w:cs="Times New Roman"/>
          <w:sz w:val="24"/>
          <w:szCs w:val="24"/>
        </w:rPr>
        <w:t>which caused them to</w:t>
      </w:r>
      <w:r w:rsidR="00F25EEA">
        <w:rPr>
          <w:rFonts w:ascii="Times New Roman" w:hAnsi="Times New Roman" w:cs="Times New Roman"/>
          <w:sz w:val="24"/>
          <w:szCs w:val="24"/>
        </w:rPr>
        <w:t xml:space="preserve"> worship in different places and </w:t>
      </w:r>
      <w:r w:rsidR="00B4414F">
        <w:rPr>
          <w:rFonts w:ascii="Times New Roman" w:hAnsi="Times New Roman" w:cs="Times New Roman"/>
          <w:sz w:val="24"/>
          <w:szCs w:val="24"/>
        </w:rPr>
        <w:t>to no longer</w:t>
      </w:r>
      <w:r w:rsidR="00F25EEA">
        <w:rPr>
          <w:rFonts w:ascii="Times New Roman" w:hAnsi="Times New Roman" w:cs="Times New Roman"/>
          <w:sz w:val="24"/>
          <w:szCs w:val="24"/>
        </w:rPr>
        <w:t xml:space="preserve"> associate with each other. The things which </w:t>
      </w:r>
      <w:r w:rsidR="00B4414F">
        <w:rPr>
          <w:rFonts w:ascii="Times New Roman" w:hAnsi="Times New Roman" w:cs="Times New Roman"/>
          <w:sz w:val="24"/>
          <w:szCs w:val="24"/>
        </w:rPr>
        <w:t xml:space="preserve">occurred </w:t>
      </w:r>
      <w:r w:rsidR="00F25EEA">
        <w:rPr>
          <w:rFonts w:ascii="Times New Roman" w:hAnsi="Times New Roman" w:cs="Times New Roman"/>
          <w:sz w:val="24"/>
          <w:szCs w:val="24"/>
        </w:rPr>
        <w:t>in their past, affected how th</w:t>
      </w:r>
      <w:r w:rsidR="00B4414F">
        <w:rPr>
          <w:rFonts w:ascii="Times New Roman" w:hAnsi="Times New Roman" w:cs="Times New Roman"/>
          <w:sz w:val="24"/>
          <w:szCs w:val="24"/>
        </w:rPr>
        <w:t>is</w:t>
      </w:r>
      <w:r w:rsidR="00F25EEA">
        <w:rPr>
          <w:rFonts w:ascii="Times New Roman" w:hAnsi="Times New Roman" w:cs="Times New Roman"/>
          <w:sz w:val="24"/>
          <w:szCs w:val="24"/>
        </w:rPr>
        <w:t xml:space="preserve"> </w:t>
      </w:r>
      <w:r w:rsidR="00B4414F">
        <w:rPr>
          <w:rFonts w:ascii="Times New Roman" w:hAnsi="Times New Roman" w:cs="Times New Roman"/>
          <w:sz w:val="24"/>
          <w:szCs w:val="24"/>
        </w:rPr>
        <w:t>story was understood</w:t>
      </w:r>
      <w:r w:rsidR="0064546C">
        <w:rPr>
          <w:rFonts w:ascii="Times New Roman" w:hAnsi="Times New Roman" w:cs="Times New Roman"/>
          <w:sz w:val="24"/>
          <w:szCs w:val="24"/>
        </w:rPr>
        <w:t xml:space="preserve">, </w:t>
      </w:r>
      <w:r w:rsidR="00B4414F">
        <w:rPr>
          <w:rFonts w:ascii="Times New Roman" w:hAnsi="Times New Roman" w:cs="Times New Roman"/>
          <w:sz w:val="24"/>
          <w:szCs w:val="24"/>
        </w:rPr>
        <w:t xml:space="preserve">why it was unusual for Jesus to travel through Samaria and </w:t>
      </w:r>
      <w:r w:rsidR="0064546C">
        <w:rPr>
          <w:rFonts w:ascii="Times New Roman" w:hAnsi="Times New Roman" w:cs="Times New Roman"/>
          <w:sz w:val="24"/>
          <w:szCs w:val="24"/>
        </w:rPr>
        <w:t>why it was significant for Jesus</w:t>
      </w:r>
      <w:r w:rsidR="00B4414F">
        <w:rPr>
          <w:rFonts w:ascii="Times New Roman" w:hAnsi="Times New Roman" w:cs="Times New Roman"/>
          <w:sz w:val="24"/>
          <w:szCs w:val="24"/>
        </w:rPr>
        <w:t xml:space="preserve"> to meet </w:t>
      </w:r>
      <w:r w:rsidR="0064546C">
        <w:rPr>
          <w:rFonts w:ascii="Times New Roman" w:hAnsi="Times New Roman" w:cs="Times New Roman"/>
          <w:sz w:val="24"/>
          <w:szCs w:val="24"/>
        </w:rPr>
        <w:t xml:space="preserve">a </w:t>
      </w:r>
      <w:r w:rsidR="00B4414F">
        <w:rPr>
          <w:rFonts w:ascii="Times New Roman" w:hAnsi="Times New Roman" w:cs="Times New Roman"/>
          <w:sz w:val="24"/>
          <w:szCs w:val="24"/>
        </w:rPr>
        <w:t>Samaritan woman at the well.  Their history also explained why the</w:t>
      </w:r>
      <w:r w:rsidR="00F25EEA">
        <w:rPr>
          <w:rFonts w:ascii="Times New Roman" w:hAnsi="Times New Roman" w:cs="Times New Roman"/>
          <w:sz w:val="24"/>
          <w:szCs w:val="24"/>
        </w:rPr>
        <w:t xml:space="preserve"> Samaritan woman knew she could not give Jesus a drink</w:t>
      </w:r>
      <w:r w:rsidR="00B4414F">
        <w:rPr>
          <w:rFonts w:ascii="Times New Roman" w:hAnsi="Times New Roman" w:cs="Times New Roman"/>
          <w:sz w:val="24"/>
          <w:szCs w:val="24"/>
        </w:rPr>
        <w:t>, even when asked</w:t>
      </w:r>
      <w:r w:rsidR="00F25EEA">
        <w:rPr>
          <w:rFonts w:ascii="Times New Roman" w:hAnsi="Times New Roman" w:cs="Times New Roman"/>
          <w:sz w:val="24"/>
          <w:szCs w:val="24"/>
        </w:rPr>
        <w:t xml:space="preserve">. </w:t>
      </w:r>
      <w:r w:rsidR="00B4414F">
        <w:rPr>
          <w:rFonts w:ascii="Times New Roman" w:hAnsi="Times New Roman" w:cs="Times New Roman"/>
          <w:sz w:val="24"/>
          <w:szCs w:val="24"/>
        </w:rPr>
        <w:t xml:space="preserve">The reasons </w:t>
      </w:r>
      <w:r w:rsidR="0064546C">
        <w:rPr>
          <w:rFonts w:ascii="Times New Roman" w:hAnsi="Times New Roman" w:cs="Times New Roman"/>
          <w:sz w:val="24"/>
          <w:szCs w:val="24"/>
        </w:rPr>
        <w:t>represented</w:t>
      </w:r>
      <w:r w:rsidR="00B4414F">
        <w:rPr>
          <w:rFonts w:ascii="Times New Roman" w:hAnsi="Times New Roman" w:cs="Times New Roman"/>
          <w:sz w:val="24"/>
          <w:szCs w:val="24"/>
        </w:rPr>
        <w:t xml:space="preserve"> more</w:t>
      </w:r>
      <w:r w:rsidR="0064546C">
        <w:rPr>
          <w:rFonts w:ascii="Times New Roman" w:hAnsi="Times New Roman" w:cs="Times New Roman"/>
          <w:sz w:val="24"/>
          <w:szCs w:val="24"/>
        </w:rPr>
        <w:t xml:space="preserve"> </w:t>
      </w:r>
      <w:r w:rsidR="00F25EEA">
        <w:rPr>
          <w:rFonts w:ascii="Times New Roman" w:hAnsi="Times New Roman" w:cs="Times New Roman"/>
          <w:sz w:val="24"/>
          <w:szCs w:val="24"/>
        </w:rPr>
        <w:t xml:space="preserve">than her </w:t>
      </w:r>
      <w:r w:rsidR="0064546C">
        <w:rPr>
          <w:rFonts w:ascii="Times New Roman" w:hAnsi="Times New Roman" w:cs="Times New Roman"/>
          <w:sz w:val="24"/>
          <w:szCs w:val="24"/>
        </w:rPr>
        <w:t xml:space="preserve">simply </w:t>
      </w:r>
      <w:r w:rsidR="00F25EEA">
        <w:rPr>
          <w:rFonts w:ascii="Times New Roman" w:hAnsi="Times New Roman" w:cs="Times New Roman"/>
          <w:sz w:val="24"/>
          <w:szCs w:val="24"/>
        </w:rPr>
        <w:t xml:space="preserve">being a woman. </w:t>
      </w:r>
    </w:p>
    <w:p w14:paraId="054F4DE5" w14:textId="77777777" w:rsidR="000D2FFE" w:rsidRDefault="000D2FFE" w:rsidP="000D2FFE">
      <w:pPr>
        <w:pStyle w:val="p1"/>
        <w:spacing w:line="480" w:lineRule="auto"/>
        <w:ind w:left="360"/>
        <w:rPr>
          <w:rFonts w:ascii="Times New Roman" w:hAnsi="Times New Roman" w:cs="Times New Roman"/>
          <w:sz w:val="24"/>
          <w:szCs w:val="24"/>
        </w:rPr>
      </w:pPr>
    </w:p>
    <w:p w14:paraId="23583A2B" w14:textId="2711A35F" w:rsidR="00F25EEA" w:rsidRDefault="00756B6A" w:rsidP="000D2FFE">
      <w:pPr>
        <w:pStyle w:val="p1"/>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In this passage, </w:t>
      </w:r>
      <w:r w:rsidR="00F25EEA">
        <w:rPr>
          <w:rFonts w:ascii="Times New Roman" w:hAnsi="Times New Roman" w:cs="Times New Roman"/>
          <w:sz w:val="24"/>
          <w:szCs w:val="24"/>
        </w:rPr>
        <w:t xml:space="preserve">the biblical context was also important. It was set at </w:t>
      </w:r>
      <w:r w:rsidR="004E3F09">
        <w:rPr>
          <w:rFonts w:ascii="Times New Roman" w:hAnsi="Times New Roman" w:cs="Times New Roman"/>
          <w:sz w:val="24"/>
          <w:szCs w:val="24"/>
        </w:rPr>
        <w:t>Jacob’s</w:t>
      </w:r>
      <w:r w:rsidR="00F25EEA">
        <w:rPr>
          <w:rFonts w:ascii="Times New Roman" w:hAnsi="Times New Roman" w:cs="Times New Roman"/>
          <w:sz w:val="24"/>
          <w:szCs w:val="24"/>
        </w:rPr>
        <w:t xml:space="preserve">, otherwise known as Israel’s, </w:t>
      </w:r>
      <w:r>
        <w:rPr>
          <w:rFonts w:ascii="Times New Roman" w:hAnsi="Times New Roman" w:cs="Times New Roman"/>
          <w:sz w:val="24"/>
          <w:szCs w:val="24"/>
        </w:rPr>
        <w:t xml:space="preserve">well, </w:t>
      </w:r>
      <w:r w:rsidR="00F25EEA">
        <w:rPr>
          <w:rFonts w:ascii="Times New Roman" w:hAnsi="Times New Roman" w:cs="Times New Roman"/>
          <w:sz w:val="24"/>
          <w:szCs w:val="24"/>
        </w:rPr>
        <w:t xml:space="preserve">which was </w:t>
      </w:r>
      <w:r w:rsidR="004E3F09">
        <w:rPr>
          <w:rFonts w:ascii="Times New Roman" w:hAnsi="Times New Roman" w:cs="Times New Roman"/>
          <w:sz w:val="24"/>
          <w:szCs w:val="24"/>
        </w:rPr>
        <w:t xml:space="preserve">on land </w:t>
      </w:r>
      <w:r w:rsidR="00E94E87">
        <w:rPr>
          <w:rFonts w:ascii="Times New Roman" w:hAnsi="Times New Roman" w:cs="Times New Roman"/>
          <w:sz w:val="24"/>
          <w:szCs w:val="24"/>
        </w:rPr>
        <w:t>Jacob</w:t>
      </w:r>
      <w:r w:rsidR="00F25EEA">
        <w:rPr>
          <w:rFonts w:ascii="Times New Roman" w:hAnsi="Times New Roman" w:cs="Times New Roman"/>
          <w:sz w:val="24"/>
          <w:szCs w:val="24"/>
        </w:rPr>
        <w:t xml:space="preserve"> had</w:t>
      </w:r>
      <w:r w:rsidR="004E3F09">
        <w:rPr>
          <w:rFonts w:ascii="Times New Roman" w:hAnsi="Times New Roman" w:cs="Times New Roman"/>
          <w:sz w:val="24"/>
          <w:szCs w:val="24"/>
        </w:rPr>
        <w:t xml:space="preserve"> given to </w:t>
      </w:r>
      <w:r w:rsidR="00F25EEA">
        <w:rPr>
          <w:rFonts w:ascii="Times New Roman" w:hAnsi="Times New Roman" w:cs="Times New Roman"/>
          <w:sz w:val="24"/>
          <w:szCs w:val="24"/>
        </w:rPr>
        <w:t xml:space="preserve">his favorite son </w:t>
      </w:r>
      <w:r w:rsidR="004E3F09">
        <w:rPr>
          <w:rFonts w:ascii="Times New Roman" w:hAnsi="Times New Roman" w:cs="Times New Roman"/>
          <w:sz w:val="24"/>
          <w:szCs w:val="24"/>
        </w:rPr>
        <w:t>Joseph</w:t>
      </w:r>
      <w:r w:rsidR="00E94E87">
        <w:rPr>
          <w:rFonts w:ascii="Times New Roman" w:hAnsi="Times New Roman" w:cs="Times New Roman"/>
          <w:sz w:val="24"/>
          <w:szCs w:val="24"/>
        </w:rPr>
        <w:t xml:space="preserve"> </w:t>
      </w:r>
      <w:r w:rsidR="004E3F09">
        <w:rPr>
          <w:rFonts w:ascii="Times New Roman" w:hAnsi="Times New Roman" w:cs="Times New Roman"/>
          <w:sz w:val="24"/>
          <w:szCs w:val="24"/>
        </w:rPr>
        <w:t>(John 4:5-</w:t>
      </w:r>
      <w:r w:rsidR="0064546C">
        <w:rPr>
          <w:rFonts w:ascii="Times New Roman" w:hAnsi="Times New Roman" w:cs="Times New Roman"/>
          <w:sz w:val="24"/>
          <w:szCs w:val="24"/>
        </w:rPr>
        <w:t>6</w:t>
      </w:r>
      <w:r w:rsidR="004E3F09">
        <w:rPr>
          <w:rFonts w:ascii="Times New Roman" w:hAnsi="Times New Roman" w:cs="Times New Roman"/>
          <w:sz w:val="24"/>
          <w:szCs w:val="24"/>
        </w:rPr>
        <w:t xml:space="preserve">). </w:t>
      </w:r>
      <w:r>
        <w:rPr>
          <w:rFonts w:ascii="Times New Roman" w:hAnsi="Times New Roman" w:cs="Times New Roman"/>
          <w:sz w:val="24"/>
          <w:szCs w:val="24"/>
        </w:rPr>
        <w:t>This ancient Jewish well</w:t>
      </w:r>
      <w:r w:rsidR="005E02DB">
        <w:rPr>
          <w:rFonts w:ascii="Times New Roman" w:hAnsi="Times New Roman" w:cs="Times New Roman"/>
          <w:sz w:val="24"/>
          <w:szCs w:val="24"/>
        </w:rPr>
        <w:t xml:space="preserve"> </w:t>
      </w:r>
      <w:r w:rsidR="00E94E87">
        <w:rPr>
          <w:rFonts w:ascii="Times New Roman" w:hAnsi="Times New Roman" w:cs="Times New Roman"/>
          <w:sz w:val="24"/>
          <w:szCs w:val="24"/>
        </w:rPr>
        <w:t>was</w:t>
      </w:r>
      <w:r w:rsidR="005E02DB">
        <w:rPr>
          <w:rFonts w:ascii="Times New Roman" w:hAnsi="Times New Roman" w:cs="Times New Roman"/>
          <w:sz w:val="24"/>
          <w:szCs w:val="24"/>
        </w:rPr>
        <w:t xml:space="preserve"> </w:t>
      </w:r>
      <w:r>
        <w:rPr>
          <w:rFonts w:ascii="Times New Roman" w:hAnsi="Times New Roman" w:cs="Times New Roman"/>
          <w:sz w:val="24"/>
          <w:szCs w:val="24"/>
        </w:rPr>
        <w:t>now in Samaria</w:t>
      </w:r>
      <w:r w:rsidR="00F25EEA">
        <w:rPr>
          <w:rFonts w:ascii="Times New Roman" w:hAnsi="Times New Roman" w:cs="Times New Roman"/>
          <w:sz w:val="24"/>
          <w:szCs w:val="24"/>
        </w:rPr>
        <w:t xml:space="preserve"> and being used by Samaritans</w:t>
      </w:r>
      <w:r>
        <w:rPr>
          <w:rFonts w:ascii="Times New Roman" w:hAnsi="Times New Roman" w:cs="Times New Roman"/>
          <w:sz w:val="24"/>
          <w:szCs w:val="24"/>
        </w:rPr>
        <w:t xml:space="preserve">. In </w:t>
      </w:r>
      <w:r w:rsidR="00F25EEA">
        <w:rPr>
          <w:rFonts w:ascii="Times New Roman" w:hAnsi="Times New Roman" w:cs="Times New Roman"/>
          <w:sz w:val="24"/>
          <w:szCs w:val="24"/>
        </w:rPr>
        <w:t xml:space="preserve">this </w:t>
      </w:r>
      <w:r>
        <w:rPr>
          <w:rFonts w:ascii="Times New Roman" w:hAnsi="Times New Roman" w:cs="Times New Roman"/>
          <w:sz w:val="24"/>
          <w:szCs w:val="24"/>
        </w:rPr>
        <w:t xml:space="preserve">passage, a </w:t>
      </w:r>
      <w:r w:rsidR="004E3F09">
        <w:rPr>
          <w:rFonts w:ascii="Times New Roman" w:hAnsi="Times New Roman" w:cs="Times New Roman"/>
          <w:sz w:val="24"/>
          <w:szCs w:val="24"/>
        </w:rPr>
        <w:t>Samaritan</w:t>
      </w:r>
      <w:r>
        <w:rPr>
          <w:rFonts w:ascii="Times New Roman" w:hAnsi="Times New Roman" w:cs="Times New Roman"/>
          <w:sz w:val="24"/>
          <w:szCs w:val="24"/>
        </w:rPr>
        <w:t xml:space="preserve"> woman meets</w:t>
      </w:r>
      <w:r w:rsidR="004E3F09">
        <w:rPr>
          <w:rFonts w:ascii="Times New Roman" w:hAnsi="Times New Roman" w:cs="Times New Roman"/>
          <w:sz w:val="24"/>
          <w:szCs w:val="24"/>
        </w:rPr>
        <w:t xml:space="preserve"> and a Jew</w:t>
      </w:r>
      <w:r>
        <w:rPr>
          <w:rFonts w:ascii="Times New Roman" w:hAnsi="Times New Roman" w:cs="Times New Roman"/>
          <w:sz w:val="24"/>
          <w:szCs w:val="24"/>
        </w:rPr>
        <w:t xml:space="preserve">ish man at this well. </w:t>
      </w:r>
      <w:r w:rsidR="004E3F09">
        <w:rPr>
          <w:rFonts w:ascii="Times New Roman" w:hAnsi="Times New Roman" w:cs="Times New Roman"/>
          <w:sz w:val="24"/>
          <w:szCs w:val="24"/>
        </w:rPr>
        <w:t xml:space="preserve"> </w:t>
      </w:r>
      <w:r w:rsidR="005E02DB">
        <w:rPr>
          <w:rFonts w:ascii="Times New Roman" w:hAnsi="Times New Roman" w:cs="Times New Roman"/>
          <w:sz w:val="24"/>
          <w:szCs w:val="24"/>
        </w:rPr>
        <w:t>The two should not have met</w:t>
      </w:r>
      <w:r w:rsidR="00E94E87">
        <w:rPr>
          <w:rFonts w:ascii="Times New Roman" w:hAnsi="Times New Roman" w:cs="Times New Roman"/>
          <w:sz w:val="24"/>
          <w:szCs w:val="24"/>
        </w:rPr>
        <w:t xml:space="preserve"> </w:t>
      </w:r>
      <w:r w:rsidR="0064546C">
        <w:rPr>
          <w:rFonts w:ascii="Times New Roman" w:hAnsi="Times New Roman" w:cs="Times New Roman"/>
          <w:sz w:val="24"/>
          <w:szCs w:val="24"/>
        </w:rPr>
        <w:t xml:space="preserve">and they should not have met </w:t>
      </w:r>
      <w:r w:rsidR="00E94E87">
        <w:rPr>
          <w:rFonts w:ascii="Times New Roman" w:hAnsi="Times New Roman" w:cs="Times New Roman"/>
          <w:sz w:val="24"/>
          <w:szCs w:val="24"/>
        </w:rPr>
        <w:t xml:space="preserve">at that well. </w:t>
      </w:r>
    </w:p>
    <w:p w14:paraId="66B8BA2C" w14:textId="192BF51E" w:rsidR="00AF5DDF" w:rsidRDefault="00AF5DDF" w:rsidP="00B1313A">
      <w:pPr>
        <w:pStyle w:val="p1"/>
        <w:numPr>
          <w:ilvl w:val="0"/>
          <w:numId w:val="5"/>
        </w:numPr>
        <w:rPr>
          <w:rFonts w:ascii="Times New Roman" w:hAnsi="Times New Roman" w:cs="Times New Roman"/>
          <w:sz w:val="24"/>
          <w:szCs w:val="24"/>
        </w:rPr>
      </w:pPr>
      <w:r w:rsidRPr="00AF5DDF">
        <w:rPr>
          <w:rFonts w:ascii="Times New Roman" w:hAnsi="Times New Roman" w:cs="Times New Roman"/>
          <w:sz w:val="24"/>
          <w:szCs w:val="24"/>
        </w:rPr>
        <w:t>Summarize in one sentence the good news you proclaimed in the sermon. What about this passage led you to articulate the gospel in this way?</w:t>
      </w:r>
    </w:p>
    <w:p w14:paraId="4BA11E70" w14:textId="77777777" w:rsidR="00F35AD5" w:rsidRDefault="00F35AD5" w:rsidP="00F35AD5">
      <w:pPr>
        <w:pStyle w:val="p1"/>
        <w:ind w:left="720"/>
        <w:rPr>
          <w:rFonts w:ascii="Times New Roman" w:hAnsi="Times New Roman" w:cs="Times New Roman"/>
          <w:sz w:val="24"/>
          <w:szCs w:val="24"/>
        </w:rPr>
      </w:pPr>
    </w:p>
    <w:p w14:paraId="13577D95" w14:textId="5DA1F3EC" w:rsidR="000D2FFE" w:rsidRDefault="00F35AD5" w:rsidP="000D2FFE">
      <w:pPr>
        <w:pStyle w:val="p1"/>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Jesus loves and accepts all of us, no matter who we are </w:t>
      </w:r>
      <w:r w:rsidR="005E02DB">
        <w:rPr>
          <w:rFonts w:ascii="Times New Roman" w:hAnsi="Times New Roman" w:cs="Times New Roman"/>
          <w:sz w:val="24"/>
          <w:szCs w:val="24"/>
        </w:rPr>
        <w:t>or</w:t>
      </w:r>
      <w:r>
        <w:rPr>
          <w:rFonts w:ascii="Times New Roman" w:hAnsi="Times New Roman" w:cs="Times New Roman"/>
          <w:sz w:val="24"/>
          <w:szCs w:val="24"/>
        </w:rPr>
        <w:t xml:space="preserve"> what we have ever done.</w:t>
      </w:r>
    </w:p>
    <w:p w14:paraId="1966FD54" w14:textId="77777777" w:rsidR="000D2FFE" w:rsidRDefault="000D2FFE" w:rsidP="000D2FFE">
      <w:pPr>
        <w:pStyle w:val="p1"/>
        <w:spacing w:line="480" w:lineRule="auto"/>
        <w:ind w:left="360"/>
        <w:rPr>
          <w:rFonts w:ascii="Times New Roman" w:hAnsi="Times New Roman" w:cs="Times New Roman"/>
          <w:sz w:val="24"/>
          <w:szCs w:val="24"/>
        </w:rPr>
      </w:pPr>
    </w:p>
    <w:p w14:paraId="72E6800B" w14:textId="77777777" w:rsidR="000D2FFE" w:rsidRDefault="000D2FFE" w:rsidP="000D2FFE">
      <w:pPr>
        <w:pStyle w:val="p1"/>
        <w:spacing w:line="480" w:lineRule="auto"/>
        <w:ind w:left="360"/>
        <w:rPr>
          <w:rFonts w:ascii="Times New Roman" w:hAnsi="Times New Roman" w:cs="Times New Roman"/>
          <w:sz w:val="24"/>
          <w:szCs w:val="24"/>
        </w:rPr>
      </w:pPr>
    </w:p>
    <w:p w14:paraId="5B652770" w14:textId="77777777" w:rsidR="000D2FFE" w:rsidRDefault="000D2FFE" w:rsidP="000D2FFE">
      <w:pPr>
        <w:pStyle w:val="p1"/>
        <w:spacing w:line="480" w:lineRule="auto"/>
        <w:ind w:left="360"/>
        <w:rPr>
          <w:rFonts w:ascii="Times New Roman" w:hAnsi="Times New Roman" w:cs="Times New Roman"/>
          <w:sz w:val="24"/>
          <w:szCs w:val="24"/>
        </w:rPr>
      </w:pPr>
    </w:p>
    <w:p w14:paraId="647DC1D5" w14:textId="6C5DF669" w:rsidR="000D2FFE" w:rsidRDefault="000D2FFE" w:rsidP="000D2FFE">
      <w:pPr>
        <w:pStyle w:val="p1"/>
        <w:spacing w:line="480" w:lineRule="auto"/>
        <w:ind w:left="36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Cathy Reuter</w:t>
      </w:r>
    </w:p>
    <w:p w14:paraId="3AB7B3E1" w14:textId="1EC7481E" w:rsidR="005E02DB" w:rsidRDefault="00BA1228" w:rsidP="000D2FFE">
      <w:pPr>
        <w:pStyle w:val="p1"/>
        <w:spacing w:line="480" w:lineRule="auto"/>
        <w:ind w:left="360"/>
        <w:rPr>
          <w:rFonts w:ascii="Times New Roman" w:hAnsi="Times New Roman" w:cs="Times New Roman"/>
          <w:sz w:val="24"/>
          <w:szCs w:val="24"/>
        </w:rPr>
      </w:pPr>
      <w:r>
        <w:rPr>
          <w:rFonts w:ascii="Times New Roman" w:hAnsi="Times New Roman" w:cs="Times New Roman"/>
          <w:sz w:val="24"/>
          <w:szCs w:val="24"/>
        </w:rPr>
        <w:t>I articulated the gospel in this way, because in this passage Jesus invites a Samaritan woman, who had five husbands and the man she is currently living with is not hers to give Him a drink</w:t>
      </w:r>
      <w:r w:rsidR="000D2FFE">
        <w:rPr>
          <w:rFonts w:ascii="Times New Roman" w:hAnsi="Times New Roman" w:cs="Times New Roman"/>
          <w:sz w:val="24"/>
          <w:szCs w:val="24"/>
        </w:rPr>
        <w:t xml:space="preserve">. </w:t>
      </w:r>
      <w:r>
        <w:rPr>
          <w:rFonts w:ascii="Times New Roman" w:hAnsi="Times New Roman" w:cs="Times New Roman"/>
          <w:sz w:val="24"/>
          <w:szCs w:val="24"/>
        </w:rPr>
        <w:t xml:space="preserve"> </w:t>
      </w:r>
      <w:r w:rsidR="005E02DB">
        <w:rPr>
          <w:rFonts w:ascii="Times New Roman" w:hAnsi="Times New Roman" w:cs="Times New Roman"/>
          <w:sz w:val="24"/>
          <w:szCs w:val="24"/>
        </w:rPr>
        <w:tab/>
      </w:r>
      <w:r w:rsidR="005E02DB">
        <w:rPr>
          <w:rFonts w:ascii="Times New Roman" w:hAnsi="Times New Roman" w:cs="Times New Roman"/>
          <w:sz w:val="24"/>
          <w:szCs w:val="24"/>
        </w:rPr>
        <w:tab/>
      </w:r>
    </w:p>
    <w:p w14:paraId="57CB10C9" w14:textId="2316E2B3" w:rsidR="00AF5DDF" w:rsidRDefault="00AF5DDF" w:rsidP="005E02DB">
      <w:pPr>
        <w:pStyle w:val="p1"/>
        <w:numPr>
          <w:ilvl w:val="0"/>
          <w:numId w:val="6"/>
        </w:numPr>
        <w:spacing w:line="480" w:lineRule="auto"/>
        <w:rPr>
          <w:rFonts w:ascii="Times New Roman" w:hAnsi="Times New Roman" w:cs="Times New Roman"/>
          <w:sz w:val="24"/>
          <w:szCs w:val="24"/>
        </w:rPr>
      </w:pPr>
      <w:r w:rsidRPr="00AF5DDF">
        <w:rPr>
          <w:rFonts w:ascii="Times New Roman" w:hAnsi="Times New Roman" w:cs="Times New Roman"/>
          <w:sz w:val="24"/>
          <w:szCs w:val="24"/>
        </w:rPr>
        <w:t>Discuss the role and relationship of law and gospel in the sermon.</w:t>
      </w:r>
    </w:p>
    <w:p w14:paraId="489B6832" w14:textId="154887EE" w:rsidR="00F35AD5" w:rsidRPr="00AF5DDF" w:rsidRDefault="007A065B" w:rsidP="000D2FFE">
      <w:pPr>
        <w:pStyle w:val="p1"/>
        <w:spacing w:line="480" w:lineRule="auto"/>
        <w:ind w:left="360"/>
        <w:rPr>
          <w:rFonts w:ascii="Times New Roman" w:hAnsi="Times New Roman" w:cs="Times New Roman"/>
          <w:sz w:val="24"/>
          <w:szCs w:val="24"/>
        </w:rPr>
      </w:pPr>
      <w:r>
        <w:rPr>
          <w:rFonts w:ascii="Times New Roman" w:hAnsi="Times New Roman" w:cs="Times New Roman"/>
          <w:sz w:val="24"/>
          <w:szCs w:val="24"/>
        </w:rPr>
        <w:t>Luther states,</w:t>
      </w:r>
      <w:r w:rsidR="0076171B">
        <w:rPr>
          <w:rFonts w:ascii="Times New Roman" w:hAnsi="Times New Roman" w:cs="Times New Roman"/>
          <w:sz w:val="24"/>
          <w:szCs w:val="24"/>
        </w:rPr>
        <w:t xml:space="preserve"> </w:t>
      </w:r>
      <w:r w:rsidR="0076171B" w:rsidRPr="00F320B2">
        <w:rPr>
          <w:rFonts w:ascii="Times New Roman" w:hAnsi="Times New Roman" w:cs="Times New Roman"/>
          <w:sz w:val="24"/>
          <w:szCs w:val="24"/>
        </w:rPr>
        <w:t>“the gospel teaches exclusively what has been given us by God, and not - as in the case of the law - what we are to do and give to God”</w:t>
      </w:r>
      <w:r w:rsidR="00F320B2">
        <w:rPr>
          <w:rStyle w:val="FootnoteReference"/>
          <w:rFonts w:ascii="Times New Roman" w:hAnsi="Times New Roman" w:cs="Times New Roman"/>
          <w:sz w:val="24"/>
          <w:szCs w:val="24"/>
        </w:rPr>
        <w:footnoteReference w:id="15"/>
      </w:r>
      <w:r w:rsidR="0076171B" w:rsidRPr="00F320B2">
        <w:rPr>
          <w:rFonts w:ascii="Times New Roman" w:hAnsi="Times New Roman" w:cs="Times New Roman"/>
          <w:sz w:val="24"/>
          <w:szCs w:val="24"/>
        </w:rPr>
        <w:t>.</w:t>
      </w:r>
      <w:r w:rsidR="001203CE">
        <w:rPr>
          <w:rFonts w:ascii="Times New Roman" w:hAnsi="Times New Roman" w:cs="Times New Roman"/>
          <w:sz w:val="24"/>
          <w:szCs w:val="24"/>
        </w:rPr>
        <w:t xml:space="preserve"> In the sermon, </w:t>
      </w:r>
      <w:r w:rsidR="00E94E87">
        <w:rPr>
          <w:rFonts w:ascii="Times New Roman" w:hAnsi="Times New Roman" w:cs="Times New Roman"/>
          <w:sz w:val="24"/>
          <w:szCs w:val="24"/>
        </w:rPr>
        <w:t xml:space="preserve">the </w:t>
      </w:r>
      <w:r w:rsidR="001203CE">
        <w:rPr>
          <w:rFonts w:ascii="Times New Roman" w:hAnsi="Times New Roman" w:cs="Times New Roman"/>
          <w:sz w:val="24"/>
          <w:szCs w:val="24"/>
        </w:rPr>
        <w:t xml:space="preserve">gospel </w:t>
      </w:r>
      <w:r w:rsidR="00E94E87">
        <w:rPr>
          <w:rFonts w:ascii="Times New Roman" w:hAnsi="Times New Roman" w:cs="Times New Roman"/>
          <w:sz w:val="24"/>
          <w:szCs w:val="24"/>
        </w:rPr>
        <w:t>is the message that Jesus invites all of us in, no matter what we have done</w:t>
      </w:r>
      <w:r w:rsidR="0064546C">
        <w:rPr>
          <w:rFonts w:ascii="Times New Roman" w:hAnsi="Times New Roman" w:cs="Times New Roman"/>
          <w:sz w:val="24"/>
          <w:szCs w:val="24"/>
        </w:rPr>
        <w:t>.</w:t>
      </w:r>
      <w:r w:rsidR="00E94E87">
        <w:rPr>
          <w:rFonts w:ascii="Times New Roman" w:hAnsi="Times New Roman" w:cs="Times New Roman"/>
          <w:sz w:val="24"/>
          <w:szCs w:val="24"/>
        </w:rPr>
        <w:t xml:space="preserve"> </w:t>
      </w:r>
      <w:r w:rsidR="0064546C">
        <w:rPr>
          <w:rFonts w:ascii="Times New Roman" w:hAnsi="Times New Roman" w:cs="Times New Roman"/>
          <w:sz w:val="24"/>
          <w:szCs w:val="24"/>
        </w:rPr>
        <w:t xml:space="preserve">He </w:t>
      </w:r>
      <w:r w:rsidR="00E94E87">
        <w:rPr>
          <w:rFonts w:ascii="Times New Roman" w:hAnsi="Times New Roman" w:cs="Times New Roman"/>
          <w:sz w:val="24"/>
          <w:szCs w:val="24"/>
        </w:rPr>
        <w:t xml:space="preserve">gives us living water, </w:t>
      </w:r>
      <w:r w:rsidR="0064546C">
        <w:rPr>
          <w:rFonts w:ascii="Times New Roman" w:hAnsi="Times New Roman" w:cs="Times New Roman"/>
          <w:sz w:val="24"/>
          <w:szCs w:val="24"/>
        </w:rPr>
        <w:t xml:space="preserve">giving us </w:t>
      </w:r>
      <w:r w:rsidR="00E94E87">
        <w:rPr>
          <w:rFonts w:ascii="Times New Roman" w:hAnsi="Times New Roman" w:cs="Times New Roman"/>
          <w:sz w:val="24"/>
          <w:szCs w:val="24"/>
        </w:rPr>
        <w:t xml:space="preserve">eternal life. The law is </w:t>
      </w:r>
      <w:r w:rsidR="0064546C">
        <w:rPr>
          <w:rFonts w:ascii="Times New Roman" w:hAnsi="Times New Roman" w:cs="Times New Roman"/>
          <w:sz w:val="24"/>
          <w:szCs w:val="24"/>
        </w:rPr>
        <w:t>that</w:t>
      </w:r>
      <w:r w:rsidR="00E94E87">
        <w:rPr>
          <w:rFonts w:ascii="Times New Roman" w:hAnsi="Times New Roman" w:cs="Times New Roman"/>
          <w:sz w:val="24"/>
          <w:szCs w:val="24"/>
        </w:rPr>
        <w:t xml:space="preserve"> we </w:t>
      </w:r>
      <w:r w:rsidR="0064546C">
        <w:rPr>
          <w:rFonts w:ascii="Times New Roman" w:hAnsi="Times New Roman" w:cs="Times New Roman"/>
          <w:sz w:val="24"/>
          <w:szCs w:val="24"/>
        </w:rPr>
        <w:t xml:space="preserve">do not always </w:t>
      </w:r>
      <w:r w:rsidR="00E94E87">
        <w:rPr>
          <w:rFonts w:ascii="Times New Roman" w:hAnsi="Times New Roman" w:cs="Times New Roman"/>
          <w:sz w:val="24"/>
          <w:szCs w:val="24"/>
        </w:rPr>
        <w:t>welcom</w:t>
      </w:r>
      <w:r w:rsidR="0064546C">
        <w:rPr>
          <w:rFonts w:ascii="Times New Roman" w:hAnsi="Times New Roman" w:cs="Times New Roman"/>
          <w:sz w:val="24"/>
          <w:szCs w:val="24"/>
        </w:rPr>
        <w:t>e each other,</w:t>
      </w:r>
      <w:r w:rsidR="00E94E87">
        <w:rPr>
          <w:rFonts w:ascii="Times New Roman" w:hAnsi="Times New Roman" w:cs="Times New Roman"/>
          <w:sz w:val="24"/>
          <w:szCs w:val="24"/>
        </w:rPr>
        <w:t xml:space="preserve"> as Jesus </w:t>
      </w:r>
      <w:r w:rsidR="0064546C">
        <w:rPr>
          <w:rFonts w:ascii="Times New Roman" w:hAnsi="Times New Roman" w:cs="Times New Roman"/>
          <w:sz w:val="24"/>
          <w:szCs w:val="24"/>
        </w:rPr>
        <w:t>welcomes us</w:t>
      </w:r>
      <w:r w:rsidR="006E1DDD">
        <w:rPr>
          <w:rFonts w:ascii="Times New Roman" w:hAnsi="Times New Roman" w:cs="Times New Roman"/>
          <w:sz w:val="24"/>
          <w:szCs w:val="24"/>
        </w:rPr>
        <w:t xml:space="preserve"> and teaches us to do</w:t>
      </w:r>
      <w:r w:rsidR="0064546C">
        <w:rPr>
          <w:rFonts w:ascii="Times New Roman" w:hAnsi="Times New Roman" w:cs="Times New Roman"/>
          <w:sz w:val="24"/>
          <w:szCs w:val="24"/>
        </w:rPr>
        <w:t xml:space="preserve">. </w:t>
      </w:r>
      <w:r w:rsidR="00E94E87">
        <w:rPr>
          <w:rFonts w:ascii="Times New Roman" w:hAnsi="Times New Roman" w:cs="Times New Roman"/>
          <w:sz w:val="24"/>
          <w:szCs w:val="24"/>
        </w:rPr>
        <w:t xml:space="preserve">We drive each other </w:t>
      </w:r>
      <w:r w:rsidR="0064546C">
        <w:rPr>
          <w:rFonts w:ascii="Times New Roman" w:hAnsi="Times New Roman" w:cs="Times New Roman"/>
          <w:sz w:val="24"/>
          <w:szCs w:val="24"/>
        </w:rPr>
        <w:t>away from Jesus</w:t>
      </w:r>
      <w:r w:rsidR="006E1DDD">
        <w:rPr>
          <w:rFonts w:ascii="Times New Roman" w:hAnsi="Times New Roman" w:cs="Times New Roman"/>
          <w:sz w:val="24"/>
          <w:szCs w:val="24"/>
        </w:rPr>
        <w:t xml:space="preserve"> and away from each other</w:t>
      </w:r>
      <w:r w:rsidR="00E94E87">
        <w:rPr>
          <w:rFonts w:ascii="Times New Roman" w:hAnsi="Times New Roman" w:cs="Times New Roman"/>
          <w:sz w:val="24"/>
          <w:szCs w:val="24"/>
        </w:rPr>
        <w:t xml:space="preserve">.  </w:t>
      </w:r>
    </w:p>
    <w:p w14:paraId="6D9C59CC" w14:textId="283A6C24" w:rsidR="00AF5DDF" w:rsidRDefault="00AF5DDF" w:rsidP="005E02DB">
      <w:pPr>
        <w:pStyle w:val="p1"/>
        <w:numPr>
          <w:ilvl w:val="0"/>
          <w:numId w:val="6"/>
        </w:numPr>
        <w:rPr>
          <w:rFonts w:ascii="Times New Roman" w:hAnsi="Times New Roman" w:cs="Times New Roman"/>
          <w:sz w:val="24"/>
          <w:szCs w:val="24"/>
        </w:rPr>
      </w:pPr>
      <w:r w:rsidRPr="00AF5DDF">
        <w:rPr>
          <w:rFonts w:ascii="Times New Roman" w:hAnsi="Times New Roman" w:cs="Times New Roman"/>
          <w:sz w:val="24"/>
          <w:szCs w:val="24"/>
        </w:rPr>
        <w:t xml:space="preserve">What did you hope would happen to your listeners </w:t>
      </w:r>
      <w:proofErr w:type="gramStart"/>
      <w:r w:rsidRPr="00AF5DDF">
        <w:rPr>
          <w:rFonts w:ascii="Times New Roman" w:hAnsi="Times New Roman" w:cs="Times New Roman"/>
          <w:sz w:val="24"/>
          <w:szCs w:val="24"/>
        </w:rPr>
        <w:t>as a result of</w:t>
      </w:r>
      <w:proofErr w:type="gramEnd"/>
      <w:r w:rsidRPr="00AF5DDF">
        <w:rPr>
          <w:rFonts w:ascii="Times New Roman" w:hAnsi="Times New Roman" w:cs="Times New Roman"/>
          <w:sz w:val="24"/>
          <w:szCs w:val="24"/>
        </w:rPr>
        <w:t xml:space="preserve"> having heard this sermon? In</w:t>
      </w:r>
      <w:r>
        <w:rPr>
          <w:rFonts w:ascii="Times New Roman" w:hAnsi="Times New Roman" w:cs="Times New Roman"/>
          <w:sz w:val="24"/>
          <w:szCs w:val="24"/>
        </w:rPr>
        <w:t xml:space="preserve"> </w:t>
      </w:r>
      <w:r w:rsidRPr="00AF5DDF">
        <w:rPr>
          <w:rFonts w:ascii="Times New Roman" w:hAnsi="Times New Roman" w:cs="Times New Roman"/>
          <w:sz w:val="24"/>
          <w:szCs w:val="24"/>
        </w:rPr>
        <w:t>what ways did the feedback you received match your hopes? In retrospect, how might you</w:t>
      </w:r>
      <w:r>
        <w:rPr>
          <w:rFonts w:ascii="Times New Roman" w:hAnsi="Times New Roman" w:cs="Times New Roman"/>
          <w:sz w:val="24"/>
          <w:szCs w:val="24"/>
        </w:rPr>
        <w:t xml:space="preserve"> </w:t>
      </w:r>
      <w:r w:rsidRPr="00AF5DDF">
        <w:rPr>
          <w:rFonts w:ascii="Times New Roman" w:hAnsi="Times New Roman" w:cs="Times New Roman"/>
          <w:sz w:val="24"/>
          <w:szCs w:val="24"/>
        </w:rPr>
        <w:t>change the sermon, and why?</w:t>
      </w:r>
    </w:p>
    <w:p w14:paraId="314F3309" w14:textId="77777777" w:rsidR="00355A8C" w:rsidRDefault="00355A8C" w:rsidP="00355A8C">
      <w:pPr>
        <w:pStyle w:val="p1"/>
        <w:ind w:left="720"/>
        <w:rPr>
          <w:rFonts w:ascii="Times New Roman" w:hAnsi="Times New Roman" w:cs="Times New Roman"/>
          <w:sz w:val="24"/>
          <w:szCs w:val="24"/>
        </w:rPr>
      </w:pPr>
    </w:p>
    <w:p w14:paraId="32D233F2" w14:textId="61547F4C" w:rsidR="00355A8C" w:rsidRDefault="007A065B" w:rsidP="006E1DDD">
      <w:pPr>
        <w:pStyle w:val="p1"/>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My hope was that people would more clearly see how Jesus loves all of us and draws all of us into Him, no matter who we are or what we have ever done. God </w:t>
      </w:r>
      <w:r w:rsidR="00BD58CD">
        <w:rPr>
          <w:rFonts w:ascii="Times New Roman" w:hAnsi="Times New Roman" w:cs="Times New Roman"/>
          <w:sz w:val="24"/>
          <w:szCs w:val="24"/>
        </w:rPr>
        <w:t>wants</w:t>
      </w:r>
      <w:r>
        <w:rPr>
          <w:rFonts w:ascii="Times New Roman" w:hAnsi="Times New Roman" w:cs="Times New Roman"/>
          <w:sz w:val="24"/>
          <w:szCs w:val="24"/>
        </w:rPr>
        <w:t xml:space="preserve"> to be in our lives. Jesus invites us to give Him water and He gives</w:t>
      </w:r>
      <w:r w:rsidR="006E1DDD">
        <w:rPr>
          <w:rFonts w:ascii="Times New Roman" w:hAnsi="Times New Roman" w:cs="Times New Roman"/>
          <w:sz w:val="24"/>
          <w:szCs w:val="24"/>
        </w:rPr>
        <w:t xml:space="preserve"> us</w:t>
      </w:r>
      <w:r>
        <w:rPr>
          <w:rFonts w:ascii="Times New Roman" w:hAnsi="Times New Roman" w:cs="Times New Roman"/>
          <w:sz w:val="24"/>
          <w:szCs w:val="24"/>
        </w:rPr>
        <w:t xml:space="preserve"> living water</w:t>
      </w:r>
      <w:r w:rsidR="00BD58CD">
        <w:rPr>
          <w:rFonts w:ascii="Times New Roman" w:hAnsi="Times New Roman" w:cs="Times New Roman"/>
          <w:sz w:val="24"/>
          <w:szCs w:val="24"/>
        </w:rPr>
        <w:t>, when we</w:t>
      </w:r>
      <w:r>
        <w:rPr>
          <w:rFonts w:ascii="Times New Roman" w:hAnsi="Times New Roman" w:cs="Times New Roman"/>
          <w:sz w:val="24"/>
          <w:szCs w:val="24"/>
        </w:rPr>
        <w:t xml:space="preserve"> believe. We are the ones who judge each other and push each other away</w:t>
      </w:r>
      <w:r w:rsidR="006E1DDD">
        <w:rPr>
          <w:rFonts w:ascii="Times New Roman" w:hAnsi="Times New Roman" w:cs="Times New Roman"/>
          <w:sz w:val="24"/>
          <w:szCs w:val="24"/>
        </w:rPr>
        <w:t>, which is not what Jesus teaches us.</w:t>
      </w:r>
    </w:p>
    <w:p w14:paraId="19D5B04C" w14:textId="77777777" w:rsidR="006E1DDD" w:rsidRDefault="006E1DDD" w:rsidP="006E1DDD">
      <w:pPr>
        <w:pStyle w:val="p1"/>
        <w:spacing w:line="480" w:lineRule="auto"/>
        <w:ind w:left="360"/>
        <w:rPr>
          <w:rFonts w:ascii="Times New Roman" w:hAnsi="Times New Roman" w:cs="Times New Roman"/>
          <w:sz w:val="24"/>
          <w:szCs w:val="24"/>
        </w:rPr>
      </w:pPr>
    </w:p>
    <w:p w14:paraId="65C1EAF8" w14:textId="412FF8C0" w:rsidR="00D20809" w:rsidRPr="00E94E87" w:rsidRDefault="00355A8C" w:rsidP="00E94E87">
      <w:pPr>
        <w:pStyle w:val="p1"/>
        <w:spacing w:line="480" w:lineRule="auto"/>
        <w:ind w:left="360"/>
        <w:rPr>
          <w:rFonts w:ascii="Times New Roman" w:hAnsi="Times New Roman" w:cs="Times New Roman"/>
          <w:sz w:val="24"/>
          <w:szCs w:val="24"/>
        </w:rPr>
      </w:pPr>
      <w:r>
        <w:rPr>
          <w:rFonts w:ascii="Times New Roman" w:hAnsi="Times New Roman" w:cs="Times New Roman"/>
          <w:sz w:val="24"/>
          <w:szCs w:val="24"/>
        </w:rPr>
        <w:t>The feedback</w:t>
      </w:r>
      <w:r w:rsidR="00BD58CD">
        <w:rPr>
          <w:rFonts w:ascii="Times New Roman" w:hAnsi="Times New Roman" w:cs="Times New Roman"/>
          <w:sz w:val="24"/>
          <w:szCs w:val="24"/>
        </w:rPr>
        <w:t xml:space="preserve"> I received</w:t>
      </w:r>
      <w:r>
        <w:rPr>
          <w:rFonts w:ascii="Times New Roman" w:hAnsi="Times New Roman" w:cs="Times New Roman"/>
          <w:sz w:val="24"/>
          <w:szCs w:val="24"/>
        </w:rPr>
        <w:t xml:space="preserve"> was positive and consistent with the message I was trying to preach. </w:t>
      </w:r>
      <w:r w:rsidR="005E02DB">
        <w:rPr>
          <w:rFonts w:ascii="Times New Roman" w:hAnsi="Times New Roman" w:cs="Times New Roman"/>
          <w:sz w:val="24"/>
          <w:szCs w:val="24"/>
        </w:rPr>
        <w:t xml:space="preserve">I was told </w:t>
      </w:r>
      <w:r w:rsidR="00E94E87">
        <w:rPr>
          <w:rFonts w:ascii="Times New Roman" w:hAnsi="Times New Roman" w:cs="Times New Roman"/>
          <w:sz w:val="24"/>
          <w:szCs w:val="24"/>
        </w:rPr>
        <w:t>I made my</w:t>
      </w:r>
      <w:r w:rsidR="005E02DB">
        <w:rPr>
          <w:rFonts w:ascii="Times New Roman" w:hAnsi="Times New Roman" w:cs="Times New Roman"/>
          <w:sz w:val="24"/>
          <w:szCs w:val="24"/>
        </w:rPr>
        <w:t xml:space="preserve"> point</w:t>
      </w:r>
      <w:r w:rsidR="00E94E87">
        <w:rPr>
          <w:rFonts w:ascii="Times New Roman" w:hAnsi="Times New Roman" w:cs="Times New Roman"/>
          <w:sz w:val="24"/>
          <w:szCs w:val="24"/>
        </w:rPr>
        <w:t xml:space="preserve">, </w:t>
      </w:r>
      <w:r w:rsidR="006E1DDD">
        <w:rPr>
          <w:rFonts w:ascii="Times New Roman" w:hAnsi="Times New Roman" w:cs="Times New Roman"/>
          <w:sz w:val="24"/>
          <w:szCs w:val="24"/>
        </w:rPr>
        <w:t>and</w:t>
      </w:r>
      <w:r w:rsidR="005E02DB">
        <w:rPr>
          <w:rFonts w:ascii="Times New Roman" w:hAnsi="Times New Roman" w:cs="Times New Roman"/>
          <w:sz w:val="24"/>
          <w:szCs w:val="24"/>
        </w:rPr>
        <w:t xml:space="preserve"> the sermon was </w:t>
      </w:r>
      <w:r w:rsidR="006E1DDD">
        <w:rPr>
          <w:rFonts w:ascii="Times New Roman" w:hAnsi="Times New Roman" w:cs="Times New Roman"/>
          <w:sz w:val="24"/>
          <w:szCs w:val="24"/>
        </w:rPr>
        <w:t xml:space="preserve">appropriately redundant. </w:t>
      </w:r>
      <w:r>
        <w:rPr>
          <w:rFonts w:ascii="Times New Roman" w:hAnsi="Times New Roman" w:cs="Times New Roman"/>
          <w:sz w:val="24"/>
          <w:szCs w:val="24"/>
        </w:rPr>
        <w:t xml:space="preserve">In retrospect, I could have added some examples of how we hurt each other. I </w:t>
      </w:r>
      <w:r w:rsidR="00E94E87">
        <w:rPr>
          <w:rFonts w:ascii="Times New Roman" w:hAnsi="Times New Roman" w:cs="Times New Roman"/>
          <w:sz w:val="24"/>
          <w:szCs w:val="24"/>
        </w:rPr>
        <w:t>have been told</w:t>
      </w:r>
      <w:r>
        <w:rPr>
          <w:rFonts w:ascii="Times New Roman" w:hAnsi="Times New Roman" w:cs="Times New Roman"/>
          <w:sz w:val="24"/>
          <w:szCs w:val="24"/>
        </w:rPr>
        <w:t xml:space="preserve"> real life examples sometimes make it easier for people to connect to the sermon.</w:t>
      </w:r>
    </w:p>
    <w:p w14:paraId="37377139" w14:textId="61ED8A71" w:rsidR="000D2FFE" w:rsidRDefault="00E94E87" w:rsidP="000D2FFE">
      <w:pPr>
        <w:contextualSpacing/>
        <w:jc w:val="right"/>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sidR="000D2FFE">
        <w:rPr>
          <w:rFonts w:cs="Times New Roman"/>
          <w:szCs w:val="24"/>
        </w:rPr>
        <w:br w:type="page"/>
      </w:r>
    </w:p>
    <w:p w14:paraId="433C4991" w14:textId="3F1C2EAD" w:rsidR="00E94E87" w:rsidRDefault="00E94E87" w:rsidP="00E94E87">
      <w:pPr>
        <w:contextualSpacing/>
        <w:jc w:val="right"/>
        <w:rPr>
          <w:rFonts w:cs="Times New Roman"/>
          <w:szCs w:val="24"/>
        </w:rPr>
      </w:pPr>
      <w:r>
        <w:rPr>
          <w:rFonts w:cs="Times New Roman"/>
          <w:szCs w:val="24"/>
        </w:rPr>
        <w:lastRenderedPageBreak/>
        <w:t>Cathy Reuter</w:t>
      </w:r>
    </w:p>
    <w:p w14:paraId="6B0D6AFA" w14:textId="77777777" w:rsidR="00E94E87" w:rsidRDefault="00E94E87" w:rsidP="00E94E87">
      <w:pPr>
        <w:contextualSpacing/>
        <w:jc w:val="right"/>
        <w:rPr>
          <w:rFonts w:cs="Times New Roman"/>
          <w:szCs w:val="24"/>
        </w:rPr>
      </w:pPr>
    </w:p>
    <w:p w14:paraId="22D313C6" w14:textId="51765233" w:rsidR="00FA5B72" w:rsidRDefault="00FA5B72" w:rsidP="00FA5B72">
      <w:pPr>
        <w:contextualSpacing/>
        <w:rPr>
          <w:rFonts w:cs="Times New Roman"/>
          <w:szCs w:val="24"/>
        </w:rPr>
      </w:pPr>
      <w:r w:rsidRPr="00F35AD5">
        <w:rPr>
          <w:rFonts w:cs="Times New Roman"/>
          <w:szCs w:val="24"/>
        </w:rPr>
        <w:t>Grace and Peace to You:</w:t>
      </w:r>
    </w:p>
    <w:p w14:paraId="48252D3B" w14:textId="77777777" w:rsidR="007F6374" w:rsidRPr="00F35AD5" w:rsidRDefault="007F6374" w:rsidP="00FA5B72">
      <w:pPr>
        <w:contextualSpacing/>
        <w:rPr>
          <w:rFonts w:cs="Times New Roman"/>
          <w:szCs w:val="24"/>
        </w:rPr>
      </w:pPr>
    </w:p>
    <w:p w14:paraId="16AA5BB0" w14:textId="77777777" w:rsidR="00FA5B72" w:rsidRPr="00F35AD5" w:rsidRDefault="00FA5B72" w:rsidP="00FA5B72">
      <w:pPr>
        <w:contextualSpacing/>
        <w:rPr>
          <w:rFonts w:cs="Times New Roman"/>
          <w:szCs w:val="24"/>
        </w:rPr>
      </w:pPr>
    </w:p>
    <w:p w14:paraId="208C30BA" w14:textId="77777777" w:rsidR="00FA5B72" w:rsidRPr="00F35AD5" w:rsidRDefault="00FA5B72" w:rsidP="00FA5B72">
      <w:pPr>
        <w:spacing w:line="480" w:lineRule="auto"/>
        <w:rPr>
          <w:rFonts w:cs="Times New Roman"/>
          <w:szCs w:val="24"/>
        </w:rPr>
      </w:pPr>
      <w:r w:rsidRPr="00F35AD5">
        <w:rPr>
          <w:rFonts w:cs="Times New Roman"/>
          <w:szCs w:val="24"/>
        </w:rPr>
        <w:t>“Give me a drink” He shouldn’t even be talking to her, so why is he asking her to give him a drink? He shouldn’t be there. He’s Jewish and he’s sitting at a well in Samaria. It’s true it’s Jacob’s well, the well Jacob, also known as Israel, the son of Rebecca and Isaac, had given to his favorite son Joseph. It is a Jewish well, but the well is now in Samaria. Samaritans use it, not Jews. The two groups would not share a well. To Jews, Samaritans are unclean. They are a mixed race. They aren’t 100% Jewish. To Jews, Samaritans have disobeyed the laws of Moses. The laws which were handed down to Moses by God. In those laws, it was forbidden for Israelites to marry anyone other than another Israelite. The Samaritans were Israelites who married others. They married Gentiles. People who were not Jewish. People who might not even worship the same God. Jews and Samaritans can’t be with each other. So, why is He, a Jewish man, asking her to give Him a drink?</w:t>
      </w:r>
    </w:p>
    <w:p w14:paraId="3D36157B" w14:textId="77777777" w:rsidR="00FA5B72" w:rsidRPr="00F35AD5" w:rsidRDefault="00FA5B72" w:rsidP="00FA5B72">
      <w:pPr>
        <w:spacing w:line="480" w:lineRule="auto"/>
        <w:rPr>
          <w:rFonts w:cs="Times New Roman"/>
          <w:szCs w:val="24"/>
        </w:rPr>
      </w:pPr>
    </w:p>
    <w:p w14:paraId="5EE2D537" w14:textId="64540F5E" w:rsidR="00FA5B72" w:rsidRPr="00F35AD5" w:rsidRDefault="00FA5B72" w:rsidP="00FA5B72">
      <w:pPr>
        <w:spacing w:line="480" w:lineRule="auto"/>
        <w:rPr>
          <w:rFonts w:cs="Times New Roman"/>
          <w:szCs w:val="24"/>
        </w:rPr>
      </w:pPr>
      <w:r w:rsidRPr="00F35AD5">
        <w:rPr>
          <w:rFonts w:cs="Times New Roman"/>
          <w:szCs w:val="24"/>
        </w:rPr>
        <w:t>Maybe</w:t>
      </w:r>
      <w:r w:rsidR="005F15AC">
        <w:rPr>
          <w:rFonts w:cs="Times New Roman"/>
          <w:szCs w:val="24"/>
        </w:rPr>
        <w:t xml:space="preserve"> </w:t>
      </w:r>
      <w:r w:rsidRPr="00F35AD5">
        <w:rPr>
          <w:rFonts w:cs="Times New Roman"/>
          <w:szCs w:val="24"/>
        </w:rPr>
        <w:t>He doesn’t quite understand who she is. She recognizes that He’s a Jew, so He must recognize that she is a Samaritan</w:t>
      </w:r>
      <w:r w:rsidR="005F15AC">
        <w:rPr>
          <w:rFonts w:cs="Times New Roman"/>
          <w:szCs w:val="24"/>
        </w:rPr>
        <w:t>. B</w:t>
      </w:r>
      <w:r w:rsidRPr="00F35AD5">
        <w:rPr>
          <w:rFonts w:cs="Times New Roman"/>
          <w:szCs w:val="24"/>
        </w:rPr>
        <w:t>ut maybe no</w:t>
      </w:r>
      <w:r w:rsidR="005F15AC">
        <w:rPr>
          <w:rFonts w:cs="Times New Roman"/>
          <w:szCs w:val="24"/>
        </w:rPr>
        <w:t>t. M</w:t>
      </w:r>
      <w:r w:rsidRPr="00F35AD5">
        <w:rPr>
          <w:rFonts w:cs="Times New Roman"/>
          <w:szCs w:val="24"/>
        </w:rPr>
        <w:t xml:space="preserve">aybe that’s not what He sees, so she explains to Him she’s a Samaritan. She can’t give Him a drink, and since He doesn’t have anything to get water with or to drink from, there isn’t a way for her to give Him a drink. He can’t drink from anything of hers, but even after she explains that He still waits for her to give him a drink. He doesn’t get up and leave. He doesn’t acknowledge she can’t give Him a drink.  He stays right there, at the well, with her, waiting for her to give Him a drink. </w:t>
      </w:r>
    </w:p>
    <w:p w14:paraId="232717E7" w14:textId="77777777" w:rsidR="00BB536A" w:rsidRDefault="00BB536A" w:rsidP="00FA5B72">
      <w:pPr>
        <w:spacing w:line="480" w:lineRule="auto"/>
        <w:rPr>
          <w:rFonts w:cs="Times New Roman"/>
          <w:szCs w:val="24"/>
        </w:rPr>
      </w:pPr>
    </w:p>
    <w:p w14:paraId="17A43570" w14:textId="77777777" w:rsidR="005F15AC" w:rsidRDefault="005F15AC" w:rsidP="00FA5B72">
      <w:pPr>
        <w:spacing w:line="480" w:lineRule="auto"/>
        <w:rPr>
          <w:rFonts w:cs="Times New Roman"/>
          <w:szCs w:val="24"/>
        </w:rPr>
      </w:pPr>
    </w:p>
    <w:p w14:paraId="2A4E50CB" w14:textId="383E3275" w:rsidR="005F15AC" w:rsidRDefault="005F15AC" w:rsidP="005F15AC">
      <w:pPr>
        <w:spacing w:line="480" w:lineRule="auto"/>
        <w:jc w:val="right"/>
        <w:rPr>
          <w:rFonts w:cs="Times New Roman"/>
          <w:szCs w:val="24"/>
        </w:rPr>
      </w:pPr>
      <w:r>
        <w:rPr>
          <w:rFonts w:cs="Times New Roman"/>
          <w:szCs w:val="24"/>
        </w:rPr>
        <w:lastRenderedPageBreak/>
        <w:t>Cathy Reuter</w:t>
      </w:r>
    </w:p>
    <w:p w14:paraId="78D5BCB6" w14:textId="7D6E42C4" w:rsidR="00FA5B72" w:rsidRPr="00F35AD5" w:rsidRDefault="00FA5B72" w:rsidP="00FA5B72">
      <w:pPr>
        <w:spacing w:line="480" w:lineRule="auto"/>
        <w:rPr>
          <w:rFonts w:cs="Times New Roman"/>
          <w:szCs w:val="24"/>
        </w:rPr>
      </w:pPr>
      <w:r w:rsidRPr="00F35AD5">
        <w:rPr>
          <w:rFonts w:cs="Times New Roman"/>
          <w:szCs w:val="24"/>
        </w:rPr>
        <w:t>And as He waits, they engage in a long conversation. In fact, it’s the longest conversation He has with anyone in the entire Gospel. As they continue the conversation, He offers to give her living water. She doesn’t understand what He is offering her. She thinks it sounds good, and it would certainly make life easier</w:t>
      </w:r>
      <w:r w:rsidR="005F15AC">
        <w:rPr>
          <w:rFonts w:cs="Times New Roman"/>
          <w:szCs w:val="24"/>
        </w:rPr>
        <w:t xml:space="preserve"> </w:t>
      </w:r>
      <w:r w:rsidRPr="00F35AD5">
        <w:rPr>
          <w:rFonts w:cs="Times New Roman"/>
          <w:szCs w:val="24"/>
        </w:rPr>
        <w:t xml:space="preserve">if she didn’t have to go to the well every day. She would like to have some of that water, but before she can receive it, He asks about her husband. He asks her to go get her husband and then come back. </w:t>
      </w:r>
    </w:p>
    <w:p w14:paraId="3AB59445" w14:textId="77777777" w:rsidR="00FA5B72" w:rsidRPr="00F35AD5" w:rsidRDefault="00FA5B72" w:rsidP="00FA5B72">
      <w:pPr>
        <w:spacing w:line="480" w:lineRule="auto"/>
        <w:rPr>
          <w:rFonts w:cs="Times New Roman"/>
          <w:szCs w:val="24"/>
        </w:rPr>
      </w:pPr>
    </w:p>
    <w:p w14:paraId="6305E22C" w14:textId="2AF78376" w:rsidR="00FA5B72" w:rsidRPr="00F35AD5" w:rsidRDefault="00FA5B72" w:rsidP="00FA5B72">
      <w:pPr>
        <w:spacing w:line="480" w:lineRule="auto"/>
        <w:rPr>
          <w:rFonts w:cs="Times New Roman"/>
          <w:szCs w:val="24"/>
        </w:rPr>
      </w:pPr>
      <w:r w:rsidRPr="00F35AD5">
        <w:rPr>
          <w:rFonts w:cs="Times New Roman"/>
          <w:szCs w:val="24"/>
        </w:rPr>
        <w:t xml:space="preserve">What should she say? What should she tell Him? They were having such a wonderful conversation. It may have been the best conversation she has ever had with anyone in her entire life. He spoke to her, as a person. He didn’t act as if she was a person, you really shouldn’t associate with. He didn’t her as a person without privilege, status or wealth. He didn’t see her as a person who wasn’t from the right race, ethnicity, or religion. He didn’t see her as a woman who has </w:t>
      </w:r>
      <w:r w:rsidR="005F15AC">
        <w:rPr>
          <w:rFonts w:cs="Times New Roman"/>
          <w:szCs w:val="24"/>
        </w:rPr>
        <w:t>five</w:t>
      </w:r>
      <w:r w:rsidRPr="00F35AD5">
        <w:rPr>
          <w:rFonts w:cs="Times New Roman"/>
          <w:szCs w:val="24"/>
        </w:rPr>
        <w:t xml:space="preserve"> husbands, and the current one is not hers, which isn’t the way everyone else sees her</w:t>
      </w:r>
      <w:r w:rsidR="005B173C">
        <w:rPr>
          <w:rFonts w:cs="Times New Roman"/>
          <w:szCs w:val="24"/>
        </w:rPr>
        <w:t xml:space="preserve"> and isn’t the way everyone else treats her</w:t>
      </w:r>
      <w:r w:rsidRPr="00F35AD5">
        <w:rPr>
          <w:rFonts w:cs="Times New Roman"/>
          <w:szCs w:val="24"/>
        </w:rPr>
        <w:t xml:space="preserve">. Would everything change if He knows the truth about her? Would everything change if He knows everything she has ever done? Would He still see her in the same way? Would He still offer her living water? Would He still want her to give Him a drink? </w:t>
      </w:r>
    </w:p>
    <w:p w14:paraId="73C29A48" w14:textId="77777777" w:rsidR="00FA5B72" w:rsidRPr="00F35AD5" w:rsidRDefault="00FA5B72" w:rsidP="00FA5B72">
      <w:pPr>
        <w:spacing w:line="480" w:lineRule="auto"/>
        <w:rPr>
          <w:rFonts w:cs="Times New Roman"/>
          <w:szCs w:val="24"/>
        </w:rPr>
      </w:pPr>
    </w:p>
    <w:p w14:paraId="26A7A981" w14:textId="77777777" w:rsidR="005F15AC" w:rsidRDefault="00FA5B72" w:rsidP="00FA5B72">
      <w:pPr>
        <w:spacing w:line="480" w:lineRule="auto"/>
        <w:rPr>
          <w:rFonts w:cs="Times New Roman"/>
          <w:szCs w:val="24"/>
        </w:rPr>
      </w:pPr>
      <w:r w:rsidRPr="00F35AD5">
        <w:rPr>
          <w:rFonts w:cs="Times New Roman"/>
          <w:szCs w:val="24"/>
        </w:rPr>
        <w:t xml:space="preserve">She tells Him the truth. She tells Him she doesn’t have a husband and then an amazing thing happens. He tells her she has had </w:t>
      </w:r>
      <w:r w:rsidR="005F15AC">
        <w:rPr>
          <w:rFonts w:cs="Times New Roman"/>
          <w:szCs w:val="24"/>
        </w:rPr>
        <w:t>five</w:t>
      </w:r>
      <w:r w:rsidRPr="00F35AD5">
        <w:rPr>
          <w:rFonts w:cs="Times New Roman"/>
          <w:szCs w:val="24"/>
        </w:rPr>
        <w:t xml:space="preserve"> husbands and the one she is currently living with</w:t>
      </w:r>
      <w:r w:rsidR="005F15AC">
        <w:rPr>
          <w:rFonts w:cs="Times New Roman"/>
          <w:szCs w:val="24"/>
        </w:rPr>
        <w:t xml:space="preserve"> </w:t>
      </w:r>
      <w:r w:rsidRPr="00F35AD5">
        <w:rPr>
          <w:rFonts w:cs="Times New Roman"/>
          <w:szCs w:val="24"/>
        </w:rPr>
        <w:t xml:space="preserve">is not hers. He already knows. He already knows everything about her, every single detail. Jesus knew who she was, the minute He saw her coming to the well, and probably even knew she would be </w:t>
      </w:r>
    </w:p>
    <w:p w14:paraId="725D915B" w14:textId="77777777" w:rsidR="005F15AC" w:rsidRDefault="005F15AC" w:rsidP="00FA5B72">
      <w:pPr>
        <w:spacing w:line="480" w:lineRule="auto"/>
        <w:rPr>
          <w:rFonts w:cs="Times New Roman"/>
          <w:szCs w:val="24"/>
        </w:rPr>
      </w:pPr>
    </w:p>
    <w:p w14:paraId="7662ED1E" w14:textId="70B1F978" w:rsidR="005F15AC" w:rsidRDefault="005F15AC" w:rsidP="005F15AC">
      <w:pPr>
        <w:spacing w:line="480" w:lineRule="auto"/>
        <w:jc w:val="right"/>
        <w:rPr>
          <w:rFonts w:cs="Times New Roman"/>
          <w:szCs w:val="24"/>
        </w:rPr>
      </w:pPr>
      <w:r>
        <w:rPr>
          <w:rFonts w:cs="Times New Roman"/>
          <w:szCs w:val="24"/>
        </w:rPr>
        <w:t>Cathy Reuter</w:t>
      </w:r>
    </w:p>
    <w:p w14:paraId="0BA5B65E" w14:textId="7D8C2BD0" w:rsidR="00FA5B72" w:rsidRPr="00F35AD5" w:rsidRDefault="00FA5B72" w:rsidP="00FA5B72">
      <w:pPr>
        <w:spacing w:line="480" w:lineRule="auto"/>
        <w:rPr>
          <w:rFonts w:cs="Times New Roman"/>
          <w:szCs w:val="24"/>
        </w:rPr>
      </w:pPr>
      <w:r w:rsidRPr="00F35AD5">
        <w:rPr>
          <w:rFonts w:cs="Times New Roman"/>
          <w:szCs w:val="24"/>
        </w:rPr>
        <w:t>there at noon that day</w:t>
      </w:r>
      <w:r w:rsidR="005F15AC">
        <w:rPr>
          <w:rFonts w:cs="Times New Roman"/>
          <w:szCs w:val="24"/>
        </w:rPr>
        <w:t>. M</w:t>
      </w:r>
      <w:r w:rsidRPr="00F35AD5">
        <w:rPr>
          <w:rFonts w:cs="Times New Roman"/>
          <w:szCs w:val="24"/>
        </w:rPr>
        <w:t xml:space="preserve">aybe it’s why He came to the well. Jesus knew everything, every single detail about her and yet, </w:t>
      </w:r>
      <w:r w:rsidR="005B173C">
        <w:rPr>
          <w:rFonts w:cs="Times New Roman"/>
          <w:szCs w:val="24"/>
        </w:rPr>
        <w:t xml:space="preserve">it didn’t matter to Him. </w:t>
      </w:r>
      <w:r w:rsidRPr="00F35AD5">
        <w:rPr>
          <w:rFonts w:cs="Times New Roman"/>
          <w:szCs w:val="24"/>
        </w:rPr>
        <w:t>He still invited her to give Him a drink. Jesus sat with her, conversed with her, offered her hospitality. He welcomed her. He pulled the door wide open and invited her in. Jesus saw her for exactly who she was, and He didn’t hesitate to welcome her, to sit with her, to show her He cared about her. Jesus asked for a drink and offered her living water. He saw her and He offered her eternal life.</w:t>
      </w:r>
    </w:p>
    <w:p w14:paraId="6F51F183" w14:textId="77777777" w:rsidR="00FA5B72" w:rsidRPr="00F35AD5" w:rsidRDefault="00FA5B72" w:rsidP="00FA5B72">
      <w:pPr>
        <w:spacing w:line="480" w:lineRule="auto"/>
        <w:rPr>
          <w:rFonts w:cs="Times New Roman"/>
          <w:szCs w:val="24"/>
        </w:rPr>
      </w:pPr>
    </w:p>
    <w:p w14:paraId="3AC5469C" w14:textId="0CFE0706" w:rsidR="005B173C" w:rsidRDefault="00FA5B72" w:rsidP="00FA5B72">
      <w:pPr>
        <w:spacing w:line="480" w:lineRule="auto"/>
        <w:rPr>
          <w:rFonts w:cs="Times New Roman"/>
          <w:szCs w:val="24"/>
        </w:rPr>
      </w:pPr>
      <w:r w:rsidRPr="00F35AD5">
        <w:rPr>
          <w:rFonts w:cs="Times New Roman"/>
          <w:szCs w:val="24"/>
        </w:rPr>
        <w:t xml:space="preserve">When she realizes He sees her for who she is, </w:t>
      </w:r>
      <w:r w:rsidR="005B173C">
        <w:rPr>
          <w:rFonts w:cs="Times New Roman"/>
          <w:szCs w:val="24"/>
        </w:rPr>
        <w:t xml:space="preserve">and not </w:t>
      </w:r>
      <w:r w:rsidR="00365D0F">
        <w:rPr>
          <w:rFonts w:cs="Times New Roman"/>
          <w:szCs w:val="24"/>
        </w:rPr>
        <w:t>the person</w:t>
      </w:r>
      <w:r w:rsidR="005B173C">
        <w:rPr>
          <w:rFonts w:cs="Times New Roman"/>
          <w:szCs w:val="24"/>
        </w:rPr>
        <w:t xml:space="preserve"> everyone thinks she is, t</w:t>
      </w:r>
      <w:r w:rsidR="005F15AC">
        <w:rPr>
          <w:rFonts w:cs="Times New Roman"/>
          <w:szCs w:val="24"/>
        </w:rPr>
        <w:t xml:space="preserve">hat </w:t>
      </w:r>
      <w:r w:rsidRPr="00F35AD5">
        <w:rPr>
          <w:rFonts w:cs="Times New Roman"/>
          <w:szCs w:val="24"/>
        </w:rPr>
        <w:t xml:space="preserve">He knows everything about her, </w:t>
      </w:r>
      <w:r w:rsidR="005B173C">
        <w:rPr>
          <w:rFonts w:cs="Times New Roman"/>
          <w:szCs w:val="24"/>
        </w:rPr>
        <w:t xml:space="preserve">and </w:t>
      </w:r>
      <w:r w:rsidRPr="00F35AD5">
        <w:rPr>
          <w:rFonts w:cs="Times New Roman"/>
          <w:szCs w:val="24"/>
        </w:rPr>
        <w:t>yet still invites her in, and offers her living water</w:t>
      </w:r>
      <w:r w:rsidR="005B173C">
        <w:rPr>
          <w:rFonts w:cs="Times New Roman"/>
          <w:szCs w:val="24"/>
        </w:rPr>
        <w:t>, s</w:t>
      </w:r>
      <w:r w:rsidRPr="00F35AD5">
        <w:rPr>
          <w:rFonts w:cs="Times New Roman"/>
          <w:szCs w:val="24"/>
        </w:rPr>
        <w:t xml:space="preserve">he sees Jesus. She sees Jesus and she is transformed. Jesus fills her to the brim with living water. How </w:t>
      </w:r>
      <w:r w:rsidR="005F15AC">
        <w:rPr>
          <w:rFonts w:cs="Times New Roman"/>
          <w:szCs w:val="24"/>
        </w:rPr>
        <w:t>incredible</w:t>
      </w:r>
      <w:r w:rsidRPr="00F35AD5">
        <w:rPr>
          <w:rFonts w:cs="Times New Roman"/>
          <w:szCs w:val="24"/>
        </w:rPr>
        <w:t xml:space="preserve"> to be accepted, seen and loved by Jesus, the One who knows everything we’ve ever done, and yet still loves and accepts us, for exactly who we are. When Jesus tells her all she has ever done, she is brought to faith and comes to believe the man</w:t>
      </w:r>
      <w:r w:rsidR="00253B84">
        <w:rPr>
          <w:rFonts w:cs="Times New Roman"/>
          <w:szCs w:val="24"/>
        </w:rPr>
        <w:t xml:space="preserve"> </w:t>
      </w:r>
      <w:r w:rsidRPr="00F35AD5">
        <w:rPr>
          <w:rFonts w:cs="Times New Roman"/>
          <w:szCs w:val="24"/>
        </w:rPr>
        <w:t xml:space="preserve">who is sitting next to her at the well, the man who asked for a drink and offered her living water, is the Messiah. It’s hard to believe, but in her heart, she knows He is I Am. She is filled with living water, and her life is forever changed. </w:t>
      </w:r>
    </w:p>
    <w:p w14:paraId="5C3532BA" w14:textId="77777777" w:rsidR="005B173C" w:rsidRDefault="005B173C" w:rsidP="00FA5B72">
      <w:pPr>
        <w:spacing w:line="480" w:lineRule="auto"/>
        <w:rPr>
          <w:rFonts w:cs="Times New Roman"/>
          <w:szCs w:val="24"/>
        </w:rPr>
      </w:pPr>
    </w:p>
    <w:p w14:paraId="35AB25BA" w14:textId="3417D342" w:rsidR="00FA5B72" w:rsidRPr="00F35AD5" w:rsidRDefault="00FA5B72" w:rsidP="00FA5B72">
      <w:pPr>
        <w:spacing w:line="480" w:lineRule="auto"/>
        <w:rPr>
          <w:rFonts w:cs="Times New Roman"/>
          <w:szCs w:val="24"/>
        </w:rPr>
      </w:pPr>
      <w:r w:rsidRPr="00F35AD5">
        <w:rPr>
          <w:rFonts w:cs="Times New Roman"/>
          <w:szCs w:val="24"/>
        </w:rPr>
        <w:t xml:space="preserve">Jesus sends her out to proclaim </w:t>
      </w:r>
      <w:r w:rsidR="00253B84">
        <w:rPr>
          <w:rFonts w:cs="Times New Roman"/>
          <w:szCs w:val="24"/>
        </w:rPr>
        <w:t xml:space="preserve">that </w:t>
      </w:r>
      <w:r w:rsidRPr="00F35AD5">
        <w:rPr>
          <w:rFonts w:cs="Times New Roman"/>
          <w:szCs w:val="24"/>
        </w:rPr>
        <w:t xml:space="preserve">the Messiah is here. He sends her, the Samaritan woman, </w:t>
      </w:r>
      <w:r w:rsidR="005B173C">
        <w:rPr>
          <w:rFonts w:cs="Times New Roman"/>
          <w:szCs w:val="24"/>
        </w:rPr>
        <w:t xml:space="preserve">the one </w:t>
      </w:r>
      <w:r w:rsidRPr="00F35AD5">
        <w:rPr>
          <w:rFonts w:cs="Times New Roman"/>
          <w:szCs w:val="24"/>
        </w:rPr>
        <w:t xml:space="preserve">who has had </w:t>
      </w:r>
      <w:r w:rsidR="00253B84">
        <w:rPr>
          <w:rFonts w:cs="Times New Roman"/>
          <w:szCs w:val="24"/>
        </w:rPr>
        <w:t>five</w:t>
      </w:r>
      <w:r w:rsidRPr="00F35AD5">
        <w:rPr>
          <w:rFonts w:cs="Times New Roman"/>
          <w:szCs w:val="24"/>
        </w:rPr>
        <w:t xml:space="preserve"> husbands and the one she is currently living with is not hers, out to proclaim the Messiah is here. How amazing. When she proclaims her faith, her belief in who Jesus is, the living word, to others, they too come to believe, and they too are drawn to Jesus.</w:t>
      </w:r>
    </w:p>
    <w:p w14:paraId="01D32312" w14:textId="166A46C0" w:rsidR="00FA5B72" w:rsidRPr="00F35AD5" w:rsidRDefault="005B173C" w:rsidP="005B173C">
      <w:pPr>
        <w:spacing w:line="480" w:lineRule="auto"/>
        <w:jc w:val="right"/>
        <w:rPr>
          <w:rFonts w:cs="Times New Roman"/>
          <w:szCs w:val="24"/>
        </w:rPr>
      </w:pPr>
      <w:r>
        <w:rPr>
          <w:rFonts w:cs="Times New Roman"/>
          <w:szCs w:val="24"/>
        </w:rPr>
        <w:lastRenderedPageBreak/>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Cathy Reuter</w:t>
      </w:r>
    </w:p>
    <w:p w14:paraId="40FE265B" w14:textId="77777777" w:rsidR="00AD0B67" w:rsidRDefault="00FA5B72" w:rsidP="00FA5B72">
      <w:pPr>
        <w:spacing w:line="480" w:lineRule="auto"/>
        <w:rPr>
          <w:rFonts w:cs="Times New Roman"/>
          <w:szCs w:val="24"/>
        </w:rPr>
      </w:pPr>
      <w:r w:rsidRPr="00F35AD5">
        <w:rPr>
          <w:rFonts w:cs="Times New Roman"/>
          <w:szCs w:val="24"/>
        </w:rPr>
        <w:t xml:space="preserve">Jesus offers all of us living water, eternal life, an eternal home with Him. Jesus knows exactly who we are and yet, He still draws us in. He invites us into His house. He asks us to give him </w:t>
      </w:r>
      <w:r w:rsidR="00AD0B67">
        <w:rPr>
          <w:rFonts w:cs="Times New Roman"/>
          <w:szCs w:val="24"/>
        </w:rPr>
        <w:t xml:space="preserve">a </w:t>
      </w:r>
    </w:p>
    <w:p w14:paraId="69724DCC" w14:textId="77777777" w:rsidR="005B173C" w:rsidRDefault="00FA5B72" w:rsidP="00FA5B72">
      <w:pPr>
        <w:spacing w:line="480" w:lineRule="auto"/>
        <w:rPr>
          <w:rFonts w:cs="Times New Roman"/>
          <w:szCs w:val="24"/>
        </w:rPr>
      </w:pPr>
      <w:r w:rsidRPr="00F35AD5">
        <w:rPr>
          <w:rFonts w:cs="Times New Roman"/>
          <w:szCs w:val="24"/>
        </w:rPr>
        <w:t xml:space="preserve">drink, no matter who we are, or what we’ve ever done, and He gives us living water, eternal life. He sees us and loves us for who we are. </w:t>
      </w:r>
    </w:p>
    <w:p w14:paraId="0E001DFA" w14:textId="77777777" w:rsidR="005B173C" w:rsidRDefault="005B173C" w:rsidP="00FA5B72">
      <w:pPr>
        <w:spacing w:line="480" w:lineRule="auto"/>
        <w:rPr>
          <w:rFonts w:cs="Times New Roman"/>
          <w:szCs w:val="24"/>
        </w:rPr>
      </w:pPr>
    </w:p>
    <w:p w14:paraId="1BF51C7E" w14:textId="611F6F5D" w:rsidR="00FA5B72" w:rsidRDefault="00FA5B72" w:rsidP="00FA5B72">
      <w:pPr>
        <w:spacing w:line="480" w:lineRule="auto"/>
        <w:rPr>
          <w:rFonts w:cs="Times New Roman"/>
          <w:szCs w:val="24"/>
        </w:rPr>
      </w:pPr>
      <w:r w:rsidRPr="00F35AD5">
        <w:rPr>
          <w:rFonts w:cs="Times New Roman"/>
          <w:szCs w:val="24"/>
        </w:rPr>
        <w:t>We are the ones who push each other away. We are the ones who make assumptions about each other. We are the ones who judge each other. We are the ones who make it hard for people to think they have a home, a place in this world, where they belong. In Christ, everyone has a home. Jesus welcomes all of us into His home. He draws us in and gives us living water. He treats us all as beloved children of God, no matter who we are or what we’ve ever done. Jesus shows us love, and in Christ, we always have a home.</w:t>
      </w:r>
    </w:p>
    <w:p w14:paraId="76F1BD80" w14:textId="77777777" w:rsidR="00B84B24" w:rsidRPr="00F35AD5" w:rsidRDefault="00B84B24" w:rsidP="00FA5B72">
      <w:pPr>
        <w:spacing w:line="480" w:lineRule="auto"/>
        <w:rPr>
          <w:rFonts w:cs="Times New Roman"/>
          <w:szCs w:val="24"/>
        </w:rPr>
      </w:pPr>
    </w:p>
    <w:p w14:paraId="2552D509" w14:textId="77777777" w:rsidR="00FA5B72" w:rsidRPr="00963B11" w:rsidRDefault="00FA5B72" w:rsidP="00FA5B72">
      <w:pPr>
        <w:spacing w:line="480" w:lineRule="auto"/>
        <w:rPr>
          <w:rFonts w:cs="Times New Roman"/>
          <w:sz w:val="28"/>
          <w:szCs w:val="28"/>
        </w:rPr>
      </w:pPr>
      <w:r w:rsidRPr="00F35AD5">
        <w:rPr>
          <w:rFonts w:cs="Times New Roman"/>
          <w:szCs w:val="24"/>
        </w:rPr>
        <w:t>Amen</w:t>
      </w:r>
    </w:p>
    <w:p w14:paraId="7E764460" w14:textId="77777777" w:rsidR="008920E1" w:rsidRDefault="008920E1" w:rsidP="00AF5DDF">
      <w:pPr>
        <w:spacing w:line="480" w:lineRule="auto"/>
        <w:rPr>
          <w:sz w:val="28"/>
          <w:szCs w:val="28"/>
        </w:rPr>
      </w:pPr>
    </w:p>
    <w:p w14:paraId="3C263B5B" w14:textId="16F6F98E" w:rsidR="00D07045" w:rsidRPr="00501DC3" w:rsidRDefault="00D07045" w:rsidP="00D07045">
      <w:pPr>
        <w:spacing w:line="480" w:lineRule="auto"/>
        <w:rPr>
          <w:szCs w:val="24"/>
        </w:rPr>
      </w:pPr>
      <w:r>
        <w:rPr>
          <w:szCs w:val="24"/>
        </w:rPr>
        <w:t>Attached are video</w:t>
      </w:r>
      <w:r w:rsidRPr="00501DC3">
        <w:rPr>
          <w:szCs w:val="24"/>
        </w:rPr>
        <w:t xml:space="preserve"> </w:t>
      </w:r>
      <w:r>
        <w:rPr>
          <w:szCs w:val="24"/>
        </w:rPr>
        <w:t xml:space="preserve">links </w:t>
      </w:r>
      <w:r w:rsidRPr="00501DC3">
        <w:rPr>
          <w:szCs w:val="24"/>
        </w:rPr>
        <w:t xml:space="preserve">from </w:t>
      </w:r>
      <w:r>
        <w:rPr>
          <w:szCs w:val="24"/>
        </w:rPr>
        <w:t>the services at Trinity Lutheran Church in Spooner and Bethany Lutheran Church in Rice Lake. The service at Trinity</w:t>
      </w:r>
      <w:r>
        <w:rPr>
          <w:szCs w:val="24"/>
        </w:rPr>
        <w:t>, the first link</w:t>
      </w:r>
      <w:r>
        <w:rPr>
          <w:szCs w:val="24"/>
        </w:rPr>
        <w:t xml:space="preserve"> incorporates the “Drawn to You” liturgy. </w:t>
      </w:r>
    </w:p>
    <w:p w14:paraId="21BFF38B" w14:textId="77777777" w:rsidR="00D07045" w:rsidRDefault="00D07045" w:rsidP="00D07045">
      <w:pPr>
        <w:spacing w:line="480" w:lineRule="auto"/>
        <w:rPr>
          <w:sz w:val="28"/>
          <w:szCs w:val="28"/>
        </w:rPr>
      </w:pPr>
      <w:hyperlink r:id="rId7" w:history="1">
        <w:r w:rsidRPr="00651B01">
          <w:rPr>
            <w:rStyle w:val="Hyperlink"/>
            <w:sz w:val="28"/>
            <w:szCs w:val="28"/>
          </w:rPr>
          <w:t>https://www.youtube.com/live/Ail6JDQ_aqs?si=r5pVnY-vxWvU5xqw</w:t>
        </w:r>
      </w:hyperlink>
    </w:p>
    <w:p w14:paraId="5BEEDB09" w14:textId="77777777" w:rsidR="00D07045" w:rsidRDefault="00D07045" w:rsidP="00D07045">
      <w:hyperlink r:id="rId8" w:history="1">
        <w:r w:rsidRPr="001101C0">
          <w:rPr>
            <w:rStyle w:val="Hyperlink"/>
            <w:b/>
            <w:bCs/>
          </w:rPr>
          <w:t>https://www.youtube.com/live/o4xdAqcbttw?si=_SI5FpT1XwzAfHb2</w:t>
        </w:r>
      </w:hyperlink>
    </w:p>
    <w:p w14:paraId="7555C34E" w14:textId="77777777" w:rsidR="00D07045" w:rsidRDefault="00D07045" w:rsidP="00D07045"/>
    <w:p w14:paraId="6FE4EB5D" w14:textId="77777777" w:rsidR="00D07045" w:rsidRDefault="00D07045" w:rsidP="00AF5DDF">
      <w:pPr>
        <w:spacing w:line="480" w:lineRule="auto"/>
        <w:rPr>
          <w:sz w:val="28"/>
          <w:szCs w:val="28"/>
        </w:rPr>
      </w:pPr>
    </w:p>
    <w:p w14:paraId="7C6AECB0" w14:textId="77777777" w:rsidR="00BD2C05" w:rsidRDefault="00BD2C05">
      <w:pPr>
        <w:rPr>
          <w:b/>
          <w:bCs/>
        </w:rPr>
      </w:pPr>
      <w:r>
        <w:rPr>
          <w:b/>
          <w:bCs/>
        </w:rPr>
        <w:br w:type="page"/>
      </w:r>
    </w:p>
    <w:p w14:paraId="069B4E23" w14:textId="31981E36" w:rsidR="00BD2C05" w:rsidRPr="00BD2C05" w:rsidRDefault="00BD2C05" w:rsidP="00BD2C05">
      <w:pPr>
        <w:jc w:val="right"/>
      </w:pPr>
      <w:r w:rsidRPr="00BD2C05">
        <w:lastRenderedPageBreak/>
        <w:t>Cathy Reuter</w:t>
      </w:r>
    </w:p>
    <w:p w14:paraId="24F172A3" w14:textId="77777777" w:rsidR="00BD2C05" w:rsidRDefault="00BD2C05" w:rsidP="00BD2C05">
      <w:pPr>
        <w:rPr>
          <w:b/>
          <w:bCs/>
        </w:rPr>
      </w:pPr>
    </w:p>
    <w:p w14:paraId="3E640F5E" w14:textId="2D072821" w:rsidR="00AF5DDF" w:rsidRPr="00BD2C05" w:rsidRDefault="00253B84" w:rsidP="00BD2C05">
      <w:pPr>
        <w:rPr>
          <w:b/>
          <w:bCs/>
        </w:rPr>
      </w:pPr>
      <w:r w:rsidRPr="00BD2C05">
        <w:rPr>
          <w:b/>
          <w:bCs/>
        </w:rPr>
        <w:t>Bibliography</w:t>
      </w:r>
      <w:r w:rsidR="00BD2C05">
        <w:rPr>
          <w:b/>
          <w:bCs/>
        </w:rPr>
        <w:t>:</w:t>
      </w:r>
    </w:p>
    <w:p w14:paraId="2C415F56" w14:textId="77777777" w:rsidR="00253B84" w:rsidRDefault="00253B84" w:rsidP="00253B84">
      <w:pPr>
        <w:jc w:val="center"/>
      </w:pPr>
    </w:p>
    <w:p w14:paraId="78ABE3E1" w14:textId="773A4B05" w:rsidR="00253B84" w:rsidRPr="00253B84" w:rsidRDefault="00253B84" w:rsidP="00253B84">
      <w:pPr>
        <w:pStyle w:val="FootnoteText"/>
        <w:rPr>
          <w:sz w:val="24"/>
          <w:szCs w:val="24"/>
        </w:rPr>
      </w:pPr>
      <w:r w:rsidRPr="00253B84">
        <w:rPr>
          <w:sz w:val="24"/>
          <w:szCs w:val="24"/>
        </w:rPr>
        <w:t>Ellis</w:t>
      </w:r>
      <w:r w:rsidR="00BD2C05">
        <w:rPr>
          <w:sz w:val="24"/>
          <w:szCs w:val="24"/>
        </w:rPr>
        <w:t>, Ryan.</w:t>
      </w:r>
      <w:r w:rsidRPr="00253B84">
        <w:rPr>
          <w:sz w:val="24"/>
          <w:szCs w:val="24"/>
        </w:rPr>
        <w:t xml:space="preserve"> “Heart of the Father”</w:t>
      </w:r>
    </w:p>
    <w:p w14:paraId="252862C2" w14:textId="75522665" w:rsidR="00253B84" w:rsidRDefault="00253B84" w:rsidP="00253B84">
      <w:pPr>
        <w:rPr>
          <w:szCs w:val="24"/>
        </w:rPr>
      </w:pPr>
      <w:hyperlink r:id="rId9" w:history="1">
        <w:r w:rsidRPr="00253B84">
          <w:rPr>
            <w:rStyle w:val="Hyperlink"/>
            <w:szCs w:val="24"/>
          </w:rPr>
          <w:t>https://www.google.com/search?client=safari&amp;rls=en&amp;q=heart+of+the+father+ryan+ellis+lyrics&amp;ie=UTF-8&amp;oe=UTF-8</w:t>
        </w:r>
      </w:hyperlink>
      <w:r w:rsidRPr="00253B84">
        <w:rPr>
          <w:szCs w:val="24"/>
        </w:rPr>
        <w:t>, Accessed 4/4/2025.</w:t>
      </w:r>
    </w:p>
    <w:p w14:paraId="12210646" w14:textId="77777777" w:rsidR="00BD2C05" w:rsidRDefault="00BD2C05" w:rsidP="00BD2C05">
      <w:pPr>
        <w:rPr>
          <w:b/>
          <w:bCs/>
        </w:rPr>
      </w:pPr>
    </w:p>
    <w:p w14:paraId="46AEB530" w14:textId="45881F2E" w:rsidR="00BD2C05" w:rsidRDefault="00BD2C05" w:rsidP="00BD2C05">
      <w:r w:rsidRPr="007472D9">
        <w:t>Kolb, Robert, and Timothy J. Wengert, eds.</w:t>
      </w:r>
      <w:r>
        <w:t xml:space="preserve"> </w:t>
      </w:r>
      <w:r w:rsidRPr="007472D9">
        <w:rPr>
          <w:i/>
          <w:iCs/>
        </w:rPr>
        <w:t>The Book of Concord: The Confessions of the Evangelical Lutheran Church.</w:t>
      </w:r>
      <w:r>
        <w:t xml:space="preserve"> </w:t>
      </w:r>
      <w:r w:rsidRPr="007472D9">
        <w:t>Translated by Charles P. Arand. Minneapolis: Fortress Press, 2000.</w:t>
      </w:r>
    </w:p>
    <w:p w14:paraId="3769D9EA" w14:textId="77777777" w:rsidR="00BD2C05" w:rsidRPr="007472D9" w:rsidRDefault="00BD2C05" w:rsidP="00BD2C05"/>
    <w:p w14:paraId="72D9B9ED" w14:textId="77777777" w:rsidR="00BD2C05" w:rsidRDefault="00BD2C05" w:rsidP="00BD2C05">
      <w:r w:rsidRPr="007472D9">
        <w:t xml:space="preserve">Luther, Martin, and William R. Russell. </w:t>
      </w:r>
      <w:r w:rsidRPr="007472D9">
        <w:rPr>
          <w:i/>
          <w:iCs/>
        </w:rPr>
        <w:t>Martin Luther’s Basic Theological Writings</w:t>
      </w:r>
      <w:r w:rsidRPr="007472D9">
        <w:t xml:space="preserve">. Minneapolis: Fortress Press, 2012. </w:t>
      </w:r>
    </w:p>
    <w:p w14:paraId="3F1078FF" w14:textId="77777777" w:rsidR="00BD2C05" w:rsidRPr="00253B84" w:rsidRDefault="00BD2C05" w:rsidP="00253B84">
      <w:pPr>
        <w:rPr>
          <w:szCs w:val="24"/>
        </w:rPr>
      </w:pPr>
    </w:p>
    <w:sectPr w:rsidR="00BD2C05" w:rsidRPr="00253B84">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9FFCD" w14:textId="77777777" w:rsidR="00752CDB" w:rsidRDefault="00752CDB" w:rsidP="006F4FD7">
      <w:r>
        <w:separator/>
      </w:r>
    </w:p>
  </w:endnote>
  <w:endnote w:type="continuationSeparator" w:id="0">
    <w:p w14:paraId="66A8FF11" w14:textId="77777777" w:rsidR="00752CDB" w:rsidRDefault="00752CDB" w:rsidP="006F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177930"/>
      <w:docPartObj>
        <w:docPartGallery w:val="Page Numbers (Bottom of Page)"/>
        <w:docPartUnique/>
      </w:docPartObj>
    </w:sdtPr>
    <w:sdtContent>
      <w:p w14:paraId="18B65AC0" w14:textId="505ECEDC" w:rsidR="00AF5DDF" w:rsidRDefault="00AF5DDF" w:rsidP="00540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F05B324" w14:textId="77777777" w:rsidR="00AF5DDF" w:rsidRDefault="00AF5DDF" w:rsidP="00AF5DD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3332786"/>
      <w:docPartObj>
        <w:docPartGallery w:val="Page Numbers (Bottom of Page)"/>
        <w:docPartUnique/>
      </w:docPartObj>
    </w:sdtPr>
    <w:sdtContent>
      <w:p w14:paraId="3711F776" w14:textId="4ABA6FC6" w:rsidR="00AF5DDF" w:rsidRDefault="00AF5DDF" w:rsidP="00540F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3674BA0B" w14:textId="77777777" w:rsidR="00AF5DDF" w:rsidRDefault="00AF5DDF" w:rsidP="00AF5D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F4D54" w14:textId="77777777" w:rsidR="00752CDB" w:rsidRDefault="00752CDB" w:rsidP="006F4FD7">
      <w:r>
        <w:separator/>
      </w:r>
    </w:p>
  </w:footnote>
  <w:footnote w:type="continuationSeparator" w:id="0">
    <w:p w14:paraId="1FE6A81B" w14:textId="77777777" w:rsidR="00752CDB" w:rsidRDefault="00752CDB" w:rsidP="006F4FD7">
      <w:r>
        <w:continuationSeparator/>
      </w:r>
    </w:p>
  </w:footnote>
  <w:footnote w:id="1">
    <w:p w14:paraId="431BA429" w14:textId="4AD53997" w:rsidR="00615697" w:rsidRDefault="00615697">
      <w:pPr>
        <w:pStyle w:val="FootnoteText"/>
      </w:pPr>
      <w:r>
        <w:rPr>
          <w:rStyle w:val="FootnoteReference"/>
        </w:rPr>
        <w:footnoteRef/>
      </w:r>
      <w:r>
        <w:t xml:space="preserve"> Ryan Ellis, “Heart of the Father”</w:t>
      </w:r>
    </w:p>
    <w:p w14:paraId="424B8650" w14:textId="39E0ED12" w:rsidR="00615697" w:rsidRDefault="00615697">
      <w:pPr>
        <w:pStyle w:val="FootnoteText"/>
      </w:pPr>
      <w:hyperlink r:id="rId1" w:history="1">
        <w:r w:rsidRPr="00E340C9">
          <w:rPr>
            <w:rStyle w:val="Hyperlink"/>
          </w:rPr>
          <w:t>https://www.google.com/search?client=safari&amp;rls=en&amp;q=heart+of+the+father+ryan+ellis+lyrics&amp;ie=UTF-8&amp;oe=UTF-8</w:t>
        </w:r>
      </w:hyperlink>
      <w:r w:rsidRPr="00615697">
        <w:t>, Accessed 4/4/2025.</w:t>
      </w:r>
    </w:p>
  </w:footnote>
  <w:footnote w:id="2">
    <w:p w14:paraId="1D658D5A" w14:textId="57905963" w:rsidR="00C31CB9" w:rsidRDefault="00C31CB9" w:rsidP="00AD0B67">
      <w:pPr>
        <w:pStyle w:val="FootnoteText"/>
      </w:pPr>
      <w:r>
        <w:rPr>
          <w:rStyle w:val="FootnoteReference"/>
        </w:rPr>
        <w:footnoteRef/>
      </w:r>
      <w:r>
        <w:t xml:space="preserve"> SC 6, in </w:t>
      </w:r>
      <w:r w:rsidRPr="00223414">
        <w:rPr>
          <w:i/>
          <w:iCs/>
        </w:rPr>
        <w:t>BC</w:t>
      </w:r>
      <w:r>
        <w:t>, 355.</w:t>
      </w:r>
    </w:p>
  </w:footnote>
  <w:footnote w:id="3">
    <w:p w14:paraId="78D50325" w14:textId="141B8FC3" w:rsidR="00AE775A" w:rsidRDefault="00197600" w:rsidP="00AD0B67">
      <w:pPr>
        <w:pStyle w:val="FootnoteText"/>
        <w:contextualSpacing/>
      </w:pPr>
      <w:r>
        <w:rPr>
          <w:rStyle w:val="FootnoteReference"/>
        </w:rPr>
        <w:t>3</w:t>
      </w:r>
      <w:r w:rsidR="00AE775A">
        <w:t xml:space="preserve"> </w:t>
      </w:r>
      <w:r w:rsidR="00AE775A" w:rsidRPr="005D3F2B">
        <w:rPr>
          <w:i/>
          <w:iCs/>
        </w:rPr>
        <w:t>The Babylonian Captivity of the Church – Part 1</w:t>
      </w:r>
      <w:r w:rsidR="00AE775A">
        <w:t xml:space="preserve"> (1520) in </w:t>
      </w:r>
      <w:r w:rsidR="00AE775A" w:rsidRPr="00223414">
        <w:rPr>
          <w:i/>
          <w:iCs/>
        </w:rPr>
        <w:t>BTW</w:t>
      </w:r>
      <w:r w:rsidR="00AE775A">
        <w:t>, 215.</w:t>
      </w:r>
    </w:p>
  </w:footnote>
  <w:footnote w:id="4">
    <w:p w14:paraId="1EE69C47" w14:textId="77777777" w:rsidR="00AE775A" w:rsidRDefault="00AE775A" w:rsidP="00AD0B67">
      <w:pPr>
        <w:pStyle w:val="FootnoteText"/>
        <w:contextualSpacing/>
      </w:pPr>
      <w:r>
        <w:rPr>
          <w:rStyle w:val="FootnoteReference"/>
        </w:rPr>
        <w:footnoteRef/>
      </w:r>
      <w:r>
        <w:t xml:space="preserve"> </w:t>
      </w:r>
      <w:r w:rsidRPr="005D3F2B">
        <w:rPr>
          <w:i/>
          <w:iCs/>
        </w:rPr>
        <w:t>The Babylonian Captivity of the Church – Part 1</w:t>
      </w:r>
      <w:r>
        <w:t xml:space="preserve"> (1520) in </w:t>
      </w:r>
      <w:r w:rsidRPr="00223414">
        <w:rPr>
          <w:i/>
          <w:iCs/>
        </w:rPr>
        <w:t>BTW</w:t>
      </w:r>
      <w:r>
        <w:t>, 215.</w:t>
      </w:r>
    </w:p>
  </w:footnote>
  <w:footnote w:id="5">
    <w:p w14:paraId="4D614092" w14:textId="2905FF58" w:rsidR="00CA1CD2" w:rsidRDefault="00CA1CD2" w:rsidP="00AD0B67">
      <w:pPr>
        <w:pStyle w:val="FootnoteText"/>
      </w:pPr>
      <w:r>
        <w:rPr>
          <w:rStyle w:val="FootnoteReference"/>
        </w:rPr>
        <w:footnoteRef/>
      </w:r>
      <w:r>
        <w:t xml:space="preserve"> LC 5, 24, in </w:t>
      </w:r>
      <w:r w:rsidRPr="00223414">
        <w:rPr>
          <w:i/>
          <w:iCs/>
        </w:rPr>
        <w:t>BC</w:t>
      </w:r>
      <w:r>
        <w:t>, 469.</w:t>
      </w:r>
    </w:p>
  </w:footnote>
  <w:footnote w:id="6">
    <w:p w14:paraId="729A56E4" w14:textId="77777777" w:rsidR="009E4FAB" w:rsidRPr="00223414" w:rsidRDefault="009E4FAB" w:rsidP="00AD0B67">
      <w:pPr>
        <w:pStyle w:val="FootnoteText"/>
        <w:contextualSpacing/>
      </w:pPr>
      <w:r>
        <w:rPr>
          <w:rStyle w:val="FootnoteReference"/>
        </w:rPr>
        <w:footnoteRef/>
      </w:r>
      <w:r>
        <w:t xml:space="preserve"> LC 4, 16, in </w:t>
      </w:r>
      <w:r w:rsidRPr="00223414">
        <w:rPr>
          <w:i/>
          <w:iCs/>
        </w:rPr>
        <w:t>BC</w:t>
      </w:r>
      <w:r>
        <w:t>, 458.</w:t>
      </w:r>
    </w:p>
  </w:footnote>
  <w:footnote w:id="7">
    <w:p w14:paraId="08CF1278" w14:textId="3A03ABB9" w:rsidR="006562B1" w:rsidRDefault="006562B1" w:rsidP="00AD0B67">
      <w:pPr>
        <w:pStyle w:val="FootnoteText"/>
      </w:pPr>
      <w:r>
        <w:rPr>
          <w:rStyle w:val="FootnoteReference"/>
        </w:rPr>
        <w:footnoteRef/>
      </w:r>
      <w:r>
        <w:t xml:space="preserve"> </w:t>
      </w:r>
      <w:r w:rsidR="00CA1CD2">
        <w:t xml:space="preserve">LC 4, 2, in </w:t>
      </w:r>
      <w:r w:rsidR="00CA1CD2" w:rsidRPr="00223414">
        <w:rPr>
          <w:i/>
          <w:iCs/>
        </w:rPr>
        <w:t>BC</w:t>
      </w:r>
      <w:r w:rsidR="00CA1CD2">
        <w:t>, 456.</w:t>
      </w:r>
    </w:p>
  </w:footnote>
  <w:footnote w:id="8">
    <w:p w14:paraId="294BF100" w14:textId="6D37434F" w:rsidR="00CA1CD2" w:rsidRDefault="00CA1CD2" w:rsidP="00AD0B67">
      <w:pPr>
        <w:pStyle w:val="FootnoteText"/>
      </w:pPr>
      <w:r>
        <w:rPr>
          <w:rStyle w:val="FootnoteReference"/>
        </w:rPr>
        <w:footnoteRef/>
      </w:r>
      <w:r>
        <w:t xml:space="preserve"> LC 4, 24, in </w:t>
      </w:r>
      <w:r w:rsidRPr="00223414">
        <w:rPr>
          <w:i/>
          <w:iCs/>
        </w:rPr>
        <w:t>BC</w:t>
      </w:r>
      <w:r>
        <w:t>, 459.</w:t>
      </w:r>
    </w:p>
  </w:footnote>
  <w:footnote w:id="9">
    <w:p w14:paraId="35F8BAD7" w14:textId="77777777" w:rsidR="00F75EF9" w:rsidRDefault="00F75EF9" w:rsidP="00AD0B67">
      <w:pPr>
        <w:pStyle w:val="FootnoteText"/>
        <w:contextualSpacing/>
      </w:pPr>
      <w:r>
        <w:rPr>
          <w:rStyle w:val="FootnoteReference"/>
        </w:rPr>
        <w:footnoteRef/>
      </w:r>
      <w:r>
        <w:t xml:space="preserve"> </w:t>
      </w:r>
      <w:r w:rsidRPr="00A74637">
        <w:rPr>
          <w:i/>
          <w:iCs/>
        </w:rPr>
        <w:t>Concerning Rebaptism (1528)</w:t>
      </w:r>
      <w:r>
        <w:t xml:space="preserve"> in </w:t>
      </w:r>
      <w:r w:rsidRPr="00A74637">
        <w:rPr>
          <w:i/>
          <w:iCs/>
        </w:rPr>
        <w:t>BTW</w:t>
      </w:r>
      <w:r>
        <w:t>, 254.</w:t>
      </w:r>
    </w:p>
  </w:footnote>
  <w:footnote w:id="10">
    <w:p w14:paraId="07869B53" w14:textId="77777777" w:rsidR="006C6270" w:rsidRDefault="006C6270" w:rsidP="00AD0B67">
      <w:pPr>
        <w:pStyle w:val="FootnoteText"/>
        <w:contextualSpacing/>
      </w:pPr>
      <w:r>
        <w:rPr>
          <w:rStyle w:val="FootnoteReference"/>
        </w:rPr>
        <w:footnoteRef/>
      </w:r>
      <w:r>
        <w:t xml:space="preserve"> </w:t>
      </w:r>
      <w:r w:rsidRPr="00A74637">
        <w:rPr>
          <w:i/>
          <w:iCs/>
        </w:rPr>
        <w:t>Concerning Rebaptism (1528)</w:t>
      </w:r>
      <w:r>
        <w:t xml:space="preserve"> in </w:t>
      </w:r>
      <w:r w:rsidRPr="00A74637">
        <w:rPr>
          <w:i/>
          <w:iCs/>
        </w:rPr>
        <w:t>BTW</w:t>
      </w:r>
      <w:r>
        <w:t>, 257.</w:t>
      </w:r>
    </w:p>
  </w:footnote>
  <w:footnote w:id="11">
    <w:p w14:paraId="662F1846" w14:textId="72AB585C" w:rsidR="00FA0E4E" w:rsidRDefault="00FA0E4E" w:rsidP="00AD0B67">
      <w:pPr>
        <w:pStyle w:val="FootnoteText"/>
      </w:pPr>
      <w:r>
        <w:rPr>
          <w:rStyle w:val="FootnoteReference"/>
        </w:rPr>
        <w:footnoteRef/>
      </w:r>
      <w:r>
        <w:t xml:space="preserve"> LC 5, 8, in </w:t>
      </w:r>
      <w:r w:rsidRPr="00223414">
        <w:rPr>
          <w:i/>
          <w:iCs/>
        </w:rPr>
        <w:t>BC</w:t>
      </w:r>
      <w:r>
        <w:t>, 467.</w:t>
      </w:r>
    </w:p>
  </w:footnote>
  <w:footnote w:id="12">
    <w:p w14:paraId="6DBB8F4D" w14:textId="391A5C9F" w:rsidR="00FA0E4E" w:rsidRDefault="00FA0E4E" w:rsidP="00AD0B67">
      <w:pPr>
        <w:pStyle w:val="FootnoteText"/>
      </w:pPr>
      <w:r>
        <w:rPr>
          <w:rStyle w:val="FootnoteReference"/>
        </w:rPr>
        <w:footnoteRef/>
      </w:r>
      <w:r>
        <w:t xml:space="preserve"> LC 5, 27, in </w:t>
      </w:r>
      <w:r w:rsidRPr="00223414">
        <w:rPr>
          <w:i/>
          <w:iCs/>
        </w:rPr>
        <w:t>BC</w:t>
      </w:r>
      <w:r>
        <w:t>, 469.</w:t>
      </w:r>
    </w:p>
  </w:footnote>
  <w:footnote w:id="13">
    <w:p w14:paraId="6B701D23" w14:textId="5A0B6695" w:rsidR="00F05927" w:rsidRDefault="00F05927" w:rsidP="00AD0B67">
      <w:pPr>
        <w:pStyle w:val="FootnoteText"/>
      </w:pPr>
      <w:r>
        <w:rPr>
          <w:rStyle w:val="FootnoteReference"/>
        </w:rPr>
        <w:footnoteRef/>
      </w:r>
      <w:r>
        <w:t xml:space="preserve"> LC 1, 189, in </w:t>
      </w:r>
      <w:r w:rsidRPr="00223414">
        <w:rPr>
          <w:i/>
          <w:iCs/>
        </w:rPr>
        <w:t>BC</w:t>
      </w:r>
      <w:r>
        <w:t>, 412.</w:t>
      </w:r>
    </w:p>
  </w:footnote>
  <w:footnote w:id="14">
    <w:p w14:paraId="33FE3AD9" w14:textId="0AD1772B" w:rsidR="00276872" w:rsidRDefault="00276872" w:rsidP="00AD0B67">
      <w:pPr>
        <w:pStyle w:val="FootnoteText"/>
      </w:pPr>
      <w:r>
        <w:rPr>
          <w:rStyle w:val="FootnoteReference"/>
        </w:rPr>
        <w:footnoteRef/>
      </w:r>
      <w:r>
        <w:t xml:space="preserve"> AC 5, 1-3, in </w:t>
      </w:r>
      <w:r w:rsidRPr="00223414">
        <w:rPr>
          <w:i/>
          <w:iCs/>
        </w:rPr>
        <w:t>BC</w:t>
      </w:r>
      <w:r>
        <w:t>, 40.</w:t>
      </w:r>
    </w:p>
  </w:footnote>
  <w:footnote w:id="15">
    <w:p w14:paraId="701BD910" w14:textId="1CAA85E8" w:rsidR="00F320B2" w:rsidRDefault="00F320B2" w:rsidP="00AD0B67">
      <w:pPr>
        <w:pStyle w:val="FootnoteText"/>
      </w:pPr>
      <w:r>
        <w:rPr>
          <w:rStyle w:val="FootnoteReference"/>
        </w:rPr>
        <w:footnoteRef/>
      </w:r>
      <w:r>
        <w:t xml:space="preserve"> </w:t>
      </w:r>
      <w:r w:rsidR="001203CE">
        <w:rPr>
          <w:i/>
          <w:iCs/>
        </w:rPr>
        <w:t>How Christians Should Regard Moses</w:t>
      </w:r>
      <w:r w:rsidRPr="00A74637">
        <w:rPr>
          <w:i/>
          <w:iCs/>
        </w:rPr>
        <w:t xml:space="preserve"> (152</w:t>
      </w:r>
      <w:r w:rsidR="001203CE">
        <w:rPr>
          <w:i/>
          <w:iCs/>
        </w:rPr>
        <w:t>5</w:t>
      </w:r>
      <w:r w:rsidRPr="00A74637">
        <w:rPr>
          <w:i/>
          <w:iCs/>
        </w:rPr>
        <w:t>)</w:t>
      </w:r>
      <w:r>
        <w:t xml:space="preserve"> in </w:t>
      </w:r>
      <w:r w:rsidRPr="00A74637">
        <w:rPr>
          <w:i/>
          <w:iCs/>
        </w:rPr>
        <w:t>BTW</w:t>
      </w:r>
      <w:r>
        <w:t xml:space="preserve">, </w:t>
      </w:r>
      <w:r w:rsidR="001203CE">
        <w:t>108</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D385B"/>
    <w:multiLevelType w:val="hybridMultilevel"/>
    <w:tmpl w:val="90908810"/>
    <w:lvl w:ilvl="0" w:tplc="ACDC1B2A">
      <w:start w:val="1"/>
      <w:numFmt w:val="decimal"/>
      <w:lvlText w:val="%1."/>
      <w:lvlJc w:val="left"/>
      <w:pPr>
        <w:ind w:left="720" w:hanging="360"/>
      </w:pPr>
      <w:rPr>
        <w:rFonts w:eastAsiaTheme="maj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C4214"/>
    <w:multiLevelType w:val="hybridMultilevel"/>
    <w:tmpl w:val="DA6E2A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5684E"/>
    <w:multiLevelType w:val="hybridMultilevel"/>
    <w:tmpl w:val="F4DC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1F00AA"/>
    <w:multiLevelType w:val="hybridMultilevel"/>
    <w:tmpl w:val="C14C2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50724"/>
    <w:multiLevelType w:val="hybridMultilevel"/>
    <w:tmpl w:val="1EBA139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0E2662"/>
    <w:multiLevelType w:val="hybridMultilevel"/>
    <w:tmpl w:val="203AB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A45235"/>
    <w:multiLevelType w:val="hybridMultilevel"/>
    <w:tmpl w:val="F4B8E3EE"/>
    <w:lvl w:ilvl="0" w:tplc="3176D89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0012915">
    <w:abstractNumId w:val="5"/>
  </w:num>
  <w:num w:numId="2" w16cid:durableId="363870183">
    <w:abstractNumId w:val="0"/>
  </w:num>
  <w:num w:numId="3" w16cid:durableId="1999381371">
    <w:abstractNumId w:val="1"/>
  </w:num>
  <w:num w:numId="4" w16cid:durableId="110439700">
    <w:abstractNumId w:val="6"/>
  </w:num>
  <w:num w:numId="5" w16cid:durableId="1097209813">
    <w:abstractNumId w:val="2"/>
  </w:num>
  <w:num w:numId="6" w16cid:durableId="1974208125">
    <w:abstractNumId w:val="4"/>
  </w:num>
  <w:num w:numId="7" w16cid:durableId="21562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FEB"/>
    <w:rsid w:val="000257B8"/>
    <w:rsid w:val="00040775"/>
    <w:rsid w:val="00054AE8"/>
    <w:rsid w:val="00054CB8"/>
    <w:rsid w:val="00071053"/>
    <w:rsid w:val="000737AF"/>
    <w:rsid w:val="00073B50"/>
    <w:rsid w:val="000C6E44"/>
    <w:rsid w:val="000C781D"/>
    <w:rsid w:val="000D2FFE"/>
    <w:rsid w:val="000E57D9"/>
    <w:rsid w:val="00107390"/>
    <w:rsid w:val="001203CE"/>
    <w:rsid w:val="00161A4A"/>
    <w:rsid w:val="00172F6E"/>
    <w:rsid w:val="00197600"/>
    <w:rsid w:val="001A106E"/>
    <w:rsid w:val="001B063C"/>
    <w:rsid w:val="001B34A7"/>
    <w:rsid w:val="001C71E0"/>
    <w:rsid w:val="001D37F5"/>
    <w:rsid w:val="00220063"/>
    <w:rsid w:val="00241BAF"/>
    <w:rsid w:val="002462FA"/>
    <w:rsid w:val="00250C71"/>
    <w:rsid w:val="00253B84"/>
    <w:rsid w:val="00254CA1"/>
    <w:rsid w:val="00260719"/>
    <w:rsid w:val="00265989"/>
    <w:rsid w:val="00276872"/>
    <w:rsid w:val="002810E2"/>
    <w:rsid w:val="002A20A6"/>
    <w:rsid w:val="002A50F1"/>
    <w:rsid w:val="002D58B4"/>
    <w:rsid w:val="002E5D0A"/>
    <w:rsid w:val="00320C43"/>
    <w:rsid w:val="00347092"/>
    <w:rsid w:val="00355A8C"/>
    <w:rsid w:val="00365D0F"/>
    <w:rsid w:val="003737ED"/>
    <w:rsid w:val="00374C42"/>
    <w:rsid w:val="00374D98"/>
    <w:rsid w:val="00387BB7"/>
    <w:rsid w:val="00390F56"/>
    <w:rsid w:val="003D17C8"/>
    <w:rsid w:val="003D5140"/>
    <w:rsid w:val="003E36F3"/>
    <w:rsid w:val="003F78F0"/>
    <w:rsid w:val="00417887"/>
    <w:rsid w:val="0044714F"/>
    <w:rsid w:val="00447BDD"/>
    <w:rsid w:val="004857C0"/>
    <w:rsid w:val="004C0805"/>
    <w:rsid w:val="004E3F09"/>
    <w:rsid w:val="004F5C56"/>
    <w:rsid w:val="005031B6"/>
    <w:rsid w:val="00516263"/>
    <w:rsid w:val="00516D5B"/>
    <w:rsid w:val="00536411"/>
    <w:rsid w:val="00537B87"/>
    <w:rsid w:val="005631CB"/>
    <w:rsid w:val="005B173C"/>
    <w:rsid w:val="005B7A02"/>
    <w:rsid w:val="005B7C28"/>
    <w:rsid w:val="005C7468"/>
    <w:rsid w:val="005D2110"/>
    <w:rsid w:val="005E02DB"/>
    <w:rsid w:val="005E2BE2"/>
    <w:rsid w:val="005F15AC"/>
    <w:rsid w:val="006015C5"/>
    <w:rsid w:val="00615697"/>
    <w:rsid w:val="0064546C"/>
    <w:rsid w:val="006562B1"/>
    <w:rsid w:val="00675AC8"/>
    <w:rsid w:val="00684892"/>
    <w:rsid w:val="00687916"/>
    <w:rsid w:val="006A1602"/>
    <w:rsid w:val="006C6270"/>
    <w:rsid w:val="006D7B9E"/>
    <w:rsid w:val="006E07E2"/>
    <w:rsid w:val="006E1DDD"/>
    <w:rsid w:val="006F4FD7"/>
    <w:rsid w:val="00752CDB"/>
    <w:rsid w:val="00753C0F"/>
    <w:rsid w:val="00756B6A"/>
    <w:rsid w:val="0076171B"/>
    <w:rsid w:val="00765D34"/>
    <w:rsid w:val="007A065B"/>
    <w:rsid w:val="007B3C56"/>
    <w:rsid w:val="007B5F6B"/>
    <w:rsid w:val="007E6FB2"/>
    <w:rsid w:val="007F6374"/>
    <w:rsid w:val="00832D32"/>
    <w:rsid w:val="00880F34"/>
    <w:rsid w:val="008810E2"/>
    <w:rsid w:val="00886A05"/>
    <w:rsid w:val="008920E1"/>
    <w:rsid w:val="008A17A7"/>
    <w:rsid w:val="008C2502"/>
    <w:rsid w:val="008E69A7"/>
    <w:rsid w:val="009019FA"/>
    <w:rsid w:val="00901ED6"/>
    <w:rsid w:val="00907C97"/>
    <w:rsid w:val="009401FB"/>
    <w:rsid w:val="00961C1E"/>
    <w:rsid w:val="00972FB4"/>
    <w:rsid w:val="0099205F"/>
    <w:rsid w:val="009B7B0A"/>
    <w:rsid w:val="009D631A"/>
    <w:rsid w:val="009E4FAB"/>
    <w:rsid w:val="00A0342D"/>
    <w:rsid w:val="00A07652"/>
    <w:rsid w:val="00A111A4"/>
    <w:rsid w:val="00A14BEB"/>
    <w:rsid w:val="00A3035B"/>
    <w:rsid w:val="00A30CD7"/>
    <w:rsid w:val="00A851FD"/>
    <w:rsid w:val="00A85D88"/>
    <w:rsid w:val="00A87635"/>
    <w:rsid w:val="00AD0B67"/>
    <w:rsid w:val="00AD1ED9"/>
    <w:rsid w:val="00AE775A"/>
    <w:rsid w:val="00AF5DDF"/>
    <w:rsid w:val="00B11FEB"/>
    <w:rsid w:val="00B1313A"/>
    <w:rsid w:val="00B31F86"/>
    <w:rsid w:val="00B4414F"/>
    <w:rsid w:val="00B469DB"/>
    <w:rsid w:val="00B47E7B"/>
    <w:rsid w:val="00B47EEE"/>
    <w:rsid w:val="00B65272"/>
    <w:rsid w:val="00B84B24"/>
    <w:rsid w:val="00BA1228"/>
    <w:rsid w:val="00BA7523"/>
    <w:rsid w:val="00BB0E99"/>
    <w:rsid w:val="00BB3042"/>
    <w:rsid w:val="00BB536A"/>
    <w:rsid w:val="00BB73D4"/>
    <w:rsid w:val="00BC29C7"/>
    <w:rsid w:val="00BD2C05"/>
    <w:rsid w:val="00BD58CD"/>
    <w:rsid w:val="00BE6486"/>
    <w:rsid w:val="00C24A9A"/>
    <w:rsid w:val="00C252B4"/>
    <w:rsid w:val="00C31CB9"/>
    <w:rsid w:val="00C65F1C"/>
    <w:rsid w:val="00C74DB3"/>
    <w:rsid w:val="00CA1CD2"/>
    <w:rsid w:val="00CC17F8"/>
    <w:rsid w:val="00CC2864"/>
    <w:rsid w:val="00CC715D"/>
    <w:rsid w:val="00CD0333"/>
    <w:rsid w:val="00CD2842"/>
    <w:rsid w:val="00CF3EBF"/>
    <w:rsid w:val="00D0622E"/>
    <w:rsid w:val="00D07045"/>
    <w:rsid w:val="00D20809"/>
    <w:rsid w:val="00D31F38"/>
    <w:rsid w:val="00D56CD8"/>
    <w:rsid w:val="00D87F6F"/>
    <w:rsid w:val="00D948C6"/>
    <w:rsid w:val="00DB1C51"/>
    <w:rsid w:val="00DD6194"/>
    <w:rsid w:val="00DE5222"/>
    <w:rsid w:val="00E05BD9"/>
    <w:rsid w:val="00E05F2F"/>
    <w:rsid w:val="00E166F2"/>
    <w:rsid w:val="00E17D66"/>
    <w:rsid w:val="00E74CB0"/>
    <w:rsid w:val="00E7520E"/>
    <w:rsid w:val="00E76E23"/>
    <w:rsid w:val="00E840FC"/>
    <w:rsid w:val="00E94E87"/>
    <w:rsid w:val="00EA342F"/>
    <w:rsid w:val="00EB7A4E"/>
    <w:rsid w:val="00EE4B89"/>
    <w:rsid w:val="00F05927"/>
    <w:rsid w:val="00F25906"/>
    <w:rsid w:val="00F25EEA"/>
    <w:rsid w:val="00F320B2"/>
    <w:rsid w:val="00F35AD5"/>
    <w:rsid w:val="00F443EC"/>
    <w:rsid w:val="00F45745"/>
    <w:rsid w:val="00F51A0C"/>
    <w:rsid w:val="00F60B28"/>
    <w:rsid w:val="00F664CB"/>
    <w:rsid w:val="00F74223"/>
    <w:rsid w:val="00F75EF9"/>
    <w:rsid w:val="00FA0E4E"/>
    <w:rsid w:val="00FA5B72"/>
    <w:rsid w:val="00FB02C7"/>
    <w:rsid w:val="00FC6CBF"/>
    <w:rsid w:val="00FD10D0"/>
    <w:rsid w:val="00FF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DC7B8"/>
  <w15:chartTrackingRefBased/>
  <w15:docId w15:val="{8A446895-8A8D-4347-B065-48F990B9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Body CS)"/>
        <w:kern w:val="2"/>
        <w:sz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11F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F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11F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11FE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11FE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11FE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11FE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11F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F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11F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11F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11F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11F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11F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11F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FE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F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11F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11FEB"/>
    <w:rPr>
      <w:i/>
      <w:iCs/>
      <w:color w:val="404040" w:themeColor="text1" w:themeTint="BF"/>
    </w:rPr>
  </w:style>
  <w:style w:type="paragraph" w:styleId="ListParagraph">
    <w:name w:val="List Paragraph"/>
    <w:basedOn w:val="Normal"/>
    <w:uiPriority w:val="34"/>
    <w:qFormat/>
    <w:rsid w:val="00B11FEB"/>
    <w:pPr>
      <w:ind w:left="720"/>
      <w:contextualSpacing/>
    </w:pPr>
  </w:style>
  <w:style w:type="character" w:styleId="IntenseEmphasis">
    <w:name w:val="Intense Emphasis"/>
    <w:basedOn w:val="DefaultParagraphFont"/>
    <w:uiPriority w:val="21"/>
    <w:qFormat/>
    <w:rsid w:val="00B11FEB"/>
    <w:rPr>
      <w:i/>
      <w:iCs/>
      <w:color w:val="0F4761" w:themeColor="accent1" w:themeShade="BF"/>
    </w:rPr>
  </w:style>
  <w:style w:type="paragraph" w:styleId="IntenseQuote">
    <w:name w:val="Intense Quote"/>
    <w:basedOn w:val="Normal"/>
    <w:next w:val="Normal"/>
    <w:link w:val="IntenseQuoteChar"/>
    <w:uiPriority w:val="30"/>
    <w:qFormat/>
    <w:rsid w:val="00B11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FEB"/>
    <w:rPr>
      <w:i/>
      <w:iCs/>
      <w:color w:val="0F4761" w:themeColor="accent1" w:themeShade="BF"/>
    </w:rPr>
  </w:style>
  <w:style w:type="character" w:styleId="IntenseReference">
    <w:name w:val="Intense Reference"/>
    <w:basedOn w:val="DefaultParagraphFont"/>
    <w:uiPriority w:val="32"/>
    <w:qFormat/>
    <w:rsid w:val="00B11FEB"/>
    <w:rPr>
      <w:b/>
      <w:bCs/>
      <w:smallCaps/>
      <w:color w:val="0F4761" w:themeColor="accent1" w:themeShade="BF"/>
      <w:spacing w:val="5"/>
    </w:rPr>
  </w:style>
  <w:style w:type="character" w:styleId="Hyperlink">
    <w:name w:val="Hyperlink"/>
    <w:rsid w:val="006F4FD7"/>
    <w:rPr>
      <w:u w:val="single"/>
    </w:rPr>
  </w:style>
  <w:style w:type="paragraph" w:customStyle="1" w:styleId="Body">
    <w:name w:val="Body"/>
    <w:rsid w:val="006F4FD7"/>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styleId="FootnoteText">
    <w:name w:val="footnote text"/>
    <w:basedOn w:val="Normal"/>
    <w:link w:val="FootnoteTextChar"/>
    <w:uiPriority w:val="99"/>
    <w:unhideWhenUsed/>
    <w:rsid w:val="006F4FD7"/>
    <w:pPr>
      <w:pBdr>
        <w:top w:val="nil"/>
        <w:left w:val="nil"/>
        <w:bottom w:val="nil"/>
        <w:right w:val="nil"/>
        <w:between w:val="nil"/>
        <w:bar w:val="nil"/>
      </w:pBdr>
    </w:pPr>
    <w:rPr>
      <w:rFonts w:eastAsia="Arial Unicode MS" w:cs="Times New Roman"/>
      <w:kern w:val="0"/>
      <w:sz w:val="20"/>
      <w:bdr w:val="nil"/>
      <w14:ligatures w14:val="none"/>
    </w:rPr>
  </w:style>
  <w:style w:type="character" w:customStyle="1" w:styleId="FootnoteTextChar">
    <w:name w:val="Footnote Text Char"/>
    <w:basedOn w:val="DefaultParagraphFont"/>
    <w:link w:val="FootnoteText"/>
    <w:uiPriority w:val="99"/>
    <w:rsid w:val="006F4FD7"/>
    <w:rPr>
      <w:rFonts w:eastAsia="Arial Unicode MS" w:cs="Times New Roman"/>
      <w:kern w:val="0"/>
      <w:sz w:val="20"/>
      <w:bdr w:val="nil"/>
      <w14:ligatures w14:val="none"/>
    </w:rPr>
  </w:style>
  <w:style w:type="character" w:styleId="FootnoteReference">
    <w:name w:val="footnote reference"/>
    <w:basedOn w:val="DefaultParagraphFont"/>
    <w:uiPriority w:val="99"/>
    <w:unhideWhenUsed/>
    <w:rsid w:val="006F4FD7"/>
    <w:rPr>
      <w:vertAlign w:val="superscript"/>
    </w:rPr>
  </w:style>
  <w:style w:type="paragraph" w:customStyle="1" w:styleId="p1">
    <w:name w:val="p1"/>
    <w:basedOn w:val="Normal"/>
    <w:rsid w:val="00AF5DDF"/>
    <w:rPr>
      <w:rFonts w:ascii="Calibri" w:eastAsia="Times New Roman" w:hAnsi="Calibri" w:cs="Calibri"/>
      <w:color w:val="000000"/>
      <w:kern w:val="0"/>
      <w:sz w:val="17"/>
      <w:szCs w:val="17"/>
      <w14:ligatures w14:val="none"/>
    </w:rPr>
  </w:style>
  <w:style w:type="character" w:customStyle="1" w:styleId="s1">
    <w:name w:val="s1"/>
    <w:basedOn w:val="DefaultParagraphFont"/>
    <w:rsid w:val="00AF5DDF"/>
    <w:rPr>
      <w:rFonts w:ascii="Arial" w:hAnsi="Arial" w:cs="Arial" w:hint="default"/>
      <w:sz w:val="14"/>
      <w:szCs w:val="14"/>
    </w:rPr>
  </w:style>
  <w:style w:type="paragraph" w:styleId="Footer">
    <w:name w:val="footer"/>
    <w:basedOn w:val="Normal"/>
    <w:link w:val="FooterChar"/>
    <w:uiPriority w:val="99"/>
    <w:unhideWhenUsed/>
    <w:rsid w:val="00AF5DDF"/>
    <w:pPr>
      <w:tabs>
        <w:tab w:val="center" w:pos="4680"/>
        <w:tab w:val="right" w:pos="9360"/>
      </w:tabs>
    </w:pPr>
  </w:style>
  <w:style w:type="character" w:customStyle="1" w:styleId="FooterChar">
    <w:name w:val="Footer Char"/>
    <w:basedOn w:val="DefaultParagraphFont"/>
    <w:link w:val="Footer"/>
    <w:uiPriority w:val="99"/>
    <w:rsid w:val="00AF5DDF"/>
  </w:style>
  <w:style w:type="character" w:styleId="PageNumber">
    <w:name w:val="page number"/>
    <w:basedOn w:val="DefaultParagraphFont"/>
    <w:uiPriority w:val="99"/>
    <w:semiHidden/>
    <w:unhideWhenUsed/>
    <w:rsid w:val="00AF5DDF"/>
  </w:style>
  <w:style w:type="character" w:styleId="FollowedHyperlink">
    <w:name w:val="FollowedHyperlink"/>
    <w:basedOn w:val="DefaultParagraphFont"/>
    <w:uiPriority w:val="99"/>
    <w:semiHidden/>
    <w:unhideWhenUsed/>
    <w:rsid w:val="008920E1"/>
    <w:rPr>
      <w:color w:val="96607D" w:themeColor="followedHyperlink"/>
      <w:u w:val="single"/>
    </w:rPr>
  </w:style>
  <w:style w:type="character" w:styleId="UnresolvedMention">
    <w:name w:val="Unresolved Mention"/>
    <w:basedOn w:val="DefaultParagraphFont"/>
    <w:uiPriority w:val="99"/>
    <w:semiHidden/>
    <w:unhideWhenUsed/>
    <w:rsid w:val="00615697"/>
    <w:rPr>
      <w:color w:val="605E5C"/>
      <w:shd w:val="clear" w:color="auto" w:fill="E1DFDD"/>
    </w:rPr>
  </w:style>
  <w:style w:type="paragraph" w:styleId="Header">
    <w:name w:val="header"/>
    <w:basedOn w:val="Normal"/>
    <w:link w:val="HeaderChar"/>
    <w:uiPriority w:val="99"/>
    <w:unhideWhenUsed/>
    <w:rsid w:val="00E94E87"/>
    <w:pPr>
      <w:tabs>
        <w:tab w:val="center" w:pos="4680"/>
        <w:tab w:val="right" w:pos="9360"/>
      </w:tabs>
    </w:pPr>
  </w:style>
  <w:style w:type="character" w:customStyle="1" w:styleId="HeaderChar">
    <w:name w:val="Header Char"/>
    <w:basedOn w:val="DefaultParagraphFont"/>
    <w:link w:val="Header"/>
    <w:uiPriority w:val="99"/>
    <w:rsid w:val="00E94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o4xdAqcbttw?si=_SI5FpT1XwzAfHb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live/Ail6JDQ_aqs?si=r5pVnY-vxWvU5xq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ogle.com/search?client=safari&amp;rls=en&amp;q=heart+of+the+father+ryan+ellis+lyrics&amp;ie=UTF-8&amp;oe=UTF-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com/search?client=safari&amp;rls=en&amp;q=heart+of+the+father+ryan+ellis+lyrics&amp;ie=UTF-8&amp;o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18</Pages>
  <Words>4400</Words>
  <Characters>25084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cfreuter@mac.com</dc:creator>
  <cp:keywords/>
  <dc:description/>
  <cp:lastModifiedBy>cfreuter@mac.com</cp:lastModifiedBy>
  <cp:revision>7</cp:revision>
  <cp:lastPrinted>2025-03-13T20:47:00Z</cp:lastPrinted>
  <dcterms:created xsi:type="dcterms:W3CDTF">2025-03-18T21:22:00Z</dcterms:created>
  <dcterms:modified xsi:type="dcterms:W3CDTF">2025-04-25T18:23:00Z</dcterms:modified>
</cp:coreProperties>
</file>