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80DA" w14:textId="5699463D" w:rsidR="00C369D9" w:rsidRPr="000F6E71" w:rsidRDefault="00F33667" w:rsidP="00363708">
      <w:pPr>
        <w:rPr>
          <w:rFonts w:ascii="Times New Roman" w:hAnsi="Times New Roman" w:cs="Times New Roman"/>
          <w:b/>
          <w:bCs/>
          <w:i/>
          <w:iCs/>
          <w:sz w:val="22"/>
        </w:rPr>
      </w:pPr>
      <w:r w:rsidRPr="000F6E71">
        <w:rPr>
          <w:rFonts w:ascii="Times New Roman" w:hAnsi="Times New Roman" w:cs="Times New Roman"/>
          <w:b/>
          <w:bCs/>
          <w:i/>
          <w:iCs/>
          <w:sz w:val="22"/>
        </w:rPr>
        <w:t>Looking back on the past year, name signs of Christ's abiding love and presence in your daily life and what they mean to you.</w:t>
      </w:r>
    </w:p>
    <w:p w14:paraId="78A41D02" w14:textId="77777777" w:rsidR="00F33667" w:rsidRPr="000F6E71" w:rsidRDefault="00F33667">
      <w:pPr>
        <w:rPr>
          <w:rFonts w:ascii="Times New Roman" w:hAnsi="Times New Roman" w:cs="Times New Roman"/>
          <w:i/>
          <w:iCs/>
          <w:sz w:val="22"/>
        </w:rPr>
      </w:pPr>
    </w:p>
    <w:p w14:paraId="755DABE2" w14:textId="006980D8" w:rsidR="002A303A" w:rsidRPr="000F6E71" w:rsidRDefault="002A303A" w:rsidP="000F6E71">
      <w:pPr>
        <w:spacing w:line="480" w:lineRule="auto"/>
        <w:ind w:firstLine="720"/>
        <w:rPr>
          <w:rFonts w:ascii="Times New Roman" w:hAnsi="Times New Roman" w:cs="Times New Roman"/>
          <w:sz w:val="22"/>
        </w:rPr>
      </w:pPr>
      <w:r w:rsidRPr="00235E1C">
        <w:rPr>
          <w:rFonts w:ascii="Times New Roman" w:hAnsi="Times New Roman" w:cs="Times New Roman"/>
          <w:sz w:val="22"/>
        </w:rPr>
        <w:t xml:space="preserve">If I were to have answered this question a few years ago, </w:t>
      </w:r>
      <w:r w:rsidRPr="000F6E71">
        <w:rPr>
          <w:rFonts w:ascii="Times New Roman" w:hAnsi="Times New Roman" w:cs="Times New Roman"/>
          <w:sz w:val="22"/>
        </w:rPr>
        <w:t xml:space="preserve">my answer would have been </w:t>
      </w:r>
      <w:r w:rsidRPr="00235E1C">
        <w:rPr>
          <w:rFonts w:ascii="Times New Roman" w:hAnsi="Times New Roman" w:cs="Times New Roman"/>
          <w:sz w:val="22"/>
        </w:rPr>
        <w:t>"I feel Christ's presence in the young people of the congregation that I serve" or "I see Christ's love on morning walks around the lake, surrounded by Creation, when I'm just grateful to be alive to enjoy this beautiful gift we've all been given." And while those answers are still true, they lack a personal connection with Christ that I have always craved.</w:t>
      </w:r>
      <w:r w:rsidRPr="000F6E71">
        <w:rPr>
          <w:rFonts w:ascii="Times New Roman" w:hAnsi="Times New Roman" w:cs="Times New Roman"/>
          <w:sz w:val="22"/>
        </w:rPr>
        <w:t xml:space="preserve"> </w:t>
      </w:r>
      <w:r w:rsidRPr="00235E1C">
        <w:rPr>
          <w:rFonts w:ascii="Times New Roman" w:hAnsi="Times New Roman" w:cs="Times New Roman"/>
          <w:sz w:val="22"/>
        </w:rPr>
        <w:t xml:space="preserve">This past year has marked a profound shift in how I experience Christ's abiding presence. Rather than seeing Christ as merely external to me—in nature or in others—I've begun to recognize Christ's presence within the rhythm of my daily life and within my own being. </w:t>
      </w:r>
      <w:r w:rsidRPr="000F6E71">
        <w:rPr>
          <w:rFonts w:ascii="Times New Roman" w:hAnsi="Times New Roman" w:cs="Times New Roman"/>
          <w:sz w:val="22"/>
        </w:rPr>
        <w:t>A significant change has been my shift from merely</w:t>
      </w:r>
      <w:r w:rsidRPr="000F6E71">
        <w:rPr>
          <w:rFonts w:ascii="Times New Roman" w:hAnsi="Times New Roman" w:cs="Times New Roman"/>
          <w:i/>
          <w:iCs/>
          <w:sz w:val="22"/>
        </w:rPr>
        <w:t xml:space="preserve"> talking to</w:t>
      </w:r>
      <w:r w:rsidRPr="000F6E71">
        <w:rPr>
          <w:rFonts w:ascii="Times New Roman" w:hAnsi="Times New Roman" w:cs="Times New Roman"/>
          <w:sz w:val="22"/>
        </w:rPr>
        <w:t xml:space="preserve"> God to engaging in genuine conversation with Jesus throughout my day. Jesus has become a trusted friend and confidant, a shoulder to lean on when discernment feels overwhelming. This constant dialogue has created an intimacy I had not previously experienced—a relationship where I both speak and listen, where silence feels comfortable rather than empty. </w:t>
      </w:r>
      <w:r w:rsidRPr="005205FC">
        <w:rPr>
          <w:rFonts w:ascii="Times New Roman" w:hAnsi="Times New Roman" w:cs="Times New Roman"/>
          <w:sz w:val="22"/>
        </w:rPr>
        <w:t>Christ's presence has been especially evident during moments of self-doubt about my call. When I question whether I am truly meant for this path, Christ's love manifests through those who support me—congregation members affirming my gifts, family listening patiently to my uncertainties, friends creating space for both my doubts and passion. Their encouraging words and flexibility when my plans change have become tangible reminders that Christ remains steadfast even when my confidence wavers.</w:t>
      </w:r>
      <w:r w:rsidRPr="000F6E71">
        <w:rPr>
          <w:rFonts w:ascii="Times New Roman" w:hAnsi="Times New Roman" w:cs="Times New Roman"/>
          <w:sz w:val="22"/>
        </w:rPr>
        <w:t xml:space="preserve"> This was especially true during</w:t>
      </w:r>
      <w:r w:rsidRPr="005205FC">
        <w:rPr>
          <w:rFonts w:ascii="Times New Roman" w:hAnsi="Times New Roman" w:cs="Times New Roman"/>
          <w:sz w:val="22"/>
        </w:rPr>
        <w:t xml:space="preserve"> </w:t>
      </w:r>
      <w:r w:rsidRPr="000F6E71">
        <w:rPr>
          <w:rFonts w:ascii="Times New Roman" w:hAnsi="Times New Roman" w:cs="Times New Roman"/>
          <w:sz w:val="22"/>
        </w:rPr>
        <w:t xml:space="preserve">CPE. When </w:t>
      </w:r>
      <w:r w:rsidRPr="005205FC">
        <w:rPr>
          <w:rFonts w:ascii="Times New Roman" w:hAnsi="Times New Roman" w:cs="Times New Roman"/>
          <w:sz w:val="22"/>
        </w:rPr>
        <w:t>facing patients from backgrounds</w:t>
      </w:r>
      <w:r w:rsidRPr="000F6E71">
        <w:rPr>
          <w:rFonts w:ascii="Times New Roman" w:hAnsi="Times New Roman" w:cs="Times New Roman"/>
          <w:sz w:val="22"/>
        </w:rPr>
        <w:t xml:space="preserve"> much different than my own</w:t>
      </w:r>
      <w:r w:rsidRPr="005205FC">
        <w:rPr>
          <w:rFonts w:ascii="Times New Roman" w:hAnsi="Times New Roman" w:cs="Times New Roman"/>
          <w:sz w:val="22"/>
        </w:rPr>
        <w:t xml:space="preserve">, I often approached </w:t>
      </w:r>
      <w:r w:rsidRPr="000F6E71">
        <w:rPr>
          <w:rFonts w:ascii="Times New Roman" w:hAnsi="Times New Roman" w:cs="Times New Roman"/>
          <w:sz w:val="22"/>
        </w:rPr>
        <w:t>visits</w:t>
      </w:r>
      <w:r w:rsidRPr="005205FC">
        <w:rPr>
          <w:rFonts w:ascii="Times New Roman" w:hAnsi="Times New Roman" w:cs="Times New Roman"/>
          <w:sz w:val="22"/>
        </w:rPr>
        <w:t xml:space="preserve"> feeling inadequate. In those moments of vulnerability, I felt Christ's guidance to simply love as I would want to be loved. A calm would settle over me, providing courage to be fully present despite my limitations. These encounters taught me that Christ works not despite our inadequacies but through them. I've discovered that </w:t>
      </w:r>
      <w:r w:rsidR="003B4702" w:rsidRPr="000F6E71">
        <w:rPr>
          <w:rFonts w:ascii="Times New Roman" w:hAnsi="Times New Roman" w:cs="Times New Roman"/>
          <w:sz w:val="22"/>
        </w:rPr>
        <w:t xml:space="preserve">it is </w:t>
      </w:r>
      <w:r w:rsidRPr="005205FC">
        <w:rPr>
          <w:rFonts w:ascii="Times New Roman" w:hAnsi="Times New Roman" w:cs="Times New Roman"/>
          <w:sz w:val="22"/>
        </w:rPr>
        <w:t>when I feel most flawed and least qualified for ministry, Christ's presence becomes most unmistakable. Despite my insecurities, I have experienced Christ's affirmation that I am exactly where I am supposed to be, doing precisely the work I am called to do.</w:t>
      </w:r>
    </w:p>
    <w:p w14:paraId="0766F6FA" w14:textId="77777777" w:rsidR="00721578" w:rsidRPr="00B84218" w:rsidRDefault="00721578" w:rsidP="00B84218">
      <w:pPr>
        <w:rPr>
          <w:rFonts w:ascii="Times New Roman" w:hAnsi="Times New Roman" w:cs="Times New Roman"/>
          <w:i/>
          <w:iCs/>
        </w:rPr>
      </w:pPr>
    </w:p>
    <w:p w14:paraId="4EB47E3E" w14:textId="24D908A2" w:rsidR="00721578" w:rsidRPr="005B7849" w:rsidRDefault="00B84218" w:rsidP="00363708">
      <w:pPr>
        <w:rPr>
          <w:rFonts w:ascii="Times New Roman" w:hAnsi="Times New Roman" w:cs="Times New Roman"/>
          <w:b/>
          <w:bCs/>
          <w:i/>
          <w:iCs/>
          <w:sz w:val="22"/>
        </w:rPr>
      </w:pPr>
      <w:r w:rsidRPr="005B7849">
        <w:rPr>
          <w:rFonts w:ascii="Times New Roman" w:hAnsi="Times New Roman" w:cs="Times New Roman"/>
          <w:b/>
          <w:bCs/>
          <w:i/>
          <w:iCs/>
          <w:sz w:val="22"/>
        </w:rPr>
        <w:lastRenderedPageBreak/>
        <w:t>How has your own understanding of call deepened since your positive Entrance decision? What theological insights inform your understanding of call?</w:t>
      </w:r>
    </w:p>
    <w:p w14:paraId="6C26AD80" w14:textId="77777777" w:rsidR="00F33667" w:rsidRPr="005B7849" w:rsidRDefault="00F33667">
      <w:pPr>
        <w:rPr>
          <w:rFonts w:ascii="Times New Roman" w:hAnsi="Times New Roman" w:cs="Times New Roman"/>
          <w:sz w:val="22"/>
        </w:rPr>
      </w:pPr>
    </w:p>
    <w:p w14:paraId="0D18023A" w14:textId="2B8CBCE3" w:rsidR="00A666BF" w:rsidRPr="005B7849" w:rsidRDefault="005B7849" w:rsidP="00E64D92">
      <w:pPr>
        <w:spacing w:line="480" w:lineRule="auto"/>
        <w:ind w:firstLine="720"/>
        <w:rPr>
          <w:rFonts w:ascii="Times New Roman" w:hAnsi="Times New Roman" w:cs="Times New Roman"/>
          <w:sz w:val="22"/>
        </w:rPr>
      </w:pPr>
      <w:r>
        <w:rPr>
          <w:rFonts w:ascii="Times New Roman" w:hAnsi="Times New Roman" w:cs="Times New Roman"/>
          <w:sz w:val="22"/>
        </w:rPr>
        <w:t>In</w:t>
      </w:r>
      <w:r w:rsidR="00A666BF" w:rsidRPr="00696EA9">
        <w:rPr>
          <w:rFonts w:ascii="Times New Roman" w:hAnsi="Times New Roman" w:cs="Times New Roman"/>
          <w:sz w:val="22"/>
        </w:rPr>
        <w:t xml:space="preserve"> the years since being Entranced, my understanding of call has evolved from a directive I needed to follow into an invitation to genuine partnership with God. This transformation wasn't immediate but unfolded gradually through my ministry experiences and theological reflection.</w:t>
      </w:r>
      <w:r w:rsidR="00A666BF" w:rsidRPr="005B7849">
        <w:rPr>
          <w:rFonts w:ascii="Times New Roman" w:hAnsi="Times New Roman" w:cs="Times New Roman"/>
          <w:sz w:val="22"/>
        </w:rPr>
        <w:t xml:space="preserve"> </w:t>
      </w:r>
      <w:r w:rsidR="00A666BF" w:rsidRPr="00696EA9">
        <w:rPr>
          <w:rFonts w:ascii="Times New Roman" w:hAnsi="Times New Roman" w:cs="Times New Roman"/>
          <w:sz w:val="22"/>
        </w:rPr>
        <w:t xml:space="preserve">The pivotal shift began during my first </w:t>
      </w:r>
      <w:r w:rsidR="00A666BF" w:rsidRPr="005B7849">
        <w:rPr>
          <w:rFonts w:ascii="Times New Roman" w:hAnsi="Times New Roman" w:cs="Times New Roman"/>
          <w:sz w:val="22"/>
        </w:rPr>
        <w:t>years as a youth minister.</w:t>
      </w:r>
      <w:r w:rsidR="00A666BF" w:rsidRPr="00696EA9">
        <w:rPr>
          <w:rFonts w:ascii="Times New Roman" w:hAnsi="Times New Roman" w:cs="Times New Roman"/>
          <w:sz w:val="22"/>
        </w:rPr>
        <w:t xml:space="preserve"> Faced with situations where I felt woefully unprepared</w:t>
      </w:r>
      <w:r w:rsidR="00A666BF" w:rsidRPr="005B7849">
        <w:rPr>
          <w:rFonts w:ascii="Times New Roman" w:hAnsi="Times New Roman" w:cs="Times New Roman"/>
          <w:sz w:val="22"/>
        </w:rPr>
        <w:t xml:space="preserve">, </w:t>
      </w:r>
      <w:r w:rsidR="00A666BF" w:rsidRPr="00696EA9">
        <w:rPr>
          <w:rFonts w:ascii="Times New Roman" w:hAnsi="Times New Roman" w:cs="Times New Roman"/>
          <w:sz w:val="22"/>
        </w:rPr>
        <w:t xml:space="preserve">I initially panicked at my perceived inadequacy. Yet in these very moments, I discovered something fundamental about call: God wasn't expecting perfect performance but rather faithful presence. I </w:t>
      </w:r>
      <w:r w:rsidR="000E7D93" w:rsidRPr="005B7849">
        <w:rPr>
          <w:rFonts w:ascii="Times New Roman" w:hAnsi="Times New Roman" w:cs="Times New Roman"/>
          <w:sz w:val="22"/>
        </w:rPr>
        <w:t>now understand that</w:t>
      </w:r>
      <w:r w:rsidR="00A666BF" w:rsidRPr="00696EA9">
        <w:rPr>
          <w:rFonts w:ascii="Times New Roman" w:hAnsi="Times New Roman" w:cs="Times New Roman"/>
          <w:sz w:val="22"/>
        </w:rPr>
        <w:t xml:space="preserve"> I was called not just to teach and guide others, but to allow myself to be taught and transformed through fellowship with all those I encountered. Each confirmation student, each grieving family member, each curious child became not just recipients of ministry but partners in my own formation. My call became less about what I could offer and more about our mutual participation in God's ongoing work.</w:t>
      </w:r>
      <w:r w:rsidR="00A666BF" w:rsidRPr="005B7849">
        <w:rPr>
          <w:rFonts w:ascii="Times New Roman" w:hAnsi="Times New Roman" w:cs="Times New Roman"/>
          <w:sz w:val="22"/>
        </w:rPr>
        <w:t xml:space="preserve">  </w:t>
      </w:r>
      <w:r w:rsidR="00A666BF" w:rsidRPr="00696EA9">
        <w:rPr>
          <w:rFonts w:ascii="Times New Roman" w:hAnsi="Times New Roman" w:cs="Times New Roman"/>
          <w:sz w:val="22"/>
        </w:rPr>
        <w:t xml:space="preserve">Luther's understanding of vocation has profoundly transformed my perspective. I've come to recognize that my pastoral identity extends far beyond church walls. Even when I'm not serving in a pastoral role, I feel a deep connection to my vocation. </w:t>
      </w:r>
      <w:r w:rsidR="00A666BF" w:rsidRPr="005B7849">
        <w:rPr>
          <w:rFonts w:ascii="Times New Roman" w:hAnsi="Times New Roman" w:cs="Times New Roman"/>
          <w:sz w:val="22"/>
        </w:rPr>
        <w:t>Active ministry</w:t>
      </w:r>
      <w:r w:rsidR="00A666BF" w:rsidRPr="00696EA9">
        <w:rPr>
          <w:rFonts w:ascii="Times New Roman" w:hAnsi="Times New Roman" w:cs="Times New Roman"/>
          <w:sz w:val="22"/>
        </w:rPr>
        <w:t xml:space="preserve"> happens not just in designated spaces but in ordinary moments of human connection.</w:t>
      </w:r>
      <w:r w:rsidR="00A666BF" w:rsidRPr="005B7849">
        <w:rPr>
          <w:rFonts w:ascii="Times New Roman" w:hAnsi="Times New Roman" w:cs="Times New Roman"/>
          <w:sz w:val="22"/>
        </w:rPr>
        <w:t xml:space="preserve"> </w:t>
      </w:r>
      <w:r w:rsidR="00A666BF" w:rsidRPr="00696EA9">
        <w:rPr>
          <w:rFonts w:ascii="Times New Roman" w:hAnsi="Times New Roman" w:cs="Times New Roman"/>
          <w:sz w:val="22"/>
        </w:rPr>
        <w:t>I often say that if you were to list out all my flaws on paper, I would make a horrible pastor</w:t>
      </w:r>
      <w:r w:rsidR="00A666BF" w:rsidRPr="005B7849">
        <w:rPr>
          <w:rFonts w:ascii="Times New Roman" w:hAnsi="Times New Roman" w:cs="Times New Roman"/>
          <w:sz w:val="22"/>
        </w:rPr>
        <w:t xml:space="preserve">, and yet, </w:t>
      </w:r>
      <w:r w:rsidR="00A666BF" w:rsidRPr="00696EA9">
        <w:rPr>
          <w:rFonts w:ascii="Times New Roman" w:hAnsi="Times New Roman" w:cs="Times New Roman"/>
          <w:sz w:val="22"/>
        </w:rPr>
        <w:t>I've come to understand that I am called not despite these flaws but perhaps because of them. Like Moses who protested his speaking abilities or Peter who demonstrated his impulsiveness, I've realized that feeling unqualified is actually part of the biblical pattern of call. God doesn't call the qualified but qualifies the called. My imperfections create spaces where God's strength becomes visible, allowing me to connect authentically with others who are also struggling. Despite my flaws—or perhaps through them—I am still able to share the unconditional love of God with everyone I meet. This understanding has given me confidence not in my own abilities, but in the God who continues to call and equip me.</w:t>
      </w:r>
    </w:p>
    <w:p w14:paraId="3FE691CE" w14:textId="77777777" w:rsidR="001241DB" w:rsidRPr="005B7849" w:rsidRDefault="001241DB" w:rsidP="001241DB">
      <w:pPr>
        <w:rPr>
          <w:rFonts w:ascii="Times New Roman" w:hAnsi="Times New Roman" w:cs="Times New Roman"/>
          <w:i/>
          <w:iCs/>
          <w:sz w:val="22"/>
        </w:rPr>
      </w:pPr>
    </w:p>
    <w:p w14:paraId="4B4AD06C" w14:textId="77777777" w:rsidR="00E64D92" w:rsidRDefault="00E64D92" w:rsidP="00363708">
      <w:pPr>
        <w:rPr>
          <w:rFonts w:ascii="Times New Roman" w:hAnsi="Times New Roman" w:cs="Times New Roman"/>
          <w:b/>
          <w:bCs/>
          <w:i/>
          <w:iCs/>
        </w:rPr>
      </w:pPr>
    </w:p>
    <w:p w14:paraId="4EF9EBA8" w14:textId="77777777" w:rsidR="00E64D92" w:rsidRDefault="00E64D92" w:rsidP="00363708">
      <w:pPr>
        <w:rPr>
          <w:rFonts w:ascii="Times New Roman" w:hAnsi="Times New Roman" w:cs="Times New Roman"/>
          <w:b/>
          <w:bCs/>
          <w:i/>
          <w:iCs/>
        </w:rPr>
      </w:pPr>
    </w:p>
    <w:p w14:paraId="3BB9BF23" w14:textId="5137231C" w:rsidR="00B84218" w:rsidRPr="00E64D92" w:rsidRDefault="001241DB" w:rsidP="00363708">
      <w:pPr>
        <w:rPr>
          <w:rFonts w:ascii="Times New Roman" w:hAnsi="Times New Roman" w:cs="Times New Roman"/>
          <w:b/>
          <w:bCs/>
          <w:i/>
          <w:iCs/>
          <w:sz w:val="22"/>
        </w:rPr>
      </w:pPr>
      <w:r w:rsidRPr="00E64D92">
        <w:rPr>
          <w:rFonts w:ascii="Times New Roman" w:hAnsi="Times New Roman" w:cs="Times New Roman"/>
          <w:b/>
          <w:bCs/>
          <w:i/>
          <w:iCs/>
          <w:sz w:val="22"/>
        </w:rPr>
        <w:lastRenderedPageBreak/>
        <w:t>Which passage of Scripture resonates with your own faith journey, and why? Use</w:t>
      </w:r>
      <w:r w:rsidRPr="00E64D92">
        <w:rPr>
          <w:rFonts w:ascii="Times New Roman" w:hAnsi="Times New Roman" w:cs="Times New Roman"/>
          <w:b/>
          <w:bCs/>
          <w:i/>
          <w:iCs/>
          <w:sz w:val="22"/>
        </w:rPr>
        <w:t xml:space="preserve"> </w:t>
      </w:r>
      <w:r w:rsidRPr="00E64D92">
        <w:rPr>
          <w:rFonts w:ascii="Times New Roman" w:hAnsi="Times New Roman" w:cs="Times New Roman"/>
          <w:b/>
          <w:bCs/>
          <w:i/>
          <w:iCs/>
          <w:sz w:val="22"/>
        </w:rPr>
        <w:t>interpretive/hermeneutical skills to explain your choice of passage.</w:t>
      </w:r>
    </w:p>
    <w:p w14:paraId="7B823F34" w14:textId="77777777" w:rsidR="005703FF" w:rsidRPr="00E64D92" w:rsidRDefault="005703FF" w:rsidP="005703FF">
      <w:pPr>
        <w:rPr>
          <w:rFonts w:ascii="Times New Roman" w:hAnsi="Times New Roman" w:cs="Times New Roman"/>
          <w:sz w:val="22"/>
        </w:rPr>
      </w:pPr>
    </w:p>
    <w:p w14:paraId="0ABB1232" w14:textId="664116BD" w:rsidR="005703FF" w:rsidRPr="00E64D92" w:rsidRDefault="005703FF" w:rsidP="00E64D92">
      <w:pPr>
        <w:spacing w:line="480" w:lineRule="auto"/>
        <w:ind w:firstLine="720"/>
        <w:rPr>
          <w:rFonts w:ascii="Times New Roman" w:hAnsi="Times New Roman" w:cs="Times New Roman"/>
          <w:sz w:val="22"/>
        </w:rPr>
      </w:pPr>
      <w:r w:rsidRPr="001F6AC6">
        <w:rPr>
          <w:rFonts w:ascii="Times New Roman" w:hAnsi="Times New Roman" w:cs="Times New Roman"/>
          <w:sz w:val="22"/>
        </w:rPr>
        <w:t>Throughout my seminary journey, I have repeatedly found myself drawn to Micah 6:8</w:t>
      </w:r>
      <w:r w:rsidRPr="00E64D92">
        <w:rPr>
          <w:rFonts w:ascii="Times New Roman" w:hAnsi="Times New Roman" w:cs="Times New Roman"/>
          <w:sz w:val="22"/>
        </w:rPr>
        <w:t xml:space="preserve">. </w:t>
      </w:r>
      <w:r w:rsidRPr="001F6AC6">
        <w:rPr>
          <w:rFonts w:ascii="Times New Roman" w:hAnsi="Times New Roman" w:cs="Times New Roman"/>
          <w:sz w:val="22"/>
        </w:rPr>
        <w:t>This passage resonates deeply with my faith journey for several reasons. When examined through a historical-critical lens, we find Micah speaking to a divided Israel facing profound social and political upheaval. The prophet addresses a community where religious practice had become divorced from ethical living</w:t>
      </w:r>
      <w:r w:rsidRPr="00E64D92">
        <w:rPr>
          <w:rFonts w:ascii="Times New Roman" w:hAnsi="Times New Roman" w:cs="Times New Roman"/>
          <w:sz w:val="22"/>
        </w:rPr>
        <w:t xml:space="preserve">. </w:t>
      </w:r>
      <w:r w:rsidRPr="001F6AC6">
        <w:rPr>
          <w:rFonts w:ascii="Times New Roman" w:hAnsi="Times New Roman" w:cs="Times New Roman"/>
          <w:sz w:val="22"/>
        </w:rPr>
        <w:t xml:space="preserve">This tension between religious observance and authentic faith parallels divisions I've witnessed </w:t>
      </w:r>
      <w:r w:rsidRPr="00E64D92">
        <w:rPr>
          <w:rFonts w:ascii="Times New Roman" w:hAnsi="Times New Roman" w:cs="Times New Roman"/>
          <w:sz w:val="22"/>
        </w:rPr>
        <w:t>during my own lifetime</w:t>
      </w:r>
      <w:r w:rsidRPr="001F6AC6">
        <w:rPr>
          <w:rFonts w:ascii="Times New Roman" w:hAnsi="Times New Roman" w:cs="Times New Roman"/>
          <w:sz w:val="22"/>
        </w:rPr>
        <w:t>, where theological debates often overshadow the fundamental call to embody God's love in concrete action.</w:t>
      </w:r>
      <w:r w:rsidRPr="00E64D92">
        <w:rPr>
          <w:rFonts w:ascii="Times New Roman" w:hAnsi="Times New Roman" w:cs="Times New Roman"/>
          <w:sz w:val="22"/>
        </w:rPr>
        <w:t xml:space="preserve"> The rhetorical structure of the passage is also significant. By framing these requirements as a question, we are invited into reflection rather than being issued a command. The Hebrew word "</w:t>
      </w:r>
      <w:proofErr w:type="spellStart"/>
      <w:r w:rsidRPr="00E64D92">
        <w:rPr>
          <w:rFonts w:ascii="Times New Roman" w:hAnsi="Times New Roman" w:cs="Times New Roman"/>
          <w:sz w:val="22"/>
        </w:rPr>
        <w:t>darash</w:t>
      </w:r>
      <w:proofErr w:type="spellEnd"/>
      <w:r w:rsidRPr="00E64D92">
        <w:rPr>
          <w:rFonts w:ascii="Times New Roman" w:hAnsi="Times New Roman" w:cs="Times New Roman"/>
          <w:sz w:val="22"/>
        </w:rPr>
        <w:t>" (</w:t>
      </w:r>
      <w:r w:rsidRPr="006D2DD1">
        <w:rPr>
          <w:rFonts w:ascii="Times New Roman" w:hAnsi="Times New Roman" w:cs="Times New Roman"/>
          <w:i/>
          <w:iCs/>
          <w:sz w:val="22"/>
        </w:rPr>
        <w:t>require</w:t>
      </w:r>
      <w:r w:rsidRPr="00E64D92">
        <w:rPr>
          <w:rFonts w:ascii="Times New Roman" w:hAnsi="Times New Roman" w:cs="Times New Roman"/>
          <w:sz w:val="22"/>
        </w:rPr>
        <w:t xml:space="preserve">) carries connotations of seeking or inquiring, suggesting that these requirements are not static obligations but a journey of ongoing discernment with God. Micah 6:8 brings together different aspects of faith that I often see separated. It connects working for justice with spiritual depth, community engagement with personal faith, and outward action with inner growth. </w:t>
      </w:r>
      <w:r w:rsidRPr="00B8102C">
        <w:rPr>
          <w:rFonts w:ascii="Times New Roman" w:hAnsi="Times New Roman" w:cs="Times New Roman"/>
          <w:sz w:val="22"/>
        </w:rPr>
        <w:t>The three requirements</w:t>
      </w:r>
      <w:r w:rsidRPr="00E64D92">
        <w:rPr>
          <w:rFonts w:ascii="Times New Roman" w:hAnsi="Times New Roman" w:cs="Times New Roman"/>
          <w:sz w:val="22"/>
        </w:rPr>
        <w:t xml:space="preserve"> provide</w:t>
      </w:r>
      <w:r w:rsidRPr="00B8102C">
        <w:rPr>
          <w:rFonts w:ascii="Times New Roman" w:hAnsi="Times New Roman" w:cs="Times New Roman"/>
          <w:sz w:val="22"/>
        </w:rPr>
        <w:t xml:space="preserve"> a holistic vision that has shaped my approach to ministry. "Doing justice"</w:t>
      </w:r>
      <w:r w:rsidRPr="00E64D92">
        <w:rPr>
          <w:rFonts w:ascii="Times New Roman" w:hAnsi="Times New Roman" w:cs="Times New Roman"/>
          <w:sz w:val="22"/>
        </w:rPr>
        <w:t xml:space="preserve"> </w:t>
      </w:r>
      <w:r w:rsidRPr="00B8102C">
        <w:rPr>
          <w:rFonts w:ascii="Times New Roman" w:hAnsi="Times New Roman" w:cs="Times New Roman"/>
          <w:sz w:val="22"/>
        </w:rPr>
        <w:t>challenges me to address systemic inequities rather than simply offering individual care. "Loving kindness"</w:t>
      </w:r>
      <w:r w:rsidRPr="00E64D92">
        <w:rPr>
          <w:rFonts w:ascii="Times New Roman" w:hAnsi="Times New Roman" w:cs="Times New Roman"/>
          <w:sz w:val="22"/>
        </w:rPr>
        <w:t xml:space="preserve"> </w:t>
      </w:r>
      <w:r w:rsidRPr="00B8102C">
        <w:rPr>
          <w:rFonts w:ascii="Times New Roman" w:hAnsi="Times New Roman" w:cs="Times New Roman"/>
          <w:sz w:val="22"/>
        </w:rPr>
        <w:t xml:space="preserve">calls for </w:t>
      </w:r>
      <w:r w:rsidRPr="00E64D92">
        <w:rPr>
          <w:rFonts w:ascii="Times New Roman" w:hAnsi="Times New Roman" w:cs="Times New Roman"/>
          <w:sz w:val="22"/>
        </w:rPr>
        <w:t>unconditional</w:t>
      </w:r>
      <w:r w:rsidRPr="00B8102C">
        <w:rPr>
          <w:rFonts w:ascii="Times New Roman" w:hAnsi="Times New Roman" w:cs="Times New Roman"/>
          <w:sz w:val="22"/>
        </w:rPr>
        <w:t xml:space="preserve"> faithfulness that persists in both celebration and suffering. And "walking humbly" grounds these mandates in a</w:t>
      </w:r>
      <w:r w:rsidRPr="00E64D92">
        <w:rPr>
          <w:rFonts w:ascii="Times New Roman" w:hAnsi="Times New Roman" w:cs="Times New Roman"/>
          <w:sz w:val="22"/>
        </w:rPr>
        <w:t xml:space="preserve">n active </w:t>
      </w:r>
      <w:r w:rsidRPr="00B8102C">
        <w:rPr>
          <w:rFonts w:ascii="Times New Roman" w:hAnsi="Times New Roman" w:cs="Times New Roman"/>
          <w:sz w:val="22"/>
        </w:rPr>
        <w:t>relationship with God that prevents self-righteousness. My studies of Bonhoeffer have reinforced this integrated understanding, as he similarly rejected a faith that remained comfortable in abstraction while ignoring concrete suffering. I want people to look back on my life—not just my ministry, but all of who I am—and see Micah 6:8 personified. Beyond academic exegesis, this passage has become a compass guiding my vocational discernment. My hope is that this scripture will be my legacy—that my life might embody this threefold call to justice, kindness, and humble walking with God.</w:t>
      </w:r>
    </w:p>
    <w:p w14:paraId="099C384F" w14:textId="77777777" w:rsidR="00E527C0" w:rsidRPr="00E64D92" w:rsidRDefault="00E527C0" w:rsidP="00E527C0">
      <w:pPr>
        <w:rPr>
          <w:rFonts w:ascii="Times New Roman" w:hAnsi="Times New Roman" w:cs="Times New Roman"/>
          <w:i/>
          <w:iCs/>
          <w:sz w:val="22"/>
        </w:rPr>
      </w:pPr>
    </w:p>
    <w:p w14:paraId="45C26155" w14:textId="77777777" w:rsidR="006D2DD1" w:rsidRDefault="006D2DD1" w:rsidP="00363708">
      <w:pPr>
        <w:rPr>
          <w:rFonts w:ascii="Times New Roman" w:hAnsi="Times New Roman" w:cs="Times New Roman"/>
          <w:b/>
          <w:bCs/>
          <w:i/>
          <w:iCs/>
        </w:rPr>
      </w:pPr>
    </w:p>
    <w:p w14:paraId="63BFA4DD" w14:textId="77777777" w:rsidR="006D2DD1" w:rsidRDefault="006D2DD1" w:rsidP="00363708">
      <w:pPr>
        <w:rPr>
          <w:rFonts w:ascii="Times New Roman" w:hAnsi="Times New Roman" w:cs="Times New Roman"/>
          <w:b/>
          <w:bCs/>
          <w:i/>
          <w:iCs/>
        </w:rPr>
      </w:pPr>
    </w:p>
    <w:p w14:paraId="775FB673" w14:textId="77777777" w:rsidR="006D2DD1" w:rsidRDefault="006D2DD1" w:rsidP="00363708">
      <w:pPr>
        <w:rPr>
          <w:rFonts w:ascii="Times New Roman" w:hAnsi="Times New Roman" w:cs="Times New Roman"/>
          <w:b/>
          <w:bCs/>
          <w:i/>
          <w:iCs/>
        </w:rPr>
      </w:pPr>
    </w:p>
    <w:p w14:paraId="2C566407" w14:textId="4A248DC6" w:rsidR="00C00F10" w:rsidRPr="006D2DD1" w:rsidRDefault="00E527C0" w:rsidP="00363708">
      <w:pPr>
        <w:rPr>
          <w:rFonts w:ascii="Times New Roman" w:hAnsi="Times New Roman" w:cs="Times New Roman"/>
          <w:b/>
          <w:bCs/>
          <w:i/>
          <w:iCs/>
          <w:sz w:val="22"/>
        </w:rPr>
      </w:pPr>
      <w:r w:rsidRPr="006D2DD1">
        <w:rPr>
          <w:rFonts w:ascii="Times New Roman" w:hAnsi="Times New Roman" w:cs="Times New Roman"/>
          <w:b/>
          <w:bCs/>
          <w:i/>
          <w:iCs/>
          <w:sz w:val="22"/>
        </w:rPr>
        <w:lastRenderedPageBreak/>
        <w:t>Describe one new theological understanding you have discovered as you have made your way through seminary and candidacy.</w:t>
      </w:r>
    </w:p>
    <w:p w14:paraId="0B67AFC8" w14:textId="77777777" w:rsidR="001241DB" w:rsidRPr="006D2DD1" w:rsidRDefault="001241DB" w:rsidP="00363708">
      <w:pPr>
        <w:rPr>
          <w:rFonts w:ascii="Times New Roman" w:hAnsi="Times New Roman" w:cs="Times New Roman"/>
          <w:sz w:val="22"/>
        </w:rPr>
      </w:pPr>
    </w:p>
    <w:p w14:paraId="60365F74" w14:textId="77777777" w:rsidR="006D2DD1" w:rsidRDefault="00363708" w:rsidP="006D2DD1">
      <w:pPr>
        <w:spacing w:line="480" w:lineRule="auto"/>
        <w:ind w:firstLine="720"/>
        <w:rPr>
          <w:rFonts w:ascii="Times New Roman" w:hAnsi="Times New Roman" w:cs="Times New Roman"/>
          <w:sz w:val="22"/>
        </w:rPr>
      </w:pPr>
      <w:r w:rsidRPr="006D2DD1">
        <w:rPr>
          <w:rFonts w:ascii="Times New Roman" w:hAnsi="Times New Roman" w:cs="Times New Roman"/>
          <w:sz w:val="22"/>
        </w:rPr>
        <w:t>One of the most transformative theological shifts I've experienced during seminary and candidacy has been my understanding of children's place in worship. I grew up in a congregation that practiced what I now recognize as a "sequestered" approach to children in worship. Parents were encouraged to use the nursery for young children, Sunday school ran concurrent with worship services, and communion was restricted to those who had completed first communion classes. The implicit theology communicated was that worship was primarily an adult domain requiring a certain cognitive understanding and behavioral control. Through my seminary studies and contextual experiences, I've discovered a radically different theological understanding—one that views children not as worship-apprentices-in-waiting but as full members of the body of Christ with unique spiritual gifts and perspectives to offer the community. I have seen firsthand that when congregations create "pray</w:t>
      </w:r>
      <w:r w:rsidR="00CC0295" w:rsidRPr="006D2DD1">
        <w:rPr>
          <w:rFonts w:ascii="Times New Roman" w:hAnsi="Times New Roman" w:cs="Times New Roman"/>
          <w:sz w:val="22"/>
        </w:rPr>
        <w:t>-</w:t>
      </w:r>
      <w:r w:rsidRPr="006D2DD1">
        <w:rPr>
          <w:rFonts w:ascii="Times New Roman" w:hAnsi="Times New Roman" w:cs="Times New Roman"/>
          <w:sz w:val="22"/>
        </w:rPr>
        <w:t>grounds,” designated places in the sanctuary where children can engage worship through movement, art, and tactile experiences, they're not merely accommodating children—they're recognizing that embodied, multi-sensory worship might actually be more authentically human than purely cerebral engagement. Perhaps most significant in my theological journey has been rethinking children's participation in communion. The Lutheran tradition has historically emphasized cognitive understanding of the sacrament, requiring instruction before participation. I've come to see how this approach might unintentionally contradict our understanding of grace as an unmerited gift. If communion is truly a means of grace rather than a reward for theological understanding, then there is powerful witness in welcoming children to the table from their earliest days. In my current ministry context, where Sunday school follows worship and children of all ages are welcome at communion, I've witnessed how this theological shift creates a more holistic community. Children develop relationships across generations, absorb liturgical patterns through participation rather than explanation, and—perhaps most powerfully—learn that when they hunger, they will be fed. This embodied lesson about God's abundant welcome communicates something no curriculum could convey.</w:t>
      </w:r>
    </w:p>
    <w:p w14:paraId="0A460BBF" w14:textId="602756B6" w:rsidR="00C6172A" w:rsidRPr="006D2DD1" w:rsidRDefault="00C6172A" w:rsidP="006D2DD1">
      <w:pPr>
        <w:rPr>
          <w:rFonts w:ascii="Times New Roman" w:hAnsi="Times New Roman" w:cs="Times New Roman"/>
          <w:sz w:val="22"/>
        </w:rPr>
      </w:pPr>
      <w:r w:rsidRPr="006D2DD1">
        <w:rPr>
          <w:rFonts w:ascii="Times New Roman" w:hAnsi="Times New Roman" w:cs="Times New Roman"/>
          <w:b/>
          <w:bCs/>
          <w:i/>
          <w:iCs/>
          <w:sz w:val="22"/>
        </w:rPr>
        <w:lastRenderedPageBreak/>
        <w:t>With your understanding of the confessions, what do you find distinctive about the Lutheran understanding of God’s mission in the world and why? How will this shape your leadership in ministry?</w:t>
      </w:r>
      <w:r w:rsidR="00B146C5" w:rsidRPr="006D2DD1">
        <w:rPr>
          <w:rFonts w:ascii="Times New Roman" w:hAnsi="Times New Roman" w:cs="Times New Roman"/>
          <w:b/>
          <w:bCs/>
          <w:i/>
          <w:iCs/>
          <w:sz w:val="22"/>
        </w:rPr>
        <w:t xml:space="preserve"> </w:t>
      </w:r>
      <w:r w:rsidRPr="006D2DD1">
        <w:rPr>
          <w:rFonts w:ascii="Times New Roman" w:hAnsi="Times New Roman" w:cs="Times New Roman"/>
          <w:b/>
          <w:bCs/>
          <w:i/>
          <w:iCs/>
          <w:sz w:val="22"/>
        </w:rPr>
        <w:t>(2 pages)</w:t>
      </w:r>
    </w:p>
    <w:p w14:paraId="7BDB9FCA" w14:textId="77777777" w:rsidR="00C45CFE" w:rsidRPr="006D2DD1" w:rsidRDefault="00C45CFE" w:rsidP="00C45CFE">
      <w:pPr>
        <w:ind w:firstLine="720"/>
        <w:rPr>
          <w:rFonts w:ascii="Times New Roman" w:hAnsi="Times New Roman" w:cs="Times New Roman"/>
          <w:sz w:val="22"/>
        </w:rPr>
      </w:pPr>
    </w:p>
    <w:p w14:paraId="4A0A80B8" w14:textId="27B8E951" w:rsidR="00C45CFE" w:rsidRPr="009811E3" w:rsidRDefault="00C45CFE" w:rsidP="00C45CFE">
      <w:pPr>
        <w:spacing w:line="480" w:lineRule="auto"/>
        <w:ind w:firstLine="720"/>
        <w:rPr>
          <w:rFonts w:ascii="Times New Roman" w:hAnsi="Times New Roman" w:cs="Times New Roman"/>
          <w:sz w:val="22"/>
        </w:rPr>
      </w:pPr>
      <w:r w:rsidRPr="006D2DD1">
        <w:rPr>
          <w:rFonts w:ascii="Times New Roman" w:hAnsi="Times New Roman" w:cs="Times New Roman"/>
          <w:sz w:val="22"/>
        </w:rPr>
        <w:t xml:space="preserve">I believe that the confessions offer a distinctive understanding of God's mission centered on what I see as a beautiful paradoxes: God works in ways both hidden and visible, entirely by divine initiative yet inviting human participation. At the heart of this understanding is the recognition that God's mission happens primarily through ordinary means—bread, water, and human words—rather than spectacular events. The confessions teach that the Holy Spirit creates faith through ordinary preaching and sacraments, a view stemming from Luther's breakthrough about justification by faith alone. I understand that, at its core, Lutheran theology maintains that God's mission isn't about creating systems where we earn divine favor through moral or religious achievements, but about freely justifying sinners through grace. The confessions also present a unique understanding of how God's mission unfolds through both law and gospel working together. Unlike traditions that might reduce God's mission to either moral transformation (emphasizing rules) or spiritual comfort (emphasizing grace), Lutheran theology maintains that God's mission involves both—the law that shows our need and the gospel that meets that need with divine love. Luther's explanation of the Ten Commandments in the Small Catechism shows that the law not only reveals sin but also guides believers' grateful response, creating a richer understanding of God's mission than approaches that emphasize only judgment or only acceptance. </w:t>
      </w:r>
      <w:r w:rsidRPr="009811E3">
        <w:rPr>
          <w:rFonts w:ascii="Times New Roman" w:hAnsi="Times New Roman" w:cs="Times New Roman"/>
          <w:sz w:val="22"/>
        </w:rPr>
        <w:t xml:space="preserve">Another distinctive element is the doctrine of the "two kingdoms"—God works through both spiritual and secular </w:t>
      </w:r>
      <w:r w:rsidRPr="006D2DD1">
        <w:rPr>
          <w:rFonts w:ascii="Times New Roman" w:hAnsi="Times New Roman" w:cs="Times New Roman"/>
          <w:sz w:val="22"/>
        </w:rPr>
        <w:t>means</w:t>
      </w:r>
      <w:r w:rsidRPr="009811E3">
        <w:rPr>
          <w:rFonts w:ascii="Times New Roman" w:hAnsi="Times New Roman" w:cs="Times New Roman"/>
          <w:sz w:val="22"/>
        </w:rPr>
        <w:t xml:space="preserve"> to accomplish divine purposes. This perspective expands </w:t>
      </w:r>
      <w:proofErr w:type="gramStart"/>
      <w:r w:rsidRPr="009811E3">
        <w:rPr>
          <w:rFonts w:ascii="Times New Roman" w:hAnsi="Times New Roman" w:cs="Times New Roman"/>
          <w:sz w:val="22"/>
        </w:rPr>
        <w:t>mission</w:t>
      </w:r>
      <w:proofErr w:type="gramEnd"/>
      <w:r w:rsidRPr="009811E3">
        <w:rPr>
          <w:rFonts w:ascii="Times New Roman" w:hAnsi="Times New Roman" w:cs="Times New Roman"/>
          <w:sz w:val="22"/>
        </w:rPr>
        <w:t xml:space="preserve"> beyond church </w:t>
      </w:r>
      <w:r w:rsidRPr="006D2DD1">
        <w:rPr>
          <w:rFonts w:ascii="Times New Roman" w:hAnsi="Times New Roman" w:cs="Times New Roman"/>
          <w:sz w:val="22"/>
        </w:rPr>
        <w:t xml:space="preserve">walls. It recognizes </w:t>
      </w:r>
      <w:r w:rsidRPr="009811E3">
        <w:rPr>
          <w:rFonts w:ascii="Times New Roman" w:hAnsi="Times New Roman" w:cs="Times New Roman"/>
          <w:sz w:val="22"/>
        </w:rPr>
        <w:t>that God's work includes not just religious activities but also the everyday efforts of government officials, parents, teachers, and all who serve their neighbors. The concept of vocation highlights that God's mission happens through all believers in their daily callings, not just through religious professionals.</w:t>
      </w:r>
      <w:r w:rsidRPr="006D2DD1">
        <w:rPr>
          <w:rFonts w:ascii="Times New Roman" w:hAnsi="Times New Roman" w:cs="Times New Roman"/>
          <w:sz w:val="22"/>
        </w:rPr>
        <w:t xml:space="preserve"> Furthermore, the Lutheran emphasis on the "priesthood of all believers" distinguishes its missional understanding. While it affirms the importance of ordained ministry, it also insists that all Christians participate in God's mission through their baptismal identity. Baptism isn't a one-time ritual but a lifelong of shaping and </w:t>
      </w:r>
      <w:r w:rsidRPr="006D2DD1">
        <w:rPr>
          <w:rFonts w:ascii="Times New Roman" w:hAnsi="Times New Roman" w:cs="Times New Roman"/>
          <w:sz w:val="22"/>
        </w:rPr>
        <w:lastRenderedPageBreak/>
        <w:t>reshaping our Christian mission, meaning God works through every believer's prayers, witness, and service.</w:t>
      </w:r>
    </w:p>
    <w:p w14:paraId="0FF8EF62" w14:textId="77777777" w:rsidR="00C45CFE" w:rsidRPr="006D2DD1" w:rsidRDefault="00C45CFE" w:rsidP="00C45CFE">
      <w:pPr>
        <w:spacing w:line="480" w:lineRule="auto"/>
        <w:ind w:firstLine="720"/>
        <w:rPr>
          <w:rFonts w:ascii="Times New Roman" w:hAnsi="Times New Roman" w:cs="Times New Roman"/>
          <w:sz w:val="22"/>
        </w:rPr>
      </w:pPr>
      <w:r w:rsidRPr="006D2DD1">
        <w:rPr>
          <w:rFonts w:ascii="Times New Roman" w:hAnsi="Times New Roman" w:cs="Times New Roman"/>
          <w:sz w:val="22"/>
        </w:rPr>
        <w:t>These distinctive Lutheran perspectives will shape my ministry leadership in several ways. While I value creative approaches to ministry and exploring new avenues for engagement, I will center my leadership on ensuring faithful preaching and sharing of the sacraments, trusting that God works powerfully through these ordinary means. My understanding of both law and gospel will shape my preaching to maintain the proper balance between God's expectations and God's promises. I'll continue to speak honestly about human shortcomings, my own included, while also proclaiming God's unconditional grace in Christ, recognizing both messages are essential to God's mission. The priesthood of all believers will shape me to be a leader who actively makes space for everyone's gifts. I'll view my ordained role not as putting me above others but as calling me to equip others for their own participation in God's mission.</w:t>
      </w:r>
    </w:p>
    <w:p w14:paraId="5C044297" w14:textId="77777777" w:rsidR="00C45CFE" w:rsidRPr="006D2DD1" w:rsidRDefault="00C45CFE" w:rsidP="00C45CFE">
      <w:pPr>
        <w:spacing w:line="480" w:lineRule="auto"/>
        <w:ind w:firstLine="720"/>
        <w:rPr>
          <w:rFonts w:ascii="Times New Roman" w:hAnsi="Times New Roman" w:cs="Times New Roman"/>
          <w:sz w:val="22"/>
        </w:rPr>
      </w:pPr>
      <w:r w:rsidRPr="0020272B">
        <w:rPr>
          <w:rFonts w:ascii="Times New Roman" w:hAnsi="Times New Roman" w:cs="Times New Roman"/>
          <w:sz w:val="22"/>
        </w:rPr>
        <w:t xml:space="preserve">In a world drawn to spectacular displays of power and success, the </w:t>
      </w:r>
      <w:r w:rsidRPr="006D2DD1">
        <w:rPr>
          <w:rFonts w:ascii="Times New Roman" w:hAnsi="Times New Roman" w:cs="Times New Roman"/>
          <w:sz w:val="22"/>
        </w:rPr>
        <w:t>confessions have provided</w:t>
      </w:r>
      <w:r w:rsidRPr="0020272B">
        <w:rPr>
          <w:rFonts w:ascii="Times New Roman" w:hAnsi="Times New Roman" w:cs="Times New Roman"/>
          <w:sz w:val="22"/>
        </w:rPr>
        <w:t xml:space="preserve"> </w:t>
      </w:r>
      <w:r w:rsidRPr="006D2DD1">
        <w:rPr>
          <w:rFonts w:ascii="Times New Roman" w:hAnsi="Times New Roman" w:cs="Times New Roman"/>
          <w:sz w:val="22"/>
        </w:rPr>
        <w:t>the</w:t>
      </w:r>
      <w:r w:rsidRPr="0020272B">
        <w:rPr>
          <w:rFonts w:ascii="Times New Roman" w:hAnsi="Times New Roman" w:cs="Times New Roman"/>
          <w:sz w:val="22"/>
        </w:rPr>
        <w:t xml:space="preserve"> counterintuitive wisdom that God's mission often unfolds through ordinary means, embraces apparent weakness, and works through the most unexpected people. </w:t>
      </w:r>
      <w:r w:rsidRPr="006D2DD1">
        <w:rPr>
          <w:rFonts w:ascii="Times New Roman" w:hAnsi="Times New Roman" w:cs="Times New Roman"/>
          <w:sz w:val="22"/>
        </w:rPr>
        <w:t xml:space="preserve">They encourage me to be a </w:t>
      </w:r>
      <w:r w:rsidRPr="0020272B">
        <w:rPr>
          <w:rFonts w:ascii="Times New Roman" w:hAnsi="Times New Roman" w:cs="Times New Roman"/>
          <w:sz w:val="22"/>
        </w:rPr>
        <w:t xml:space="preserve">faithful </w:t>
      </w:r>
      <w:r w:rsidRPr="006D2DD1">
        <w:rPr>
          <w:rFonts w:ascii="Times New Roman" w:hAnsi="Times New Roman" w:cs="Times New Roman"/>
          <w:sz w:val="22"/>
        </w:rPr>
        <w:t>witness</w:t>
      </w:r>
      <w:r w:rsidRPr="0020272B">
        <w:rPr>
          <w:rFonts w:ascii="Times New Roman" w:hAnsi="Times New Roman" w:cs="Times New Roman"/>
          <w:sz w:val="22"/>
        </w:rPr>
        <w:t xml:space="preserve"> to Word and sacrament while also recogniz</w:t>
      </w:r>
      <w:r w:rsidRPr="006D2DD1">
        <w:rPr>
          <w:rFonts w:ascii="Times New Roman" w:hAnsi="Times New Roman" w:cs="Times New Roman"/>
          <w:sz w:val="22"/>
        </w:rPr>
        <w:t>ing</w:t>
      </w:r>
      <w:r w:rsidRPr="0020272B">
        <w:rPr>
          <w:rFonts w:ascii="Times New Roman" w:hAnsi="Times New Roman" w:cs="Times New Roman"/>
          <w:sz w:val="22"/>
        </w:rPr>
        <w:t xml:space="preserve"> God's work beyond church walls, in the seemingly mundane responsibilities and relationships that make up daily life for those I serve.</w:t>
      </w:r>
    </w:p>
    <w:p w14:paraId="19A02840" w14:textId="77777777" w:rsidR="00667138" w:rsidRPr="006D2DD1" w:rsidRDefault="00667138" w:rsidP="00410E70">
      <w:pPr>
        <w:rPr>
          <w:rFonts w:ascii="Times New Roman" w:hAnsi="Times New Roman" w:cs="Times New Roman"/>
          <w:sz w:val="22"/>
        </w:rPr>
      </w:pPr>
    </w:p>
    <w:p w14:paraId="67614842" w14:textId="77777777" w:rsidR="006D2DD1" w:rsidRDefault="006D2DD1" w:rsidP="00667138">
      <w:pPr>
        <w:spacing w:line="480" w:lineRule="auto"/>
        <w:rPr>
          <w:rFonts w:ascii="Times New Roman" w:hAnsi="Times New Roman" w:cs="Times New Roman"/>
          <w:b/>
          <w:bCs/>
          <w:i/>
          <w:iCs/>
          <w:sz w:val="22"/>
        </w:rPr>
      </w:pPr>
    </w:p>
    <w:p w14:paraId="0BF18777" w14:textId="77777777" w:rsidR="006D2DD1" w:rsidRDefault="006D2DD1" w:rsidP="00667138">
      <w:pPr>
        <w:spacing w:line="480" w:lineRule="auto"/>
        <w:rPr>
          <w:rFonts w:ascii="Times New Roman" w:hAnsi="Times New Roman" w:cs="Times New Roman"/>
          <w:b/>
          <w:bCs/>
          <w:i/>
          <w:iCs/>
          <w:sz w:val="22"/>
        </w:rPr>
      </w:pPr>
    </w:p>
    <w:p w14:paraId="6A9A5772" w14:textId="77777777" w:rsidR="006D2DD1" w:rsidRDefault="006D2DD1" w:rsidP="00667138">
      <w:pPr>
        <w:spacing w:line="480" w:lineRule="auto"/>
        <w:rPr>
          <w:rFonts w:ascii="Times New Roman" w:hAnsi="Times New Roman" w:cs="Times New Roman"/>
          <w:b/>
          <w:bCs/>
          <w:i/>
          <w:iCs/>
          <w:sz w:val="22"/>
        </w:rPr>
      </w:pPr>
    </w:p>
    <w:p w14:paraId="784669D6" w14:textId="77777777" w:rsidR="006D2DD1" w:rsidRDefault="006D2DD1" w:rsidP="00667138">
      <w:pPr>
        <w:spacing w:line="480" w:lineRule="auto"/>
        <w:rPr>
          <w:rFonts w:ascii="Times New Roman" w:hAnsi="Times New Roman" w:cs="Times New Roman"/>
          <w:b/>
          <w:bCs/>
          <w:i/>
          <w:iCs/>
          <w:sz w:val="22"/>
        </w:rPr>
      </w:pPr>
    </w:p>
    <w:p w14:paraId="6E2E44DC" w14:textId="77777777" w:rsidR="006D2DD1" w:rsidRDefault="006D2DD1" w:rsidP="00667138">
      <w:pPr>
        <w:spacing w:line="480" w:lineRule="auto"/>
        <w:rPr>
          <w:rFonts w:ascii="Times New Roman" w:hAnsi="Times New Roman" w:cs="Times New Roman"/>
          <w:b/>
          <w:bCs/>
          <w:i/>
          <w:iCs/>
          <w:sz w:val="22"/>
        </w:rPr>
      </w:pPr>
    </w:p>
    <w:p w14:paraId="34193994" w14:textId="77777777" w:rsidR="006D2DD1" w:rsidRDefault="006D2DD1" w:rsidP="00667138">
      <w:pPr>
        <w:spacing w:line="480" w:lineRule="auto"/>
        <w:rPr>
          <w:rFonts w:ascii="Times New Roman" w:hAnsi="Times New Roman" w:cs="Times New Roman"/>
          <w:b/>
          <w:bCs/>
          <w:i/>
          <w:iCs/>
          <w:sz w:val="22"/>
        </w:rPr>
      </w:pPr>
    </w:p>
    <w:p w14:paraId="34AE2971" w14:textId="77777777" w:rsidR="006D2DD1" w:rsidRDefault="006D2DD1" w:rsidP="00667138">
      <w:pPr>
        <w:spacing w:line="480" w:lineRule="auto"/>
        <w:rPr>
          <w:rFonts w:ascii="Times New Roman" w:hAnsi="Times New Roman" w:cs="Times New Roman"/>
          <w:b/>
          <w:bCs/>
          <w:i/>
          <w:iCs/>
          <w:sz w:val="22"/>
        </w:rPr>
      </w:pPr>
    </w:p>
    <w:p w14:paraId="6791828F" w14:textId="77777777" w:rsidR="006D2DD1" w:rsidRDefault="006D2DD1" w:rsidP="00667138">
      <w:pPr>
        <w:spacing w:line="480" w:lineRule="auto"/>
        <w:rPr>
          <w:rFonts w:ascii="Times New Roman" w:hAnsi="Times New Roman" w:cs="Times New Roman"/>
          <w:b/>
          <w:bCs/>
          <w:i/>
          <w:iCs/>
          <w:sz w:val="22"/>
        </w:rPr>
      </w:pPr>
    </w:p>
    <w:p w14:paraId="4E331C93" w14:textId="77777777" w:rsidR="006D2DD1" w:rsidRDefault="006D2DD1" w:rsidP="00667138">
      <w:pPr>
        <w:spacing w:line="480" w:lineRule="auto"/>
        <w:rPr>
          <w:rFonts w:ascii="Times New Roman" w:hAnsi="Times New Roman" w:cs="Times New Roman"/>
          <w:b/>
          <w:bCs/>
          <w:i/>
          <w:iCs/>
          <w:sz w:val="22"/>
        </w:rPr>
      </w:pPr>
    </w:p>
    <w:p w14:paraId="27E9AC8E" w14:textId="544AA1EE" w:rsidR="00667138" w:rsidRPr="006D2DD1" w:rsidRDefault="00410E70" w:rsidP="00667138">
      <w:pPr>
        <w:spacing w:line="480" w:lineRule="auto"/>
        <w:rPr>
          <w:rFonts w:ascii="Times New Roman" w:hAnsi="Times New Roman" w:cs="Times New Roman"/>
          <w:b/>
          <w:bCs/>
          <w:i/>
          <w:iCs/>
          <w:sz w:val="22"/>
        </w:rPr>
      </w:pPr>
      <w:r w:rsidRPr="006D2DD1">
        <w:rPr>
          <w:rFonts w:ascii="Times New Roman" w:hAnsi="Times New Roman" w:cs="Times New Roman"/>
          <w:b/>
          <w:bCs/>
          <w:i/>
          <w:iCs/>
          <w:sz w:val="22"/>
        </w:rPr>
        <w:lastRenderedPageBreak/>
        <w:t>What about the ELCA do you feel particularly connected to, and why?</w:t>
      </w:r>
    </w:p>
    <w:p w14:paraId="40E80BAA" w14:textId="77777777" w:rsidR="009A68DE" w:rsidRPr="006D2DD1" w:rsidRDefault="00542652" w:rsidP="009A68DE">
      <w:pPr>
        <w:spacing w:line="480" w:lineRule="auto"/>
        <w:ind w:firstLine="720"/>
        <w:rPr>
          <w:rFonts w:ascii="Times New Roman" w:hAnsi="Times New Roman" w:cs="Times New Roman"/>
          <w:sz w:val="22"/>
        </w:rPr>
      </w:pPr>
      <w:r w:rsidRPr="0074169F">
        <w:rPr>
          <w:rFonts w:ascii="Times New Roman" w:hAnsi="Times New Roman" w:cs="Times New Roman"/>
          <w:sz w:val="22"/>
        </w:rPr>
        <w:t xml:space="preserve">I feel particularly connected to the ELCA's commitment to honoring tradition and embracing necessary change. This balance reflects my own theological journey and ministry approach as I've described in previous responses. The ELCA's inclusive understanding of God's welcome exemplifies this balance. </w:t>
      </w:r>
      <w:r w:rsidRPr="006D2DD1">
        <w:rPr>
          <w:rFonts w:ascii="Times New Roman" w:hAnsi="Times New Roman" w:cs="Times New Roman"/>
          <w:sz w:val="22"/>
        </w:rPr>
        <w:t>Throughout my lifetime, I have witnessed the ways in which this</w:t>
      </w:r>
      <w:r w:rsidRPr="0074169F">
        <w:rPr>
          <w:rFonts w:ascii="Times New Roman" w:hAnsi="Times New Roman" w:cs="Times New Roman"/>
          <w:sz w:val="22"/>
        </w:rPr>
        <w:t xml:space="preserve"> denomination takes seriously both our rich sacramental tradition and the radical inclusivity modeled by Jesus. </w:t>
      </w:r>
      <w:r w:rsidRPr="006D2DD1">
        <w:rPr>
          <w:rFonts w:ascii="Times New Roman" w:hAnsi="Times New Roman" w:cs="Times New Roman"/>
          <w:sz w:val="22"/>
        </w:rPr>
        <w:t>I have seen the ways in which the church’s leaders</w:t>
      </w:r>
      <w:r w:rsidRPr="0074169F">
        <w:rPr>
          <w:rFonts w:ascii="Times New Roman" w:hAnsi="Times New Roman" w:cs="Times New Roman"/>
          <w:sz w:val="22"/>
        </w:rPr>
        <w:t xml:space="preserve"> embody grace not merely as a theological concept but as a lived practice.</w:t>
      </w:r>
      <w:r w:rsidRPr="006D2DD1">
        <w:rPr>
          <w:rFonts w:ascii="Times New Roman" w:hAnsi="Times New Roman" w:cs="Times New Roman"/>
          <w:sz w:val="22"/>
        </w:rPr>
        <w:t xml:space="preserve"> </w:t>
      </w:r>
    </w:p>
    <w:p w14:paraId="6EA2F4D2" w14:textId="14DB8C97" w:rsidR="00542652" w:rsidRPr="0074169F" w:rsidRDefault="00542652" w:rsidP="009A68DE">
      <w:pPr>
        <w:spacing w:line="480" w:lineRule="auto"/>
        <w:ind w:firstLine="720"/>
        <w:rPr>
          <w:rFonts w:ascii="Times New Roman" w:hAnsi="Times New Roman" w:cs="Times New Roman"/>
          <w:sz w:val="22"/>
        </w:rPr>
      </w:pPr>
      <w:r w:rsidRPr="006D2DD1">
        <w:rPr>
          <w:rFonts w:ascii="Times New Roman" w:hAnsi="Times New Roman" w:cs="Times New Roman"/>
          <w:sz w:val="22"/>
        </w:rPr>
        <w:t>I am proud of</w:t>
      </w:r>
      <w:r w:rsidRPr="0074169F">
        <w:rPr>
          <w:rFonts w:ascii="Times New Roman" w:hAnsi="Times New Roman" w:cs="Times New Roman"/>
          <w:sz w:val="22"/>
        </w:rPr>
        <w:t xml:space="preserve"> the ELCA's affirmation of women's ordination and the gifts of LGBTQ+ ministers</w:t>
      </w:r>
      <w:r w:rsidRPr="006D2DD1">
        <w:rPr>
          <w:rFonts w:ascii="Times New Roman" w:hAnsi="Times New Roman" w:cs="Times New Roman"/>
          <w:sz w:val="22"/>
        </w:rPr>
        <w:t xml:space="preserve"> and the ways in which this </w:t>
      </w:r>
      <w:r w:rsidRPr="0074169F">
        <w:rPr>
          <w:rFonts w:ascii="Times New Roman" w:hAnsi="Times New Roman" w:cs="Times New Roman"/>
          <w:sz w:val="22"/>
        </w:rPr>
        <w:t xml:space="preserve">denomination </w:t>
      </w:r>
      <w:r w:rsidRPr="006D2DD1">
        <w:rPr>
          <w:rFonts w:ascii="Times New Roman" w:hAnsi="Times New Roman" w:cs="Times New Roman"/>
          <w:sz w:val="22"/>
        </w:rPr>
        <w:t xml:space="preserve">is </w:t>
      </w:r>
      <w:r w:rsidRPr="0074169F">
        <w:rPr>
          <w:rFonts w:ascii="Times New Roman" w:hAnsi="Times New Roman" w:cs="Times New Roman"/>
          <w:sz w:val="22"/>
        </w:rPr>
        <w:t>willing to recognize how the Spirit continues to call unexpected people, much like the biblical pattern I described in my understanding of call.</w:t>
      </w:r>
      <w:r w:rsidRPr="006D2DD1">
        <w:rPr>
          <w:rFonts w:ascii="Times New Roman" w:hAnsi="Times New Roman" w:cs="Times New Roman"/>
          <w:sz w:val="22"/>
        </w:rPr>
        <w:t xml:space="preserve"> </w:t>
      </w:r>
      <w:r w:rsidRPr="0074169F">
        <w:rPr>
          <w:rFonts w:ascii="Times New Roman" w:hAnsi="Times New Roman" w:cs="Times New Roman"/>
          <w:sz w:val="22"/>
        </w:rPr>
        <w:t>I also feel deeply connected to the ELCA's commitment to justice as an essential expression of faith rather than an optional add-on. I appreciate how the ELCA</w:t>
      </w:r>
      <w:r w:rsidR="00882BB4" w:rsidRPr="006D2DD1">
        <w:rPr>
          <w:rFonts w:ascii="Times New Roman" w:hAnsi="Times New Roman" w:cs="Times New Roman"/>
          <w:sz w:val="22"/>
        </w:rPr>
        <w:t xml:space="preserve">’s history of </w:t>
      </w:r>
      <w:r w:rsidRPr="0074169F">
        <w:rPr>
          <w:rFonts w:ascii="Times New Roman" w:hAnsi="Times New Roman" w:cs="Times New Roman"/>
          <w:sz w:val="22"/>
        </w:rPr>
        <w:t>address</w:t>
      </w:r>
      <w:r w:rsidR="00882BB4" w:rsidRPr="006D2DD1">
        <w:rPr>
          <w:rFonts w:ascii="Times New Roman" w:hAnsi="Times New Roman" w:cs="Times New Roman"/>
          <w:sz w:val="22"/>
        </w:rPr>
        <w:t>ing</w:t>
      </w:r>
      <w:r w:rsidRPr="0074169F">
        <w:rPr>
          <w:rFonts w:ascii="Times New Roman" w:hAnsi="Times New Roman" w:cs="Times New Roman"/>
          <w:sz w:val="22"/>
        </w:rPr>
        <w:t xml:space="preserve"> systemic inequities while maintaining its distinctive Lutheran theological voice. The denomination's engagement with issues like climate justice, racial equity, and economic disparity reflects </w:t>
      </w:r>
      <w:r w:rsidRPr="006D2DD1">
        <w:rPr>
          <w:rFonts w:ascii="Times New Roman" w:hAnsi="Times New Roman" w:cs="Times New Roman"/>
          <w:sz w:val="22"/>
        </w:rPr>
        <w:t>my own</w:t>
      </w:r>
      <w:r w:rsidRPr="0074169F">
        <w:rPr>
          <w:rFonts w:ascii="Times New Roman" w:hAnsi="Times New Roman" w:cs="Times New Roman"/>
          <w:sz w:val="22"/>
        </w:rPr>
        <w:t xml:space="preserve"> understanding that the gospel transforms not just individual hearts but social structures.</w:t>
      </w:r>
    </w:p>
    <w:p w14:paraId="71597C7C" w14:textId="3C96CB3A" w:rsidR="008F5339" w:rsidRPr="006D2DD1" w:rsidRDefault="00542652" w:rsidP="008F5339">
      <w:pPr>
        <w:spacing w:line="480" w:lineRule="auto"/>
        <w:ind w:firstLine="720"/>
        <w:rPr>
          <w:rFonts w:ascii="Times New Roman" w:hAnsi="Times New Roman" w:cs="Times New Roman"/>
          <w:sz w:val="22"/>
        </w:rPr>
      </w:pPr>
      <w:r w:rsidRPr="0074169F">
        <w:rPr>
          <w:rFonts w:ascii="Times New Roman" w:hAnsi="Times New Roman" w:cs="Times New Roman"/>
          <w:sz w:val="22"/>
        </w:rPr>
        <w:t xml:space="preserve">Perhaps most significantly, I feel connected to the ELCA's commitment to thoughtful theological education and formation. </w:t>
      </w:r>
      <w:r w:rsidRPr="006D2DD1">
        <w:rPr>
          <w:rFonts w:ascii="Times New Roman" w:hAnsi="Times New Roman" w:cs="Times New Roman"/>
          <w:sz w:val="22"/>
        </w:rPr>
        <w:t xml:space="preserve">I know that no denomination is perfect. I believe all religions are </w:t>
      </w:r>
      <w:proofErr w:type="spellStart"/>
      <w:r w:rsidRPr="006D2DD1">
        <w:rPr>
          <w:rFonts w:ascii="Times New Roman" w:hAnsi="Times New Roman" w:cs="Times New Roman"/>
          <w:sz w:val="22"/>
        </w:rPr>
        <w:t>lead</w:t>
      </w:r>
      <w:proofErr w:type="spellEnd"/>
      <w:r w:rsidRPr="006D2DD1">
        <w:rPr>
          <w:rFonts w:ascii="Times New Roman" w:hAnsi="Times New Roman" w:cs="Times New Roman"/>
          <w:sz w:val="22"/>
        </w:rPr>
        <w:t xml:space="preserve"> by imperfect humans who are trying their best to navigate God’s divine Word in a world that is constantly transforming. </w:t>
      </w:r>
      <w:r w:rsidRPr="0074169F">
        <w:rPr>
          <w:rFonts w:ascii="Times New Roman" w:hAnsi="Times New Roman" w:cs="Times New Roman"/>
          <w:sz w:val="22"/>
        </w:rPr>
        <w:t>The ELCA's "both/and" approach—valuing both tradition and innovation, both proclamation and service, both individual faith and community action—</w:t>
      </w:r>
      <w:r w:rsidRPr="006D2DD1">
        <w:rPr>
          <w:rFonts w:ascii="Times New Roman" w:hAnsi="Times New Roman" w:cs="Times New Roman"/>
          <w:sz w:val="22"/>
        </w:rPr>
        <w:t xml:space="preserve">not only provides me with hope for the future of the church, but it </w:t>
      </w:r>
      <w:r w:rsidRPr="0074169F">
        <w:rPr>
          <w:rFonts w:ascii="Times New Roman" w:hAnsi="Times New Roman" w:cs="Times New Roman"/>
          <w:sz w:val="22"/>
        </w:rPr>
        <w:t>creates space for me to be authentically who I am as a leader. It allows me to honor the Lutheran confessional heritage that grounds me while embracing new expressions of ministry that speak to contemporary needs. In this balance, I find a theological home that challenges me to grow while affirming my core beliefs about God's grace freely given in Christ.</w:t>
      </w:r>
    </w:p>
    <w:p w14:paraId="35D5B01B" w14:textId="77777777" w:rsidR="008F5339" w:rsidRPr="006D2DD1" w:rsidRDefault="008F5339" w:rsidP="00254FF4">
      <w:pPr>
        <w:rPr>
          <w:rFonts w:ascii="Times New Roman" w:hAnsi="Times New Roman" w:cs="Times New Roman"/>
          <w:b/>
          <w:bCs/>
          <w:i/>
          <w:iCs/>
          <w:sz w:val="22"/>
        </w:rPr>
      </w:pPr>
    </w:p>
    <w:p w14:paraId="2967FB89" w14:textId="77777777" w:rsidR="006D2DD1" w:rsidRDefault="006D2DD1" w:rsidP="00254FF4">
      <w:pPr>
        <w:rPr>
          <w:rFonts w:ascii="Times New Roman" w:hAnsi="Times New Roman" w:cs="Times New Roman"/>
          <w:b/>
          <w:bCs/>
          <w:i/>
          <w:iCs/>
          <w:sz w:val="22"/>
        </w:rPr>
      </w:pPr>
    </w:p>
    <w:p w14:paraId="4C3CF419" w14:textId="19DC0993" w:rsidR="00882BB4" w:rsidRPr="0074169F" w:rsidRDefault="00254FF4" w:rsidP="00254FF4">
      <w:pPr>
        <w:rPr>
          <w:rFonts w:ascii="Times New Roman" w:hAnsi="Times New Roman" w:cs="Times New Roman"/>
          <w:b/>
          <w:bCs/>
          <w:i/>
          <w:iCs/>
          <w:sz w:val="22"/>
        </w:rPr>
      </w:pPr>
      <w:r w:rsidRPr="006D2DD1">
        <w:rPr>
          <w:rFonts w:ascii="Times New Roman" w:hAnsi="Times New Roman" w:cs="Times New Roman"/>
          <w:b/>
          <w:bCs/>
          <w:i/>
          <w:iCs/>
          <w:sz w:val="22"/>
        </w:rPr>
        <w:lastRenderedPageBreak/>
        <w:t>Reflect upon one person who has mentored you. What impact did they have on your own formation? In what ways do you hope to mentor others in your ministry?</w:t>
      </w:r>
    </w:p>
    <w:p w14:paraId="662BD004" w14:textId="77777777" w:rsidR="00410E70" w:rsidRPr="006D2DD1" w:rsidRDefault="00410E70" w:rsidP="008F5339">
      <w:pPr>
        <w:rPr>
          <w:rFonts w:ascii="Times New Roman" w:hAnsi="Times New Roman" w:cs="Times New Roman"/>
          <w:sz w:val="22"/>
        </w:rPr>
      </w:pPr>
    </w:p>
    <w:p w14:paraId="4325CB3D" w14:textId="4FE69F0E" w:rsidR="00E527C0" w:rsidRDefault="008F5339" w:rsidP="006D2DD1">
      <w:pPr>
        <w:spacing w:line="480" w:lineRule="auto"/>
        <w:ind w:firstLine="720"/>
        <w:rPr>
          <w:rFonts w:ascii="Times New Roman" w:hAnsi="Times New Roman" w:cs="Times New Roman"/>
          <w:sz w:val="22"/>
        </w:rPr>
      </w:pPr>
      <w:r w:rsidRPr="006D2DD1">
        <w:rPr>
          <w:rFonts w:ascii="Times New Roman" w:hAnsi="Times New Roman" w:cs="Times New Roman"/>
          <w:sz w:val="22"/>
        </w:rPr>
        <w:t xml:space="preserve">One person who has profoundly shaped my formation as a minister is Pastor Erin Nelson. She was the first pastor to ever share her own doubts with me, the first to encourage me to explore my own doubts. She created opportunities for me to participate meaningfully in the life of the church—from assisting in worship to eventually inviting me to preach when she was away. These experiences weren't just token involvement but substantive engagement that helped me develop confidence in my voice and abilities. Through her example, I learned that ministry encompasses environmental stewardship, community engagement, and attentiveness to the needs of those often overlooked. When I decided to pursue seminary, Pastor Erin was the first person I called. Her immediate response—"Finally!"—revealed how she had seen potential in me that I hadn't yet fully recognized in myself. This ability to see and nurture others' gifts before they fully emerge themselves is a quality I hope to embody in my own ministry. Her ongoing support throughout my seminary journey has provided both practical guidance and emotional encouragement during challenging periods of </w:t>
      </w:r>
      <w:proofErr w:type="gramStart"/>
      <w:r w:rsidRPr="006D2DD1">
        <w:rPr>
          <w:rFonts w:ascii="Times New Roman" w:hAnsi="Times New Roman" w:cs="Times New Roman"/>
          <w:sz w:val="22"/>
        </w:rPr>
        <w:t>formation</w:t>
      </w:r>
      <w:proofErr w:type="gramEnd"/>
      <w:r w:rsidRPr="006D2DD1">
        <w:rPr>
          <w:rFonts w:ascii="Times New Roman" w:hAnsi="Times New Roman" w:cs="Times New Roman"/>
          <w:sz w:val="22"/>
        </w:rPr>
        <w:t>. What continues to inspire me about Pastor Erin is her willingness to explore innovative approaches to ministry beyond traditional church walls, while remaining deeply grounded in Lutheran theology. She demonstrates that faithfulness to our tradition doesn't require rigid adherence to outdated ministry models but rather invites creative engagement with contemporary contexts. Her example has helped me understand that effective ministry requires both theological rootedness and contextual adaptability. In my future ministry, I hope to mentor others with a similar attentiveness to individual gifts and needs. I want to create spaces where people—especially those who might feel marginalized or uncertain of their place in the church—can discover their own vocations and develop confidence in their unique contributions. Like Pastor Erin did for me, I hope to meet people where they are, accompanying them on their faith journeys without imposing predetermined paths.</w:t>
      </w:r>
    </w:p>
    <w:p w14:paraId="4A393D2A" w14:textId="77777777" w:rsidR="006D2DD1" w:rsidRDefault="006D2DD1" w:rsidP="006D2DD1">
      <w:pPr>
        <w:spacing w:line="480" w:lineRule="auto"/>
        <w:ind w:firstLine="720"/>
        <w:rPr>
          <w:rFonts w:ascii="Times New Roman" w:hAnsi="Times New Roman" w:cs="Times New Roman"/>
          <w:sz w:val="22"/>
        </w:rPr>
      </w:pPr>
    </w:p>
    <w:p w14:paraId="6C64514A" w14:textId="77777777" w:rsidR="006D2DD1" w:rsidRDefault="006D2DD1" w:rsidP="006D2DD1">
      <w:pPr>
        <w:spacing w:line="480" w:lineRule="auto"/>
        <w:rPr>
          <w:rFonts w:ascii="Times New Roman" w:hAnsi="Times New Roman" w:cs="Times New Roman"/>
          <w:sz w:val="22"/>
        </w:rPr>
      </w:pPr>
    </w:p>
    <w:p w14:paraId="6F0E173A" w14:textId="2DF7DF8A" w:rsidR="006D2DD1" w:rsidRDefault="00293194" w:rsidP="00293194">
      <w:pPr>
        <w:rPr>
          <w:rFonts w:ascii="Times New Roman" w:hAnsi="Times New Roman" w:cs="Times New Roman"/>
          <w:b/>
          <w:bCs/>
          <w:i/>
          <w:iCs/>
          <w:sz w:val="22"/>
        </w:rPr>
      </w:pPr>
      <w:r w:rsidRPr="00293194">
        <w:rPr>
          <w:rFonts w:ascii="Times New Roman" w:hAnsi="Times New Roman" w:cs="Times New Roman"/>
          <w:b/>
          <w:bCs/>
          <w:i/>
          <w:iCs/>
          <w:sz w:val="22"/>
        </w:rPr>
        <w:lastRenderedPageBreak/>
        <w:t>Share your understanding of each roster and their distinct and interdependent role in the ecclesiology of the ELCA (and/or God’s mission in the world). Which roster do you feel called to and why?</w:t>
      </w:r>
    </w:p>
    <w:p w14:paraId="3E2AAB58" w14:textId="77777777" w:rsidR="00293194" w:rsidRDefault="00293194" w:rsidP="00293194">
      <w:pPr>
        <w:rPr>
          <w:rFonts w:ascii="Times New Roman" w:hAnsi="Times New Roman" w:cs="Times New Roman"/>
          <w:b/>
          <w:bCs/>
          <w:i/>
          <w:iCs/>
          <w:sz w:val="22"/>
        </w:rPr>
      </w:pPr>
    </w:p>
    <w:p w14:paraId="714AA842" w14:textId="67675AE5" w:rsidR="000A368C" w:rsidRDefault="000A368C" w:rsidP="008F1E7B">
      <w:pPr>
        <w:spacing w:line="480" w:lineRule="auto"/>
        <w:ind w:firstLine="720"/>
        <w:rPr>
          <w:rFonts w:ascii="Times New Roman" w:hAnsi="Times New Roman" w:cs="Times New Roman"/>
        </w:rPr>
      </w:pPr>
      <w:r w:rsidRPr="00833E11">
        <w:rPr>
          <w:rFonts w:ascii="Times New Roman" w:hAnsi="Times New Roman" w:cs="Times New Roman"/>
        </w:rPr>
        <w:t>In the ELCA, the rosters of Word and Sacrament and Word and Service represent distinct yet complementary approaches to God's mission. Both share the commitment to proclaiming the gospel but express this proclamation differently in the church and world.</w:t>
      </w:r>
      <w:r w:rsidR="008F1E7B">
        <w:rPr>
          <w:rFonts w:ascii="Times New Roman" w:hAnsi="Times New Roman" w:cs="Times New Roman"/>
        </w:rPr>
        <w:t xml:space="preserve"> </w:t>
      </w:r>
      <w:r w:rsidRPr="00833E11">
        <w:rPr>
          <w:rFonts w:ascii="Times New Roman" w:hAnsi="Times New Roman" w:cs="Times New Roman"/>
        </w:rPr>
        <w:t>Ministers of Word and Sacrament lead the gathered community primarily through preaching and presiding at sacraments. They serve as stewards of the means of grace, proclaiming the Word through sermons that connect scripture to contemporary life and administering baptism and Holy Communion that make God's grace tangible. Ministers of Word and Service</w:t>
      </w:r>
      <w:r>
        <w:rPr>
          <w:rFonts w:ascii="Times New Roman" w:hAnsi="Times New Roman" w:cs="Times New Roman"/>
        </w:rPr>
        <w:t xml:space="preserve"> (deacons)</w:t>
      </w:r>
      <w:r w:rsidRPr="00833E11">
        <w:rPr>
          <w:rFonts w:ascii="Times New Roman" w:hAnsi="Times New Roman" w:cs="Times New Roman"/>
        </w:rPr>
        <w:t xml:space="preserve"> embody the church's </w:t>
      </w:r>
      <w:r>
        <w:rPr>
          <w:rFonts w:ascii="Times New Roman" w:hAnsi="Times New Roman" w:cs="Times New Roman"/>
        </w:rPr>
        <w:t>s</w:t>
      </w:r>
      <w:r w:rsidRPr="00833E11">
        <w:rPr>
          <w:rFonts w:ascii="Times New Roman" w:hAnsi="Times New Roman" w:cs="Times New Roman"/>
        </w:rPr>
        <w:t xml:space="preserve">ervice to the world. Deacons typically serve where church meets </w:t>
      </w:r>
      <w:proofErr w:type="gramStart"/>
      <w:r w:rsidRPr="00833E11">
        <w:rPr>
          <w:rFonts w:ascii="Times New Roman" w:hAnsi="Times New Roman" w:cs="Times New Roman"/>
        </w:rPr>
        <w:t>world</w:t>
      </w:r>
      <w:proofErr w:type="gramEnd"/>
      <w:r w:rsidRPr="00833E11">
        <w:rPr>
          <w:rFonts w:ascii="Times New Roman" w:hAnsi="Times New Roman" w:cs="Times New Roman"/>
        </w:rPr>
        <w:t xml:space="preserve">, whether in social ministry organizations, educational settings, or congregational contexts focused on service and justice. </w:t>
      </w:r>
      <w:r w:rsidRPr="00353A62">
        <w:rPr>
          <w:rFonts w:ascii="Times New Roman" w:hAnsi="Times New Roman" w:cs="Times New Roman"/>
        </w:rPr>
        <w:t xml:space="preserve">While I deeply value the work of Word and Service and find service essential to being part of the Church community, I feel unmistakably called to the roster of Word and Sacrament. The sacraments are holy moments when many people feel closest to God, and I believe I am called to welcome people into the church community through these sacred practices. </w:t>
      </w:r>
      <w:r w:rsidRPr="007473F2">
        <w:rPr>
          <w:rFonts w:ascii="Times New Roman" w:hAnsi="Times New Roman" w:cs="Times New Roman"/>
        </w:rPr>
        <w:t xml:space="preserve">My </w:t>
      </w:r>
      <w:r>
        <w:rPr>
          <w:rFonts w:ascii="Times New Roman" w:hAnsi="Times New Roman" w:cs="Times New Roman"/>
        </w:rPr>
        <w:t>CPE</w:t>
      </w:r>
      <w:r w:rsidRPr="007473F2">
        <w:rPr>
          <w:rFonts w:ascii="Times New Roman" w:hAnsi="Times New Roman" w:cs="Times New Roman"/>
        </w:rPr>
        <w:t xml:space="preserve"> experience strengthened this call</w:t>
      </w:r>
      <w:r>
        <w:rPr>
          <w:rFonts w:ascii="Times New Roman" w:hAnsi="Times New Roman" w:cs="Times New Roman"/>
        </w:rPr>
        <w:t xml:space="preserve"> to Word and Sacrament.</w:t>
      </w:r>
      <w:r w:rsidRPr="007473F2">
        <w:rPr>
          <w:rFonts w:ascii="Times New Roman" w:hAnsi="Times New Roman" w:cs="Times New Roman"/>
        </w:rPr>
        <w:t xml:space="preserve"> I believe God has equipped me specifically to be present with people in their most vulnerable moments and to offer the tangible signs of God's love through the sacraments. While I will always incorporate service and justice work into my ministry, I feel most aligned with my gifts and sense of call when serving as a minister of Word and Sacrament, creating spaces where the community encounters God through </w:t>
      </w:r>
      <w:r>
        <w:rPr>
          <w:rFonts w:ascii="Times New Roman" w:hAnsi="Times New Roman" w:cs="Times New Roman"/>
        </w:rPr>
        <w:t>fellowship, the Word</w:t>
      </w:r>
      <w:r w:rsidRPr="007473F2">
        <w:rPr>
          <w:rFonts w:ascii="Times New Roman" w:hAnsi="Times New Roman" w:cs="Times New Roman"/>
        </w:rPr>
        <w:t xml:space="preserve"> proclaimed</w:t>
      </w:r>
      <w:r>
        <w:rPr>
          <w:rFonts w:ascii="Times New Roman" w:hAnsi="Times New Roman" w:cs="Times New Roman"/>
        </w:rPr>
        <w:t xml:space="preserve">, </w:t>
      </w:r>
      <w:r w:rsidRPr="007473F2">
        <w:rPr>
          <w:rFonts w:ascii="Times New Roman" w:hAnsi="Times New Roman" w:cs="Times New Roman"/>
        </w:rPr>
        <w:t>and sacraments shared.</w:t>
      </w:r>
    </w:p>
    <w:p w14:paraId="6631BAE3" w14:textId="77777777" w:rsidR="008F1E7B" w:rsidRDefault="008F1E7B" w:rsidP="008F1E7B">
      <w:pPr>
        <w:spacing w:line="480" w:lineRule="auto"/>
        <w:rPr>
          <w:rFonts w:ascii="Times New Roman" w:hAnsi="Times New Roman" w:cs="Times New Roman"/>
        </w:rPr>
      </w:pPr>
    </w:p>
    <w:p w14:paraId="0BC09161" w14:textId="77777777" w:rsidR="008F1E7B" w:rsidRDefault="008F1E7B" w:rsidP="008F1E7B">
      <w:pPr>
        <w:spacing w:line="480" w:lineRule="auto"/>
        <w:rPr>
          <w:rFonts w:ascii="Times New Roman" w:hAnsi="Times New Roman" w:cs="Times New Roman"/>
        </w:rPr>
      </w:pPr>
    </w:p>
    <w:p w14:paraId="1498531E" w14:textId="77777777" w:rsidR="008F1E7B" w:rsidRDefault="008F1E7B" w:rsidP="008F1E7B">
      <w:pPr>
        <w:spacing w:line="480" w:lineRule="auto"/>
        <w:rPr>
          <w:rFonts w:ascii="Times New Roman" w:hAnsi="Times New Roman" w:cs="Times New Roman"/>
        </w:rPr>
      </w:pPr>
    </w:p>
    <w:p w14:paraId="0F835D10" w14:textId="7EEFA4A9" w:rsidR="008F1E7B" w:rsidRDefault="00806D6A" w:rsidP="00806D6A">
      <w:pPr>
        <w:rPr>
          <w:rFonts w:ascii="Times New Roman" w:hAnsi="Times New Roman" w:cs="Times New Roman"/>
          <w:b/>
          <w:bCs/>
          <w:i/>
          <w:iCs/>
        </w:rPr>
      </w:pPr>
      <w:r w:rsidRPr="00806D6A">
        <w:rPr>
          <w:rFonts w:ascii="Times New Roman" w:hAnsi="Times New Roman" w:cs="Times New Roman"/>
          <w:b/>
          <w:bCs/>
          <w:i/>
          <w:iCs/>
        </w:rPr>
        <w:lastRenderedPageBreak/>
        <w:t>Identify one section of the Wholeness Wheel and share the growth that has already happened to you and what is hoped for in the future.</w:t>
      </w:r>
    </w:p>
    <w:p w14:paraId="7084827C" w14:textId="77777777" w:rsidR="00806D6A" w:rsidRDefault="00806D6A" w:rsidP="00806D6A">
      <w:pPr>
        <w:rPr>
          <w:rFonts w:ascii="Times New Roman" w:hAnsi="Times New Roman" w:cs="Times New Roman"/>
          <w:b/>
          <w:bCs/>
          <w:i/>
          <w:iCs/>
        </w:rPr>
      </w:pPr>
    </w:p>
    <w:p w14:paraId="32CDE05E" w14:textId="66383D2B" w:rsidR="00293194" w:rsidRPr="00A66A9B" w:rsidRDefault="00B75C39" w:rsidP="00A66A9B">
      <w:pPr>
        <w:spacing w:line="480" w:lineRule="auto"/>
        <w:rPr>
          <w:rFonts w:ascii="Times New Roman" w:hAnsi="Times New Roman" w:cs="Times New Roman"/>
        </w:rPr>
      </w:pPr>
      <w:r w:rsidRPr="005B23B0">
        <w:rPr>
          <w:rFonts w:ascii="Times New Roman" w:hAnsi="Times New Roman" w:cs="Times New Roman"/>
        </w:rPr>
        <w:t>The emotional well-being section of the Wholeness Wheel represents an area where I've experienced significant growth throughout my seminary journey. When I began seminary at age 24, I struggled with managing my depression and anxiety, often allowing these conditions to reinforce my self-doubt about my call to ministry. I frequently minimized or suppressed my feelings, believing that emotional vulnerability was incompatible with strong leadership.</w:t>
      </w:r>
      <w:r>
        <w:rPr>
          <w:rFonts w:ascii="Times New Roman" w:hAnsi="Times New Roman" w:cs="Times New Roman"/>
        </w:rPr>
        <w:t xml:space="preserve"> </w:t>
      </w:r>
      <w:r w:rsidRPr="006B5370">
        <w:rPr>
          <w:rFonts w:ascii="Times New Roman" w:hAnsi="Times New Roman" w:cs="Times New Roman"/>
        </w:rPr>
        <w:t xml:space="preserve">My </w:t>
      </w:r>
      <w:r>
        <w:rPr>
          <w:rFonts w:ascii="Times New Roman" w:hAnsi="Times New Roman" w:cs="Times New Roman"/>
        </w:rPr>
        <w:t>CPE experience was</w:t>
      </w:r>
      <w:r w:rsidRPr="006B5370">
        <w:rPr>
          <w:rFonts w:ascii="Times New Roman" w:hAnsi="Times New Roman" w:cs="Times New Roman"/>
        </w:rPr>
        <w:t xml:space="preserve"> transformative in this dimension. Through </w:t>
      </w:r>
      <w:r>
        <w:rPr>
          <w:rFonts w:ascii="Times New Roman" w:hAnsi="Times New Roman" w:cs="Times New Roman"/>
        </w:rPr>
        <w:t>hands-on experience, diverse didactics, and weekly conversations with my advisor,</w:t>
      </w:r>
      <w:r w:rsidRPr="006B5370">
        <w:rPr>
          <w:rFonts w:ascii="Times New Roman" w:hAnsi="Times New Roman" w:cs="Times New Roman"/>
        </w:rPr>
        <w:t xml:space="preserve"> </w:t>
      </w:r>
      <w:r>
        <w:rPr>
          <w:rFonts w:ascii="Times New Roman" w:hAnsi="Times New Roman" w:cs="Times New Roman"/>
        </w:rPr>
        <w:t>as well as</w:t>
      </w:r>
      <w:r w:rsidRPr="006B5370">
        <w:rPr>
          <w:rFonts w:ascii="Times New Roman" w:hAnsi="Times New Roman" w:cs="Times New Roman"/>
        </w:rPr>
        <w:t xml:space="preserve"> the support</w:t>
      </w:r>
      <w:r>
        <w:rPr>
          <w:rFonts w:ascii="Times New Roman" w:hAnsi="Times New Roman" w:cs="Times New Roman"/>
        </w:rPr>
        <w:t xml:space="preserve"> of my classmates, </w:t>
      </w:r>
      <w:r w:rsidRPr="006B5370">
        <w:rPr>
          <w:rFonts w:ascii="Times New Roman" w:hAnsi="Times New Roman" w:cs="Times New Roman"/>
        </w:rPr>
        <w:t>I</w:t>
      </w:r>
      <w:r>
        <w:rPr>
          <w:rFonts w:ascii="Times New Roman" w:hAnsi="Times New Roman" w:cs="Times New Roman"/>
        </w:rPr>
        <w:t xml:space="preserve"> learned a lot about my own </w:t>
      </w:r>
      <w:r w:rsidRPr="006B5370">
        <w:rPr>
          <w:rFonts w:ascii="Times New Roman" w:hAnsi="Times New Roman" w:cs="Times New Roman"/>
        </w:rPr>
        <w:t>emotional awareness and coping strategies. I've learned to recognize emotional patterns that signal when my depression or anxiety is intensifying, and I've built a toolkit of practices that help me respond constructively rather than spiraling into self-doubt. Perhaps most significantly, I've come to understand that acknowledging my emotions rather than suppressing them is essential to authentic ministry.</w:t>
      </w:r>
      <w:r>
        <w:rPr>
          <w:rFonts w:ascii="Times New Roman" w:hAnsi="Times New Roman" w:cs="Times New Roman"/>
        </w:rPr>
        <w:t xml:space="preserve"> </w:t>
      </w:r>
      <w:r w:rsidRPr="00F36459">
        <w:rPr>
          <w:rFonts w:ascii="Times New Roman" w:hAnsi="Times New Roman" w:cs="Times New Roman"/>
        </w:rPr>
        <w:t>One of my proudest achievements has been learning to express my feelings openly and acknowledge them as they arise rather than pushing them aside. This practice has not only improved my personal well-being but has enriched my relationships and ministry interactions. I've discovered that emotional authenticity, when appropriately bounded, doesn't undermine my leadership but actually strengthens it by modeling a holistic approach to faith that includes our full humanity. I hope to continue developing emotional resilience that will sustain me through the inevitable challenges of ministry. I recognize that parish ministry brings unique emotional demands, from supporting people through grief to navigating congregational conflicts. I want to further refine my ability to be emotionally present without becoming overwhelmed, maintaining appropriate boundaries while remaining authentically engaged.</w:t>
      </w:r>
    </w:p>
    <w:sectPr w:rsidR="00293194" w:rsidRPr="00A66A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C2C4E" w14:textId="77777777" w:rsidR="00F3613B" w:rsidRDefault="00F3613B" w:rsidP="00A455C6">
      <w:r>
        <w:separator/>
      </w:r>
    </w:p>
  </w:endnote>
  <w:endnote w:type="continuationSeparator" w:id="0">
    <w:p w14:paraId="5F27C187" w14:textId="77777777" w:rsidR="00F3613B" w:rsidRDefault="00F3613B" w:rsidP="00A4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C6BA" w14:textId="77777777" w:rsidR="00F3613B" w:rsidRDefault="00F3613B" w:rsidP="00A455C6">
      <w:r>
        <w:separator/>
      </w:r>
    </w:p>
  </w:footnote>
  <w:footnote w:type="continuationSeparator" w:id="0">
    <w:p w14:paraId="1337F67E" w14:textId="77777777" w:rsidR="00F3613B" w:rsidRDefault="00F3613B" w:rsidP="00A45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3031"/>
      <w:docPartObj>
        <w:docPartGallery w:val="Page Numbers (Top of Page)"/>
        <w:docPartUnique/>
      </w:docPartObj>
    </w:sdtPr>
    <w:sdtEndPr>
      <w:rPr>
        <w:noProof/>
      </w:rPr>
    </w:sdtEndPr>
    <w:sdtContent>
      <w:p w14:paraId="00D81FAA" w14:textId="18859F54" w:rsidR="00A455C6" w:rsidRDefault="00A66A9B">
        <w:pPr>
          <w:pStyle w:val="Header"/>
          <w:jc w:val="right"/>
        </w:pPr>
        <w:r>
          <w:t xml:space="preserve">Ally Klug </w:t>
        </w:r>
        <w:r w:rsidR="00A455C6">
          <w:fldChar w:fldCharType="begin"/>
        </w:r>
        <w:r w:rsidR="00A455C6">
          <w:instrText xml:space="preserve"> PAGE   \* MERGEFORMAT </w:instrText>
        </w:r>
        <w:r w:rsidR="00A455C6">
          <w:fldChar w:fldCharType="separate"/>
        </w:r>
        <w:r w:rsidR="00A455C6">
          <w:rPr>
            <w:noProof/>
          </w:rPr>
          <w:t>2</w:t>
        </w:r>
        <w:r w:rsidR="00A455C6">
          <w:rPr>
            <w:noProof/>
          </w:rPr>
          <w:fldChar w:fldCharType="end"/>
        </w:r>
      </w:p>
    </w:sdtContent>
  </w:sdt>
  <w:p w14:paraId="50833B56" w14:textId="77777777" w:rsidR="00A455C6" w:rsidRDefault="00A45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71622"/>
    <w:multiLevelType w:val="hybridMultilevel"/>
    <w:tmpl w:val="3FF62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83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77"/>
    <w:rsid w:val="000A368C"/>
    <w:rsid w:val="000B0008"/>
    <w:rsid w:val="000E7D93"/>
    <w:rsid w:val="000F6E71"/>
    <w:rsid w:val="00123B43"/>
    <w:rsid w:val="001241DB"/>
    <w:rsid w:val="00254FF4"/>
    <w:rsid w:val="00293194"/>
    <w:rsid w:val="002A303A"/>
    <w:rsid w:val="002B6E47"/>
    <w:rsid w:val="00363708"/>
    <w:rsid w:val="003B4702"/>
    <w:rsid w:val="003D4939"/>
    <w:rsid w:val="00410E70"/>
    <w:rsid w:val="00542652"/>
    <w:rsid w:val="005703FF"/>
    <w:rsid w:val="005B7849"/>
    <w:rsid w:val="005D36AD"/>
    <w:rsid w:val="005E190E"/>
    <w:rsid w:val="00667138"/>
    <w:rsid w:val="006D2DD1"/>
    <w:rsid w:val="0070624D"/>
    <w:rsid w:val="00721578"/>
    <w:rsid w:val="007B52E4"/>
    <w:rsid w:val="00806D6A"/>
    <w:rsid w:val="00882BB4"/>
    <w:rsid w:val="008C147C"/>
    <w:rsid w:val="008F1E7B"/>
    <w:rsid w:val="008F5339"/>
    <w:rsid w:val="009976BA"/>
    <w:rsid w:val="009A68DE"/>
    <w:rsid w:val="00A455C6"/>
    <w:rsid w:val="00A666BF"/>
    <w:rsid w:val="00A66A9B"/>
    <w:rsid w:val="00B146C5"/>
    <w:rsid w:val="00B75C39"/>
    <w:rsid w:val="00B83276"/>
    <w:rsid w:val="00B84218"/>
    <w:rsid w:val="00C00F10"/>
    <w:rsid w:val="00C369D9"/>
    <w:rsid w:val="00C420FE"/>
    <w:rsid w:val="00C45CFE"/>
    <w:rsid w:val="00C6172A"/>
    <w:rsid w:val="00CC0295"/>
    <w:rsid w:val="00D31277"/>
    <w:rsid w:val="00D83970"/>
    <w:rsid w:val="00E527C0"/>
    <w:rsid w:val="00E64D92"/>
    <w:rsid w:val="00EA397E"/>
    <w:rsid w:val="00EA41A0"/>
    <w:rsid w:val="00EE2C78"/>
    <w:rsid w:val="00F14D85"/>
    <w:rsid w:val="00F33667"/>
    <w:rsid w:val="00F3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A4E8"/>
  <w15:chartTrackingRefBased/>
  <w15:docId w15:val="{C1ED12EC-73B3-4E6D-B2A1-78752706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2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2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12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12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12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12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12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2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2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12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12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12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12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12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12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2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2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12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1277"/>
    <w:rPr>
      <w:i/>
      <w:iCs/>
      <w:color w:val="404040" w:themeColor="text1" w:themeTint="BF"/>
    </w:rPr>
  </w:style>
  <w:style w:type="paragraph" w:styleId="ListParagraph">
    <w:name w:val="List Paragraph"/>
    <w:basedOn w:val="Normal"/>
    <w:uiPriority w:val="34"/>
    <w:qFormat/>
    <w:rsid w:val="00D31277"/>
    <w:pPr>
      <w:ind w:left="720"/>
      <w:contextualSpacing/>
    </w:pPr>
  </w:style>
  <w:style w:type="character" w:styleId="IntenseEmphasis">
    <w:name w:val="Intense Emphasis"/>
    <w:basedOn w:val="DefaultParagraphFont"/>
    <w:uiPriority w:val="21"/>
    <w:qFormat/>
    <w:rsid w:val="00D31277"/>
    <w:rPr>
      <w:i/>
      <w:iCs/>
      <w:color w:val="0F4761" w:themeColor="accent1" w:themeShade="BF"/>
    </w:rPr>
  </w:style>
  <w:style w:type="paragraph" w:styleId="IntenseQuote">
    <w:name w:val="Intense Quote"/>
    <w:basedOn w:val="Normal"/>
    <w:next w:val="Normal"/>
    <w:link w:val="IntenseQuoteChar"/>
    <w:uiPriority w:val="30"/>
    <w:qFormat/>
    <w:rsid w:val="00D31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277"/>
    <w:rPr>
      <w:i/>
      <w:iCs/>
      <w:color w:val="0F4761" w:themeColor="accent1" w:themeShade="BF"/>
    </w:rPr>
  </w:style>
  <w:style w:type="character" w:styleId="IntenseReference">
    <w:name w:val="Intense Reference"/>
    <w:basedOn w:val="DefaultParagraphFont"/>
    <w:uiPriority w:val="32"/>
    <w:qFormat/>
    <w:rsid w:val="00D31277"/>
    <w:rPr>
      <w:b/>
      <w:bCs/>
      <w:smallCaps/>
      <w:color w:val="0F4761" w:themeColor="accent1" w:themeShade="BF"/>
      <w:spacing w:val="5"/>
    </w:rPr>
  </w:style>
  <w:style w:type="paragraph" w:styleId="Header">
    <w:name w:val="header"/>
    <w:basedOn w:val="Normal"/>
    <w:link w:val="HeaderChar"/>
    <w:uiPriority w:val="99"/>
    <w:unhideWhenUsed/>
    <w:rsid w:val="00A455C6"/>
    <w:pPr>
      <w:tabs>
        <w:tab w:val="center" w:pos="4680"/>
        <w:tab w:val="right" w:pos="9360"/>
      </w:tabs>
    </w:pPr>
  </w:style>
  <w:style w:type="character" w:customStyle="1" w:styleId="HeaderChar">
    <w:name w:val="Header Char"/>
    <w:basedOn w:val="DefaultParagraphFont"/>
    <w:link w:val="Header"/>
    <w:uiPriority w:val="99"/>
    <w:rsid w:val="00A455C6"/>
  </w:style>
  <w:style w:type="paragraph" w:styleId="Footer">
    <w:name w:val="footer"/>
    <w:basedOn w:val="Normal"/>
    <w:link w:val="FooterChar"/>
    <w:uiPriority w:val="99"/>
    <w:unhideWhenUsed/>
    <w:rsid w:val="00A455C6"/>
    <w:pPr>
      <w:tabs>
        <w:tab w:val="center" w:pos="4680"/>
        <w:tab w:val="right" w:pos="9360"/>
      </w:tabs>
    </w:pPr>
  </w:style>
  <w:style w:type="character" w:customStyle="1" w:styleId="FooterChar">
    <w:name w:val="Footer Char"/>
    <w:basedOn w:val="DefaultParagraphFont"/>
    <w:link w:val="Footer"/>
    <w:uiPriority w:val="99"/>
    <w:rsid w:val="00A45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3319</Words>
  <Characters>18921</Characters>
  <Application>Microsoft Office Word</Application>
  <DocSecurity>0</DocSecurity>
  <Lines>157</Lines>
  <Paragraphs>44</Paragraphs>
  <ScaleCrop>false</ScaleCrop>
  <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Klug</dc:creator>
  <cp:keywords/>
  <dc:description/>
  <cp:lastModifiedBy>Ally Klug</cp:lastModifiedBy>
  <cp:revision>41</cp:revision>
  <dcterms:created xsi:type="dcterms:W3CDTF">2025-05-09T02:19:00Z</dcterms:created>
  <dcterms:modified xsi:type="dcterms:W3CDTF">2025-05-09T02:47:00Z</dcterms:modified>
</cp:coreProperties>
</file>