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PENTECOST SUNDAY, YEAR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May 23/24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6 - Memorial Day Weekend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READINGS: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Acts of the Apostles 2:1-11 </w:t>
      </w:r>
      <w:r w:rsidDel="00000000" w:rsidR="00000000" w:rsidRPr="00000000">
        <w:rPr>
          <w:vertAlign w:val="baseline"/>
          <w:rtl w:val="0"/>
        </w:rPr>
        <w:t xml:space="preserve">On Pentecost, the Holy Spirit was sent to the disciples in the form of fiery tongues. They began to speak in different tongues, “as the Spirit enabled them to proclaim.”</w:t>
      </w:r>
    </w:p>
    <w:p w:rsidR="00000000" w:rsidDel="00000000" w:rsidP="00000000" w:rsidRDefault="00000000" w:rsidRPr="00000000" w14:paraId="00000005">
      <w:pPr>
        <w:spacing w:after="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1 Corinthians 12:3b-7, 12-13 </w:t>
      </w:r>
      <w:r w:rsidDel="00000000" w:rsidR="00000000" w:rsidRPr="00000000">
        <w:rPr>
          <w:vertAlign w:val="baseline"/>
          <w:rtl w:val="0"/>
        </w:rPr>
        <w:t xml:space="preserve">The apostle Paul wrote that there are many gifts but the same Spirit, different ministries but the same Lord.</w:t>
      </w:r>
    </w:p>
    <w:p w:rsidR="00000000" w:rsidDel="00000000" w:rsidP="00000000" w:rsidRDefault="00000000" w:rsidRPr="00000000" w14:paraId="00000006">
      <w:pPr>
        <w:spacing w:after="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John 20:19-23 </w:t>
      </w:r>
      <w:r w:rsidDel="00000000" w:rsidR="00000000" w:rsidRPr="00000000">
        <w:rPr>
          <w:vertAlign w:val="baseline"/>
          <w:rtl w:val="0"/>
        </w:rPr>
        <w:t xml:space="preserve">Jesus appeared and told the disciples, “Peace be with you. As the Father has sent me, so I send you…Receive the Holy Spirit.”</w:t>
      </w:r>
    </w:p>
    <w:p w:rsidR="00000000" w:rsidDel="00000000" w:rsidP="00000000" w:rsidRDefault="00000000" w:rsidRPr="00000000" w14:paraId="00000007">
      <w:pPr>
        <w:spacing w:after="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Prelude: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 xml:space="preserve">Musician’s Choice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GATHERING RITE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Gathering Song:</w:t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Send Down the Fire</w:t>
        <w:tab/>
        <w:tab/>
        <w:tab/>
        <w:t xml:space="preserve">NG # 557</w:t>
      </w:r>
    </w:p>
    <w:p w:rsidR="00000000" w:rsidDel="00000000" w:rsidP="00000000" w:rsidRDefault="00000000" w:rsidRPr="00000000" w14:paraId="0000000B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Come Holy Ghost</w:t>
        <w:tab/>
        <w:tab/>
        <w:tab/>
        <w:t xml:space="preserve">NG # 559</w:t>
      </w:r>
    </w:p>
    <w:p w:rsidR="00000000" w:rsidDel="00000000" w:rsidP="00000000" w:rsidRDefault="00000000" w:rsidRPr="00000000" w14:paraId="0000000C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Penitential Act: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 xml:space="preserve">recited</w:t>
      </w:r>
    </w:p>
    <w:p w:rsidR="00000000" w:rsidDel="00000000" w:rsidP="00000000" w:rsidRDefault="00000000" w:rsidRPr="00000000" w14:paraId="0000000D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Glory to God:</w:t>
        <w:tab/>
        <w:tab/>
        <w:tab/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Heritage Mass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b w:val="0"/>
          <w:bCs w:val="0"/>
          <w:color w:val="ff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LITURGY OF THE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vertAlign w:val="baseline"/>
          <w:rtl w:val="0"/>
        </w:rPr>
        <w:t xml:space="preserve">CLOW:</w:t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ab/>
        <w:tab/>
        <w:tab/>
        <w:t xml:space="preserve">Dismissal at the 10am Mass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Psalm 104: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 xml:space="preserve">Lord Send out Your Spirit</w:t>
      </w:r>
      <w:r w:rsidDel="00000000" w:rsidR="00000000" w:rsidRPr="00000000">
        <w:rPr>
          <w:sz w:val="24"/>
          <w:szCs w:val="24"/>
          <w:rtl w:val="0"/>
        </w:rPr>
        <w:t xml:space="preserve"> (Francesca) 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(Music in Workroom)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vertAlign w:val="baseline"/>
          <w:rtl w:val="0"/>
        </w:rPr>
        <w:t xml:space="preserve">Sequence: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</w:r>
      <w:r w:rsidDel="00000000" w:rsidR="00000000" w:rsidRPr="00000000">
        <w:rPr>
          <w:b w:val="1"/>
          <w:bCs w:val="1"/>
          <w:color w:val="ff0000"/>
          <w:sz w:val="24"/>
          <w:szCs w:val="24"/>
          <w:vertAlign w:val="baseline"/>
          <w:rtl w:val="0"/>
        </w:rPr>
        <w:t xml:space="preserve">Come Holy Spirit, on Us Shine</w:t>
      </w:r>
      <w:r w:rsidDel="00000000" w:rsidR="00000000" w:rsidRPr="00000000">
        <w:rPr>
          <w:color w:val="ff0000"/>
          <w:sz w:val="24"/>
          <w:szCs w:val="24"/>
          <w:vertAlign w:val="baseline"/>
          <w:rtl w:val="0"/>
        </w:rPr>
        <w:tab/>
        <w:t xml:space="preserve">Missalette #2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61</w:t>
      </w:r>
      <w:r w:rsidDel="00000000" w:rsidR="00000000" w:rsidRPr="00000000">
        <w:rPr>
          <w:color w:val="ff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color w:val="ff0000"/>
          <w:sz w:val="20"/>
          <w:szCs w:val="20"/>
          <w:vertAlign w:val="baseline"/>
          <w:rtl w:val="0"/>
        </w:rPr>
        <w:t xml:space="preserve">(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verses only</w:t>
      </w:r>
      <w:r w:rsidDel="00000000" w:rsidR="00000000" w:rsidRPr="00000000">
        <w:rPr>
          <w:color w:val="ff0000"/>
          <w:sz w:val="20"/>
          <w:szCs w:val="20"/>
          <w:vertAlign w:val="baseline"/>
          <w:rtl w:val="0"/>
        </w:rPr>
        <w:t xml:space="preserve">)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color w:val="0070c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Alleluia: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Mass of Christ the Savior-  with chanted verse</w:t>
      </w:r>
    </w:p>
    <w:p w:rsidR="00000000" w:rsidDel="00000000" w:rsidP="00000000" w:rsidRDefault="00000000" w:rsidRPr="00000000" w14:paraId="00000014">
      <w:pPr>
        <w:spacing w:after="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</w:rPr>
        <w:drawing>
          <wp:inline distB="114300" distT="114300" distL="114300" distR="114300">
            <wp:extent cx="4557713" cy="76244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7713" cy="7624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Come, Holy Spirit, fill the hearts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of your faithful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/ and kindle in them the fire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of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your love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Creed:</w:t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Apostle’s Creed</w:t>
      </w:r>
    </w:p>
    <w:p w:rsidR="00000000" w:rsidDel="00000000" w:rsidP="00000000" w:rsidRDefault="00000000" w:rsidRPr="00000000" w14:paraId="00000017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Liturgy of the Eucharist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Preparation of the Gifts: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Holy Spirit</w:t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(Music in workroom)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Shine, Jesus Shine</w:t>
        <w:tab/>
        <w:tab/>
        <w:tab/>
        <w:t xml:space="preserve">S&amp;S I # 202</w:t>
      </w:r>
    </w:p>
    <w:p w:rsidR="00000000" w:rsidDel="00000000" w:rsidP="00000000" w:rsidRDefault="00000000" w:rsidRPr="00000000" w14:paraId="0000001A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Eucharistic Acclamations: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Heritage Mass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Communion Songs:</w:t>
        <w:tab/>
        <w:tab/>
        <w:t xml:space="preserve">Sanctuary – 2X</w:t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Dm                                            Gm                                                                 Dm</w:t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They were filled with the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rtl w:val="0"/>
        </w:rPr>
        <w:t xml:space="preserve">Holy Spirit </w:t>
      </w:r>
      <w:r w:rsidDel="00000000" w:rsidR="00000000" w:rsidRPr="00000000">
        <w:rPr>
          <w:rFonts w:ascii="Arial" w:cs="Arial" w:eastAsia="Arial" w:hAnsi="Arial"/>
          <w:rtl w:val="0"/>
        </w:rPr>
        <w:t xml:space="preserve">/ and spoke of the marvels of God,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rtl w:val="0"/>
        </w:rPr>
        <w:t xml:space="preserve">alleluia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Rule="auto"/>
        <w:ind w:left="2160"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We Are One Body</w:t>
        <w:tab/>
        <w:tab/>
        <w:tab/>
        <w:t xml:space="preserve">S&amp;S I #165</w:t>
      </w:r>
    </w:p>
    <w:p w:rsidR="00000000" w:rsidDel="00000000" w:rsidP="00000000" w:rsidRDefault="00000000" w:rsidRPr="00000000" w14:paraId="0000001F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We Are Many Parts</w:t>
        <w:tab/>
        <w:tab/>
        <w:tab/>
        <w:t xml:space="preserve">NG # 834</w:t>
      </w:r>
    </w:p>
    <w:p w:rsidR="00000000" w:rsidDel="00000000" w:rsidP="00000000" w:rsidRDefault="00000000" w:rsidRPr="00000000" w14:paraId="00000020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Pan de Vida</w:t>
        <w:tab/>
        <w:tab/>
        <w:tab/>
        <w:tab/>
        <w:t xml:space="preserve">NG # 920</w:t>
      </w:r>
    </w:p>
    <w:p w:rsidR="00000000" w:rsidDel="00000000" w:rsidP="00000000" w:rsidRDefault="00000000" w:rsidRPr="00000000" w14:paraId="00000021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CONCLUDING RITE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b w:val="1"/>
          <w:bCs w:val="1"/>
          <w:i w:val="1"/>
          <w:iCs w:val="1"/>
          <w:color w:val="ff0000"/>
          <w:sz w:val="24"/>
          <w:szCs w:val="24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Deacon: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“Go in peace, Alleluia, Alleluia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”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 Sing: 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4"/>
          <w:szCs w:val="24"/>
          <w:vertAlign w:val="baseline"/>
          <w:rtl w:val="0"/>
        </w:rPr>
        <w:t xml:space="preserve">“Thanks be to God, Alleluia, Alleluia”</w:t>
      </w:r>
    </w:p>
    <w:p w:rsidR="00000000" w:rsidDel="00000000" w:rsidP="00000000" w:rsidRDefault="00000000" w:rsidRPr="00000000" w14:paraId="00000023">
      <w:pPr>
        <w:spacing w:after="0" w:lineRule="auto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St. Michael’s Prayer</w:t>
      </w:r>
    </w:p>
    <w:p w:rsidR="00000000" w:rsidDel="00000000" w:rsidP="00000000" w:rsidRDefault="00000000" w:rsidRPr="00000000" w14:paraId="00000024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Closing Song:</w:t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America the Beautiful </w:t>
        <w:tab/>
        <w:tab/>
        <w:t xml:space="preserve">NG #984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