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THIRD SUNDAY OF LENT,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7/8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– </w:t>
      </w:r>
      <w:r w:rsidDel="00000000" w:rsidR="00000000" w:rsidRPr="00000000">
        <w:rPr>
          <w:b w:val="1"/>
          <w:bCs w:val="1"/>
          <w:color w:val="7030a0"/>
          <w:sz w:val="28"/>
          <w:szCs w:val="28"/>
          <w:vertAlign w:val="baseline"/>
          <w:rtl w:val="0"/>
        </w:rPr>
        <w:t xml:space="preserve">Samaritan woman at the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Exodus 17:3-7 </w:t>
      </w:r>
      <w:r w:rsidDel="00000000" w:rsidR="00000000" w:rsidRPr="00000000">
        <w:rPr>
          <w:vertAlign w:val="baseline"/>
          <w:rtl w:val="0"/>
        </w:rPr>
        <w:t xml:space="preserve">The Israelites grumble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vertAlign w:val="baseline"/>
          <w:rtl w:val="0"/>
        </w:rPr>
        <w:t xml:space="preserve"> against Moses for leading them out of Egypt. They were thirsty, and there was no water in the desert, so Moses struck a rock with his staff, and water flowed out for the people to drink.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Romans 5:1-2, 6-7, 8-9 </w:t>
      </w:r>
      <w:r w:rsidDel="00000000" w:rsidR="00000000" w:rsidRPr="00000000">
        <w:rPr>
          <w:vertAlign w:val="baseline"/>
          <w:rtl w:val="0"/>
        </w:rPr>
        <w:t xml:space="preserve">“The love of God has been poured out into our </w:t>
      </w:r>
      <w:r w:rsidDel="00000000" w:rsidR="00000000" w:rsidRPr="00000000">
        <w:rPr>
          <w:rtl w:val="0"/>
        </w:rPr>
        <w:t xml:space="preserve">hearts,"</w:t>
      </w:r>
      <w:r w:rsidDel="00000000" w:rsidR="00000000" w:rsidRPr="00000000">
        <w:rPr>
          <w:vertAlign w:val="baseline"/>
          <w:rtl w:val="0"/>
        </w:rPr>
        <w:t xml:space="preserve"> and that love is immeasurable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; “</w:t>
      </w:r>
      <w:r w:rsidDel="00000000" w:rsidR="00000000" w:rsidRPr="00000000">
        <w:rPr>
          <w:vertAlign w:val="baseline"/>
          <w:rtl w:val="0"/>
        </w:rPr>
        <w:t xml:space="preserve">While we were still sinners Christ died for us.”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John 4:5-42 </w:t>
      </w:r>
      <w:r w:rsidDel="00000000" w:rsidR="00000000" w:rsidRPr="00000000">
        <w:rPr>
          <w:vertAlign w:val="baseline"/>
          <w:rtl w:val="0"/>
        </w:rPr>
        <w:t xml:space="preserve">Jesus met a Samaritan woman at the well. She offered him water from the well, and he, in turn, offered her the living water of eternal life. As a result, she and many others came to know that Jesus is the Savior.</w:t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No Prelude / Silence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Hosea</w:t>
        <w:tab/>
        <w:tab/>
        <w:tab/>
        <w:tab/>
        <w:tab/>
        <w:t xml:space="preserve">NG #484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Confiteor (Spoken)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Kyrie: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Chanted by Deacon or Presider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None</w:t>
      </w:r>
    </w:p>
    <w:p w:rsidR="00000000" w:rsidDel="00000000" w:rsidP="00000000" w:rsidRDefault="00000000" w:rsidRPr="00000000" w14:paraId="0000000F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CLOW Dismissal: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95: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If Today you Hear God’s Voice</w:t>
        <w:tab/>
        <w:t xml:space="preserve">  NG #66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Vs. 1, 2 and 3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Praise to you, Lord Jesus Christ, king of endless glory!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4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4"/>
          <w:szCs w:val="24"/>
          <w:u w:val="single"/>
          <w:vertAlign w:val="baseline"/>
          <w:rtl w:val="0"/>
        </w:rPr>
        <w:t xml:space="preserve">Verse: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Lord, you are truly the Savior of </w:t>
      </w:r>
      <w:r w:rsidDel="00000000" w:rsidR="00000000" w:rsidRPr="00000000">
        <w:rPr>
          <w:b w:val="1"/>
          <w:bCs w:val="1"/>
          <w:i w:val="1"/>
          <w:iCs w:val="1"/>
          <w:color w:val="7030a0"/>
          <w:sz w:val="20"/>
          <w:szCs w:val="20"/>
          <w:u w:val="single"/>
          <w:vertAlign w:val="baseline"/>
          <w:rtl w:val="0"/>
        </w:rPr>
        <w:t xml:space="preserve">the world</w:t>
      </w:r>
      <w:r w:rsidDel="00000000" w:rsidR="00000000" w:rsidRPr="00000000">
        <w:rPr>
          <w:color w:val="7030a0"/>
          <w:sz w:val="20"/>
          <w:szCs w:val="20"/>
          <w:rtl w:val="0"/>
        </w:rPr>
        <w:t xml:space="preserve"> /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 give me living water, that I may never </w:t>
      </w:r>
      <w:r w:rsidDel="00000000" w:rsidR="00000000" w:rsidRPr="00000000">
        <w:rPr>
          <w:b w:val="1"/>
          <w:bCs w:val="1"/>
          <w:i w:val="1"/>
          <w:iCs w:val="1"/>
          <w:color w:val="7030a0"/>
          <w:sz w:val="20"/>
          <w:szCs w:val="20"/>
          <w:u w:val="single"/>
          <w:vertAlign w:val="baseline"/>
          <w:rtl w:val="0"/>
        </w:rPr>
        <w:t xml:space="preserve">thirst again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Give Us Clean Hands</w:t>
        <w:tab/>
        <w:tab/>
        <w:tab/>
        <w:t xml:space="preserve">S&amp;S #303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Change Our Hearts</w:t>
        <w:tab/>
        <w:tab/>
        <w:tab/>
        <w:t xml:space="preserve">NG #493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Come to the Water</w:t>
        <w:tab/>
        <w:tab/>
        <w:tab/>
        <w:t xml:space="preserve">NG #584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ass of Creation</w:t>
      </w:r>
    </w:p>
    <w:p w:rsidR="00000000" w:rsidDel="00000000" w:rsidP="00000000" w:rsidRDefault="00000000" w:rsidRPr="00000000" w14:paraId="0000001B">
      <w:pPr>
        <w:spacing w:after="0" w:lineRule="auto"/>
        <w:ind w:left="2160"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(Holy Holy, We proclaim your death…, Amen, Lamb of God)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Communion Antiphon - Lent Week 3 - 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2X)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Eye Has not Seen</w:t>
        <w:tab/>
        <w:tab/>
        <w:tab/>
        <w:t xml:space="preserve">NG #728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Song of the Body of Christ</w:t>
        <w:tab/>
        <w:tab/>
        <w:t xml:space="preserve">NG #924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The Cross of Jesus</w:t>
        <w:tab/>
        <w:tab/>
        <w:tab/>
        <w:t xml:space="preserve">NG #482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Lord I Need You </w:t>
        <w:tab/>
        <w:tab/>
        <w:tab/>
        <w:t xml:space="preserve">   (Music in workroom)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Amazing Grace</w:t>
        <w:tab/>
        <w:tab/>
        <w:tab/>
        <w:t xml:space="preserve">NG #645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Lead Me Lord </w:t>
        <w:tab/>
        <w:tab/>
        <w:tab/>
        <w:tab/>
        <w:t xml:space="preserve">S&amp;S #107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