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THIRD SUNDAY OF EASTER, YEAR A</w:t>
      </w:r>
      <w:r w:rsidDel="00000000" w:rsidR="00000000" w:rsidRPr="00000000">
        <w:rPr>
          <w:rtl w:val="0"/>
        </w:rPr>
      </w:r>
    </w:p>
    <w:p w:rsidR="00000000" w:rsidDel="00000000" w:rsidP="00000000" w:rsidRDefault="00000000" w:rsidRPr="00000000" w14:paraId="00000002">
      <w:pPr>
        <w:spacing w:after="0" w:lineRule="auto"/>
        <w:rPr>
          <w:b w:val="0"/>
          <w:bCs w:val="0"/>
          <w:sz w:val="28"/>
          <w:szCs w:val="28"/>
          <w:highlight w:val="yellow"/>
          <w:vertAlign w:val="baseline"/>
        </w:rPr>
      </w:pPr>
      <w:r w:rsidDel="00000000" w:rsidR="00000000" w:rsidRPr="00000000">
        <w:rPr>
          <w:b w:val="1"/>
          <w:bCs w:val="1"/>
          <w:sz w:val="28"/>
          <w:szCs w:val="28"/>
          <w:vertAlign w:val="baseline"/>
          <w:rtl w:val="0"/>
        </w:rPr>
        <w:t xml:space="preserve">April </w:t>
      </w:r>
      <w:r w:rsidDel="00000000" w:rsidR="00000000" w:rsidRPr="00000000">
        <w:rPr>
          <w:b w:val="1"/>
          <w:bCs w:val="1"/>
          <w:sz w:val="28"/>
          <w:szCs w:val="28"/>
          <w:rtl w:val="0"/>
        </w:rPr>
        <w:t xml:space="preserve">18/19</w:t>
      </w:r>
      <w:r w:rsidDel="00000000" w:rsidR="00000000" w:rsidRPr="00000000">
        <w:rPr>
          <w:b w:val="1"/>
          <w:bCs w:val="1"/>
          <w:sz w:val="28"/>
          <w:szCs w:val="28"/>
          <w:vertAlign w:val="baseline"/>
          <w:rtl w:val="0"/>
        </w:rPr>
        <w:t xml:space="preserve">, 20</w:t>
      </w:r>
      <w:r w:rsidDel="00000000" w:rsidR="00000000" w:rsidRPr="00000000">
        <w:rPr>
          <w:b w:val="1"/>
          <w:bCs w:val="1"/>
          <w:sz w:val="28"/>
          <w:szCs w:val="28"/>
          <w:rtl w:val="0"/>
        </w:rPr>
        <w:t xml:space="preserve">26 - </w:t>
      </w:r>
      <w:r w:rsidDel="00000000" w:rsidR="00000000" w:rsidRPr="00000000">
        <w:rPr>
          <w:b w:val="1"/>
          <w:bCs w:val="1"/>
          <w:sz w:val="28"/>
          <w:szCs w:val="28"/>
          <w:highlight w:val="yellow"/>
          <w:rtl w:val="0"/>
        </w:rPr>
        <w:t xml:space="preserve">1st Communion at the Sunday 10am Mass</w:t>
      </w:r>
      <w:r w:rsidDel="00000000" w:rsidR="00000000" w:rsidRPr="00000000">
        <w:rPr>
          <w:rtl w:val="0"/>
        </w:rPr>
      </w:r>
    </w:p>
    <w:p w:rsidR="00000000" w:rsidDel="00000000" w:rsidP="00000000" w:rsidRDefault="00000000" w:rsidRPr="00000000" w14:paraId="00000003">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Acts of the Apostles 2:14, 22-23 </w:t>
      </w:r>
      <w:r w:rsidDel="00000000" w:rsidR="00000000" w:rsidRPr="00000000">
        <w:rPr>
          <w:sz w:val="24"/>
          <w:szCs w:val="24"/>
          <w:vertAlign w:val="baseline"/>
          <w:rtl w:val="0"/>
        </w:rPr>
        <w:t xml:space="preserve">Peter proclaimed that Jesus came with miracles, wonders, and signs so that people could know of God’s love.</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1 Peter 1:17-21 </w:t>
      </w:r>
      <w:r w:rsidDel="00000000" w:rsidR="00000000" w:rsidRPr="00000000">
        <w:rPr>
          <w:sz w:val="24"/>
          <w:szCs w:val="24"/>
          <w:vertAlign w:val="baseline"/>
          <w:rtl w:val="0"/>
        </w:rPr>
        <w:t xml:space="preserve">The blood of Christ, as of the sinless, unblemished lamb, delivered believers.</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Luke 24:13-35 </w:t>
      </w:r>
      <w:r w:rsidDel="00000000" w:rsidR="00000000" w:rsidRPr="00000000">
        <w:rPr>
          <w:sz w:val="24"/>
          <w:szCs w:val="24"/>
          <w:vertAlign w:val="baseline"/>
          <w:rtl w:val="0"/>
        </w:rPr>
        <w:t xml:space="preserve">Two disciples bound for Emmaus were joined by Jesus, whom they did not recognize. They discussed the death of Jesus and the disappearance of his body from the tomb. Jesus explained to them through the Scriptures the meaning of the events hat had taken place. They recognized him in the breaking of the bread.</w:t>
      </w:r>
    </w:p>
    <w:p w:rsidR="00000000" w:rsidDel="00000000" w:rsidP="00000000" w:rsidRDefault="00000000" w:rsidRPr="00000000" w14:paraId="00000008">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09">
      <w:pPr>
        <w:spacing w:after="0" w:lineRule="auto"/>
        <w:rPr>
          <w:sz w:val="16"/>
          <w:szCs w:val="16"/>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b w:val="1"/>
          <w:bCs w:val="1"/>
          <w:sz w:val="24"/>
          <w:szCs w:val="24"/>
          <w:vertAlign w:val="baseline"/>
          <w:rtl w:val="0"/>
        </w:rPr>
        <w:t xml:space="preserve"> </w:t>
      </w:r>
      <w:r w:rsidDel="00000000" w:rsidR="00000000" w:rsidRPr="00000000">
        <w:rPr>
          <w:b w:val="1"/>
          <w:bCs w:val="1"/>
          <w:sz w:val="24"/>
          <w:szCs w:val="24"/>
          <w:u w:val="single"/>
          <w:rtl w:val="0"/>
        </w:rPr>
        <w:t xml:space="preserve"> </w:t>
      </w:r>
      <w:r w:rsidDel="00000000" w:rsidR="00000000" w:rsidRPr="00000000">
        <w:rPr>
          <w:b w:val="1"/>
          <w:bCs w:val="1"/>
          <w:sz w:val="24"/>
          <w:szCs w:val="24"/>
          <w:highlight w:val="yellow"/>
          <w:rtl w:val="0"/>
        </w:rPr>
        <w:t xml:space="preserve">Keep Gathering song going through 1</w:t>
      </w:r>
      <w:r w:rsidDel="00000000" w:rsidR="00000000" w:rsidRPr="00000000">
        <w:rPr>
          <w:b w:val="1"/>
          <w:bCs w:val="1"/>
          <w:sz w:val="24"/>
          <w:szCs w:val="24"/>
          <w:highlight w:val="yellow"/>
          <w:vertAlign w:val="superscript"/>
          <w:rtl w:val="0"/>
        </w:rPr>
        <w:t xml:space="preserve">st</w:t>
      </w:r>
      <w:r w:rsidDel="00000000" w:rsidR="00000000" w:rsidRPr="00000000">
        <w:rPr>
          <w:b w:val="1"/>
          <w:bCs w:val="1"/>
          <w:sz w:val="24"/>
          <w:szCs w:val="24"/>
          <w:highlight w:val="yellow"/>
          <w:rtl w:val="0"/>
        </w:rPr>
        <w:t xml:space="preserve"> Communion Procession</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rtl w:val="0"/>
        </w:rPr>
        <w:t xml:space="preserve">All Creatures of our God and King</w:t>
      </w:r>
      <w:r w:rsidDel="00000000" w:rsidR="00000000" w:rsidRPr="00000000">
        <w:rPr>
          <w:sz w:val="24"/>
          <w:szCs w:val="24"/>
          <w:vertAlign w:val="baseline"/>
          <w:rtl w:val="0"/>
        </w:rPr>
        <w:tab/>
        <w:t xml:space="preserve">NG #</w:t>
      </w:r>
      <w:r w:rsidDel="00000000" w:rsidR="00000000" w:rsidRPr="00000000">
        <w:rPr>
          <w:sz w:val="24"/>
          <w:szCs w:val="24"/>
          <w:rtl w:val="0"/>
        </w:rPr>
        <w:t xml:space="preserve">611</w:t>
      </w:r>
      <w:r w:rsidDel="00000000" w:rsidR="00000000" w:rsidRPr="00000000">
        <w:rPr>
          <w:rtl w:val="0"/>
        </w:rPr>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Easter Alleluia</w:t>
        <w:tab/>
        <w:tab/>
        <w:tab/>
        <w:tab/>
        <w:t xml:space="preserve">NG #537</w:t>
      </w:r>
    </w:p>
    <w:p w:rsidR="00000000" w:rsidDel="00000000" w:rsidP="00000000" w:rsidRDefault="00000000" w:rsidRPr="00000000" w14:paraId="0000000D">
      <w:pPr>
        <w:spacing w:after="0" w:lineRule="auto"/>
        <w:rPr>
          <w:sz w:val="24"/>
          <w:szCs w:val="24"/>
        </w:rPr>
      </w:pPr>
      <w:r w:rsidDel="00000000" w:rsidR="00000000" w:rsidRPr="00000000">
        <w:rPr>
          <w:b w:val="1"/>
          <w:bCs w:val="1"/>
          <w:sz w:val="24"/>
          <w:szCs w:val="24"/>
          <w:rtl w:val="0"/>
        </w:rPr>
        <w:t xml:space="preserve">Penitential Act:</w:t>
      </w:r>
      <w:r w:rsidDel="00000000" w:rsidR="00000000" w:rsidRPr="00000000">
        <w:rPr>
          <w:sz w:val="24"/>
          <w:szCs w:val="24"/>
          <w:rtl w:val="0"/>
        </w:rPr>
        <w:tab/>
        <w:tab/>
        <w:t xml:space="preserve">Replaced with the </w:t>
      </w:r>
      <w:r w:rsidDel="00000000" w:rsidR="00000000" w:rsidRPr="00000000">
        <w:rPr>
          <w:b w:val="1"/>
          <w:bCs w:val="1"/>
          <w:sz w:val="24"/>
          <w:szCs w:val="24"/>
          <w:rtl w:val="0"/>
        </w:rPr>
        <w:t xml:space="preserve">Renewal of Baptismal Promises</w:t>
      </w: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b w:val="1"/>
          <w:bCs w:val="1"/>
          <w:sz w:val="24"/>
          <w:szCs w:val="24"/>
          <w:rtl w:val="0"/>
        </w:rPr>
        <w:t xml:space="preserve">Sprinkling Rite:                 </w:t>
        <w:tab/>
      </w:r>
      <w:r w:rsidDel="00000000" w:rsidR="00000000" w:rsidRPr="00000000">
        <w:rPr>
          <w:color w:val="0000ff"/>
          <w:sz w:val="24"/>
          <w:szCs w:val="24"/>
          <w:rtl w:val="0"/>
        </w:rPr>
        <w:t xml:space="preserve">Come to the Water </w:t>
      </w:r>
      <w:r w:rsidDel="00000000" w:rsidR="00000000" w:rsidRPr="00000000">
        <w:rPr>
          <w:rtl w:val="0"/>
        </w:rPr>
      </w:r>
    </w:p>
    <w:p w:rsidR="00000000" w:rsidDel="00000000" w:rsidP="00000000" w:rsidRDefault="00000000" w:rsidRPr="00000000" w14:paraId="0000000F">
      <w:pPr>
        <w:spacing w:after="0" w:lineRule="auto"/>
        <w:rPr>
          <w:b w:val="1"/>
          <w:bCs w:val="1"/>
          <w:sz w:val="24"/>
          <w:szCs w:val="24"/>
        </w:rPr>
      </w:pPr>
      <w:r w:rsidDel="00000000" w:rsidR="00000000" w:rsidRPr="00000000">
        <w:rPr>
          <w:b w:val="1"/>
          <w:bCs w:val="1"/>
          <w:sz w:val="24"/>
          <w:szCs w:val="24"/>
          <w:rtl w:val="0"/>
        </w:rPr>
        <w:t xml:space="preserve">Glory to God:</w:t>
      </w:r>
      <w:r w:rsidDel="00000000" w:rsidR="00000000" w:rsidRPr="00000000">
        <w:rPr>
          <w:sz w:val="24"/>
          <w:szCs w:val="24"/>
          <w:rtl w:val="0"/>
        </w:rPr>
        <w:tab/>
        <w:tab/>
        <w:tab/>
        <w:t xml:space="preserve">Mass of Glory</w:t>
      </w:r>
      <w:r w:rsidDel="00000000" w:rsidR="00000000" w:rsidRPr="00000000">
        <w:rPr>
          <w:rtl w:val="0"/>
        </w:rPr>
      </w:r>
    </w:p>
    <w:p w:rsidR="00000000" w:rsidDel="00000000" w:rsidP="00000000" w:rsidRDefault="00000000" w:rsidRPr="00000000" w14:paraId="00000010">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Only</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16:</w:t>
        <w:tab/>
        <w:tab/>
        <w:tab/>
      </w:r>
      <w:r w:rsidDel="00000000" w:rsidR="00000000" w:rsidRPr="00000000">
        <w:rPr>
          <w:sz w:val="24"/>
          <w:szCs w:val="24"/>
          <w:vertAlign w:val="baseline"/>
          <w:rtl w:val="0"/>
        </w:rPr>
        <w:t xml:space="preserve">You Will Show me the Path of Life</w:t>
        <w:tab/>
        <w:t xml:space="preserve">NG #30</w:t>
      </w:r>
      <w:r w:rsidDel="00000000" w:rsidR="00000000" w:rsidRPr="00000000">
        <w:rPr>
          <w:b w:val="1"/>
          <w:bCs w:val="1"/>
          <w:sz w:val="24"/>
          <w:szCs w:val="24"/>
          <w:vertAlign w:val="baseline"/>
          <w:rtl w:val="0"/>
        </w:rPr>
        <w:t xml:space="preserve"> </w:t>
      </w:r>
      <w:r w:rsidDel="00000000" w:rsidR="00000000" w:rsidRPr="00000000">
        <w:rPr>
          <w:sz w:val="24"/>
          <w:szCs w:val="24"/>
          <w:vertAlign w:val="baseline"/>
          <w:rtl w:val="0"/>
        </w:rPr>
        <w:t xml:space="preserve">– Vs. 1, 2 and 3</w:t>
      </w:r>
    </w:p>
    <w:p w:rsidR="00000000" w:rsidDel="00000000" w:rsidP="00000000" w:rsidRDefault="00000000" w:rsidRPr="00000000" w14:paraId="00000014">
      <w:pPr>
        <w:spacing w:after="0" w:lineRule="auto"/>
        <w:rPr>
          <w:sz w:val="24"/>
          <w:szCs w:val="24"/>
          <w:highlight w:val="white"/>
          <w:vertAlign w:val="baseline"/>
        </w:rPr>
      </w:pPr>
      <w:r w:rsidDel="00000000" w:rsidR="00000000" w:rsidRPr="00000000">
        <w:rPr>
          <w:b w:val="1"/>
          <w:bCs w:val="1"/>
          <w:sz w:val="24"/>
          <w:szCs w:val="24"/>
          <w:vertAlign w:val="baseline"/>
          <w:rtl w:val="0"/>
        </w:rPr>
        <w:t xml:space="preserve">Alleluia:</w:t>
      </w:r>
      <w:r w:rsidDel="00000000" w:rsidR="00000000" w:rsidRPr="00000000">
        <w:rPr>
          <w:sz w:val="24"/>
          <w:szCs w:val="24"/>
          <w:vertAlign w:val="baseline"/>
          <w:rtl w:val="0"/>
        </w:rPr>
        <w:tab/>
        <w:tab/>
        <w:tab/>
      </w:r>
      <w:r w:rsidDel="00000000" w:rsidR="00000000" w:rsidRPr="00000000">
        <w:rPr>
          <w:sz w:val="24"/>
          <w:szCs w:val="24"/>
          <w:highlight w:val="white"/>
          <w:rtl w:val="0"/>
        </w:rPr>
        <w:t xml:space="preserve">Alleluia Chant with Verse</w:t>
      </w:r>
      <w:r w:rsidDel="00000000" w:rsidR="00000000" w:rsidRPr="00000000">
        <w:rPr>
          <w:rtl w:val="0"/>
        </w:rPr>
      </w:r>
    </w:p>
    <w:p w:rsidR="00000000" w:rsidDel="00000000" w:rsidP="00000000" w:rsidRDefault="00000000" w:rsidRPr="00000000" w14:paraId="00000015">
      <w:pPr>
        <w:spacing w:after="0" w:lineRule="auto"/>
        <w:rPr>
          <w:sz w:val="24"/>
          <w:szCs w:val="24"/>
        </w:rPr>
      </w:pPr>
      <w:r w:rsidDel="00000000" w:rsidR="00000000" w:rsidRPr="00000000">
        <w:rPr>
          <w:sz w:val="24"/>
          <w:szCs w:val="24"/>
          <w:highlight w:val="white"/>
          <w:rtl w:val="0"/>
        </w:rPr>
        <w:t xml:space="preserve">Lord, Jesus, open the Scriptures to us / make our hearts burn while you speak to us</w:t>
      </w:r>
      <w:r w:rsidDel="00000000" w:rsidR="00000000" w:rsidRPr="00000000">
        <w:rPr>
          <w:rtl w:val="0"/>
        </w:rPr>
      </w:r>
    </w:p>
    <w:p w:rsidR="00000000" w:rsidDel="00000000" w:rsidP="00000000" w:rsidRDefault="00000000" w:rsidRPr="00000000" w14:paraId="00000016">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7">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8">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Shout to the Lord</w:t>
        <w:tab/>
        <w:tab/>
        <w:tab/>
        <w:t xml:space="preserve">S&amp;S #396</w:t>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Once Again</w:t>
        <w:tab/>
        <w:tab/>
        <w:tab/>
        <w:tab/>
        <w:t xml:space="preserve">VAO II #325</w:t>
      </w:r>
    </w:p>
    <w:p w:rsidR="00000000" w:rsidDel="00000000" w:rsidP="00000000" w:rsidRDefault="00000000" w:rsidRPr="00000000" w14:paraId="0000001A">
      <w:pPr>
        <w:spacing w:after="0" w:lineRule="auto"/>
        <w:ind w:left="2160" w:firstLine="720"/>
        <w:rPr>
          <w:sz w:val="24"/>
          <w:szCs w:val="24"/>
          <w:vertAlign w:val="baseline"/>
        </w:rPr>
      </w:pPr>
      <w:r w:rsidDel="00000000" w:rsidR="00000000" w:rsidRPr="00000000">
        <w:rPr>
          <w:sz w:val="24"/>
          <w:szCs w:val="24"/>
          <w:vertAlign w:val="baseline"/>
          <w:rtl w:val="0"/>
        </w:rPr>
        <w:t xml:space="preserve">Like the Bread</w:t>
        <w:tab/>
        <w:tab/>
        <w:tab/>
        <w:tab/>
        <w:t xml:space="preserve">S&amp;S I #156</w:t>
      </w:r>
    </w:p>
    <w:p w:rsidR="00000000" w:rsidDel="00000000" w:rsidP="00000000" w:rsidRDefault="00000000" w:rsidRPr="00000000" w14:paraId="0000001B">
      <w:pPr>
        <w:spacing w:after="0" w:lineRule="auto"/>
        <w:ind w:left="2160" w:firstLine="720"/>
        <w:rPr>
          <w:sz w:val="24"/>
          <w:szCs w:val="24"/>
          <w:vertAlign w:val="baseline"/>
        </w:rPr>
      </w:pPr>
      <w:r w:rsidDel="00000000" w:rsidR="00000000" w:rsidRPr="00000000">
        <w:rPr>
          <w:rtl w:val="0"/>
        </w:rPr>
      </w:r>
    </w:p>
    <w:p w:rsidR="00000000" w:rsidDel="00000000" w:rsidP="00000000" w:rsidRDefault="00000000" w:rsidRPr="00000000" w14:paraId="0000001C">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t xml:space="preserve">Mass of Glory</w:t>
      </w:r>
    </w:p>
    <w:p w:rsidR="00000000" w:rsidDel="00000000" w:rsidP="00000000" w:rsidRDefault="00000000" w:rsidRPr="00000000" w14:paraId="0000001D">
      <w:pPr>
        <w:spacing w:after="0" w:lineRule="auto"/>
        <w:rPr>
          <w:b w:val="1"/>
          <w:bCs w:val="1"/>
          <w:sz w:val="24"/>
          <w:szCs w:val="24"/>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rtl w:val="0"/>
        </w:rPr>
        <w:t xml:space="preserve">Communion Antiphon - 2X</w:t>
      </w:r>
    </w:p>
    <w:p w:rsidR="00000000" w:rsidDel="00000000" w:rsidP="00000000" w:rsidRDefault="00000000" w:rsidRPr="00000000" w14:paraId="0000001E">
      <w:pPr>
        <w:spacing w:after="0" w:line="276" w:lineRule="auto"/>
        <w:rPr>
          <w:rFonts w:ascii="Arial" w:cs="Arial" w:eastAsia="Arial" w:hAnsi="Arial"/>
          <w:b w:val="1"/>
          <w:bCs w:val="1"/>
          <w:i w:val="1"/>
          <w:iCs w:val="1"/>
          <w:color w:val="222222"/>
          <w:u w:val="single"/>
        </w:rPr>
      </w:pPr>
      <w:r w:rsidDel="00000000" w:rsidR="00000000" w:rsidRPr="00000000">
        <w:rPr>
          <w:rFonts w:ascii="Arial" w:cs="Arial" w:eastAsia="Arial" w:hAnsi="Arial"/>
          <w:color w:val="222222"/>
          <w:rtl w:val="0"/>
        </w:rPr>
        <w:t xml:space="preserve">The disciples recognized </w:t>
      </w:r>
      <w:r w:rsidDel="00000000" w:rsidR="00000000" w:rsidRPr="00000000">
        <w:rPr>
          <w:rFonts w:ascii="Arial" w:cs="Arial" w:eastAsia="Arial" w:hAnsi="Arial"/>
          <w:b w:val="1"/>
          <w:bCs w:val="1"/>
          <w:i w:val="1"/>
          <w:iCs w:val="1"/>
          <w:color w:val="222222"/>
          <w:u w:val="single"/>
          <w:rtl w:val="0"/>
        </w:rPr>
        <w:t xml:space="preserve">the Lord Jesus</w:t>
      </w:r>
      <w:r w:rsidDel="00000000" w:rsidR="00000000" w:rsidRPr="00000000">
        <w:rPr>
          <w:rFonts w:ascii="Arial" w:cs="Arial" w:eastAsia="Arial" w:hAnsi="Arial"/>
          <w:color w:val="222222"/>
          <w:rtl w:val="0"/>
        </w:rPr>
        <w:t xml:space="preserve"> in the breaking of the bread </w:t>
      </w:r>
      <w:r w:rsidDel="00000000" w:rsidR="00000000" w:rsidRPr="00000000">
        <w:rPr>
          <w:rFonts w:ascii="Arial" w:cs="Arial" w:eastAsia="Arial" w:hAnsi="Arial"/>
          <w:b w:val="1"/>
          <w:bCs w:val="1"/>
          <w:i w:val="1"/>
          <w:iCs w:val="1"/>
          <w:color w:val="222222"/>
          <w:u w:val="single"/>
          <w:rtl w:val="0"/>
        </w:rPr>
        <w:t xml:space="preserve">alleluia.</w:t>
      </w:r>
    </w:p>
    <w:p w:rsidR="00000000" w:rsidDel="00000000" w:rsidP="00000000" w:rsidRDefault="00000000" w:rsidRPr="00000000" w14:paraId="0000001F">
      <w:pPr>
        <w:spacing w:after="0" w:lineRule="auto"/>
        <w:ind w:left="2160" w:firstLine="720"/>
        <w:rPr>
          <w:sz w:val="24"/>
          <w:szCs w:val="24"/>
          <w:vertAlign w:val="baseline"/>
        </w:rPr>
      </w:pPr>
      <w:r w:rsidDel="00000000" w:rsidR="00000000" w:rsidRPr="00000000">
        <w:rPr>
          <w:sz w:val="24"/>
          <w:szCs w:val="24"/>
          <w:vertAlign w:val="baseline"/>
          <w:rtl w:val="0"/>
        </w:rPr>
        <w:t xml:space="preserve">In the Breaking of the Bread</w:t>
        <w:tab/>
        <w:tab/>
        <w:t xml:space="preserve">NG #918</w:t>
      </w:r>
    </w:p>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ab/>
        <w:tab/>
        <w:tab/>
        <w:tab/>
        <w:t xml:space="preserve">How Beautiful</w:t>
        <w:tab/>
        <w:tab/>
        <w:tab/>
        <w:tab/>
        <w:t xml:space="preserve">S&amp;S I #176</w:t>
      </w:r>
    </w:p>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ab/>
        <w:tab/>
        <w:tab/>
        <w:tab/>
        <w:t xml:space="preserve">We Have Been Told</w:t>
        <w:tab/>
        <w:tab/>
        <w:tab/>
        <w:t xml:space="preserve">NG #784</w:t>
      </w:r>
    </w:p>
    <w:p w:rsidR="00000000" w:rsidDel="00000000" w:rsidP="00000000" w:rsidRDefault="00000000" w:rsidRPr="00000000" w14:paraId="00000022">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3">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4">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City of God</w:t>
        <w:tab/>
        <w:tab/>
        <w:tab/>
        <w:tab/>
        <w:t xml:space="preserve">NG #766</w:t>
      </w:r>
    </w:p>
    <w:p w:rsidR="00000000" w:rsidDel="00000000" w:rsidP="00000000" w:rsidRDefault="00000000" w:rsidRPr="00000000" w14:paraId="00000025">
      <w:pPr>
        <w:spacing w:after="0" w:lineRule="auto"/>
        <w:rPr>
          <w:sz w:val="24"/>
          <w:szCs w:val="24"/>
          <w:vertAlign w:val="baseline"/>
        </w:rPr>
      </w:pPr>
      <w:r w:rsidDel="00000000" w:rsidR="00000000" w:rsidRPr="00000000">
        <w:rPr>
          <w:sz w:val="24"/>
          <w:szCs w:val="24"/>
          <w:vertAlign w:val="baseline"/>
          <w:rtl w:val="0"/>
        </w:rPr>
        <w:tab/>
        <w:tab/>
        <w:tab/>
        <w:tab/>
        <w:t xml:space="preserve">He is Exalted</w:t>
        <w:tab/>
        <w:tab/>
        <w:tab/>
        <w:tab/>
        <w:t xml:space="preserve">S&amp;S I #179</w:t>
        <w:tab/>
        <w:tab/>
        <w:tab/>
        <w:tab/>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