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color w:val="9900ff"/>
          <w:sz w:val="36"/>
          <w:szCs w:val="36"/>
          <w:vertAlign w:val="baseline"/>
        </w:rPr>
      </w:pPr>
      <w:r w:rsidDel="00000000" w:rsidR="00000000" w:rsidRPr="00000000">
        <w:rPr>
          <w:b w:val="1"/>
          <w:color w:val="9900ff"/>
          <w:sz w:val="36"/>
          <w:szCs w:val="36"/>
          <w:vertAlign w:val="baseline"/>
          <w:rtl w:val="0"/>
        </w:rPr>
        <w:t xml:space="preserve">THIRD SUNDAY OF ADVENT, YEAR A</w:t>
      </w:r>
      <w:r w:rsidDel="00000000" w:rsidR="00000000" w:rsidRPr="00000000">
        <w:rPr>
          <w:rtl w:val="0"/>
        </w:rPr>
      </w:r>
    </w:p>
    <w:p w:rsidR="00000000" w:rsidDel="00000000" w:rsidP="00000000" w:rsidRDefault="00000000" w:rsidRPr="00000000" w14:paraId="00000002">
      <w:pPr>
        <w:spacing w:after="0" w:lineRule="auto"/>
        <w:rPr>
          <w:b w:val="0"/>
          <w:color w:val="ff33cc"/>
          <w:sz w:val="28"/>
          <w:szCs w:val="28"/>
          <w:vertAlign w:val="baseline"/>
        </w:rPr>
      </w:pPr>
      <w:r w:rsidDel="00000000" w:rsidR="00000000" w:rsidRPr="00000000">
        <w:rPr>
          <w:b w:val="1"/>
          <w:sz w:val="28"/>
          <w:szCs w:val="28"/>
          <w:vertAlign w:val="baseline"/>
          <w:rtl w:val="0"/>
        </w:rPr>
        <w:t xml:space="preserve">December </w:t>
      </w:r>
      <w:r w:rsidDel="00000000" w:rsidR="00000000" w:rsidRPr="00000000">
        <w:rPr>
          <w:b w:val="1"/>
          <w:sz w:val="28"/>
          <w:szCs w:val="28"/>
          <w:rtl w:val="0"/>
        </w:rPr>
        <w:t xml:space="preserve">13/14, 2025</w:t>
      </w:r>
      <w:r w:rsidDel="00000000" w:rsidR="00000000" w:rsidRPr="00000000">
        <w:rPr>
          <w:b w:val="1"/>
          <w:sz w:val="28"/>
          <w:szCs w:val="28"/>
          <w:vertAlign w:val="baseline"/>
          <w:rtl w:val="0"/>
        </w:rPr>
        <w:t xml:space="preserve"> – </w:t>
      </w:r>
      <w:r w:rsidDel="00000000" w:rsidR="00000000" w:rsidRPr="00000000">
        <w:rPr>
          <w:b w:val="1"/>
          <w:color w:val="ff33cc"/>
          <w:sz w:val="28"/>
          <w:szCs w:val="28"/>
          <w:vertAlign w:val="baseline"/>
          <w:rtl w:val="0"/>
        </w:rPr>
        <w:t xml:space="preserve">Gaudete Sunday – Rejoice!</w:t>
      </w:r>
      <w:r w:rsidDel="00000000" w:rsidR="00000000" w:rsidRPr="00000000">
        <w:rPr>
          <w:rtl w:val="0"/>
        </w:rPr>
      </w:r>
    </w:p>
    <w:p w:rsidR="00000000" w:rsidDel="00000000" w:rsidP="00000000" w:rsidRDefault="00000000" w:rsidRPr="00000000" w14:paraId="00000003">
      <w:pPr>
        <w:spacing w:after="0" w:lineRule="auto"/>
        <w:rPr>
          <w:b w:val="0"/>
          <w:sz w:val="16"/>
          <w:szCs w:val="16"/>
          <w:vertAlign w:val="baseline"/>
        </w:rPr>
      </w:pPr>
      <w:r w:rsidDel="00000000" w:rsidR="00000000" w:rsidRPr="00000000">
        <w:rPr>
          <w:rtl w:val="0"/>
        </w:rPr>
      </w:r>
    </w:p>
    <w:p w:rsidR="00000000" w:rsidDel="00000000" w:rsidP="00000000" w:rsidRDefault="00000000" w:rsidRPr="00000000" w14:paraId="00000004">
      <w:pPr>
        <w:spacing w:after="0" w:lineRule="auto"/>
        <w:rPr>
          <w:sz w:val="24"/>
          <w:szCs w:val="24"/>
          <w:u w:val="single"/>
          <w:vertAlign w:val="baseline"/>
        </w:rPr>
      </w:pPr>
      <w:r w:rsidDel="00000000" w:rsidR="00000000" w:rsidRPr="00000000">
        <w:rPr>
          <w:b w:val="1"/>
          <w:sz w:val="24"/>
          <w:szCs w:val="24"/>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sz w:val="24"/>
          <w:szCs w:val="24"/>
          <w:vertAlign w:val="baseline"/>
        </w:rPr>
      </w:pPr>
      <w:r w:rsidDel="00000000" w:rsidR="00000000" w:rsidRPr="00000000">
        <w:rPr>
          <w:b w:val="1"/>
          <w:sz w:val="24"/>
          <w:szCs w:val="24"/>
          <w:vertAlign w:val="baseline"/>
          <w:rtl w:val="0"/>
        </w:rPr>
        <w:t xml:space="preserve">Isaiah 35:1-6a </w:t>
      </w:r>
      <w:r w:rsidDel="00000000" w:rsidR="00000000" w:rsidRPr="00000000">
        <w:rPr>
          <w:sz w:val="24"/>
          <w:szCs w:val="24"/>
          <w:vertAlign w:val="baseline"/>
          <w:rtl w:val="0"/>
        </w:rPr>
        <w:t xml:space="preserve">The deserts exult and burst into flower. The hills ring with joyful song. The feeble grow strong; the frightened take courage. The Lord comes to save us.</w:t>
      </w:r>
    </w:p>
    <w:p w:rsidR="00000000" w:rsidDel="00000000" w:rsidP="00000000" w:rsidRDefault="00000000" w:rsidRPr="00000000" w14:paraId="00000006">
      <w:pPr>
        <w:spacing w:after="0" w:lineRule="auto"/>
        <w:rPr>
          <w:sz w:val="24"/>
          <w:szCs w:val="24"/>
          <w:vertAlign w:val="baseline"/>
        </w:rPr>
      </w:pPr>
      <w:r w:rsidDel="00000000" w:rsidR="00000000" w:rsidRPr="00000000">
        <w:rPr>
          <w:b w:val="1"/>
          <w:sz w:val="24"/>
          <w:szCs w:val="24"/>
          <w:vertAlign w:val="baseline"/>
          <w:rtl w:val="0"/>
        </w:rPr>
        <w:t xml:space="preserve">James 5:7-10 </w:t>
      </w:r>
      <w:r w:rsidDel="00000000" w:rsidR="00000000" w:rsidRPr="00000000">
        <w:rPr>
          <w:sz w:val="24"/>
          <w:szCs w:val="24"/>
          <w:vertAlign w:val="baseline"/>
          <w:rtl w:val="0"/>
        </w:rPr>
        <w:t xml:space="preserve">“Be patient until the coming of the Lord,” said the author of the letter of James. “The judge is standing before the gates.” Take the prophets as your models in facing hardship. They spoke in the Lord’s name.</w:t>
      </w:r>
    </w:p>
    <w:p w:rsidR="00000000" w:rsidDel="00000000" w:rsidP="00000000" w:rsidRDefault="00000000" w:rsidRPr="00000000" w14:paraId="00000007">
      <w:pPr>
        <w:spacing w:after="0" w:lineRule="auto"/>
        <w:rPr>
          <w:sz w:val="24"/>
          <w:szCs w:val="24"/>
          <w:vertAlign w:val="baseline"/>
        </w:rPr>
      </w:pPr>
      <w:r w:rsidDel="00000000" w:rsidR="00000000" w:rsidRPr="00000000">
        <w:rPr>
          <w:b w:val="1"/>
          <w:sz w:val="24"/>
          <w:szCs w:val="24"/>
          <w:vertAlign w:val="baseline"/>
          <w:rtl w:val="0"/>
        </w:rPr>
        <w:t xml:space="preserve">Matthew 11:2-11 </w:t>
      </w:r>
      <w:r w:rsidDel="00000000" w:rsidR="00000000" w:rsidRPr="00000000">
        <w:rPr>
          <w:sz w:val="24"/>
          <w:szCs w:val="24"/>
          <w:vertAlign w:val="baseline"/>
          <w:rtl w:val="0"/>
        </w:rPr>
        <w:t xml:space="preserve">John sent his disciples to ask Jesus, “Are you the one who is to come, or should we look for another?” Jesus answered them affirmatively, pointing to the blind who see, the lame who walk, the lepers who are cured, and the poor who hear from him good news of hope.</w:t>
      </w:r>
    </w:p>
    <w:p w:rsidR="00000000" w:rsidDel="00000000" w:rsidP="00000000" w:rsidRDefault="00000000" w:rsidRPr="00000000" w14:paraId="00000008">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9">
      <w:pPr>
        <w:spacing w:after="0" w:lineRule="auto"/>
        <w:rPr>
          <w:sz w:val="24"/>
          <w:szCs w:val="24"/>
          <w:vertAlign w:val="baseline"/>
        </w:rPr>
      </w:pPr>
      <w:r w:rsidDel="00000000" w:rsidR="00000000" w:rsidRPr="00000000">
        <w:rPr>
          <w:sz w:val="24"/>
          <w:szCs w:val="24"/>
          <w:vertAlign w:val="baseline"/>
          <w:rtl w:val="0"/>
        </w:rPr>
        <w:t xml:space="preserve">Prelude:</w:t>
        <w:tab/>
        <w:tab/>
        <w:tab/>
        <w:t xml:space="preserve">Musician’s Choice / </w:t>
      </w:r>
      <w:r w:rsidDel="00000000" w:rsidR="00000000" w:rsidRPr="00000000">
        <w:rPr>
          <w:sz w:val="24"/>
          <w:szCs w:val="24"/>
          <w:rtl w:val="0"/>
        </w:rPr>
        <w:t xml:space="preserve">Brief</w:t>
      </w:r>
      <w:r w:rsidDel="00000000" w:rsidR="00000000" w:rsidRPr="00000000">
        <w:rPr>
          <w:sz w:val="24"/>
          <w:szCs w:val="24"/>
          <w:vertAlign w:val="baseline"/>
          <w:rtl w:val="0"/>
        </w:rPr>
        <w:t xml:space="preserve"> Silence </w:t>
      </w:r>
      <w:r w:rsidDel="00000000" w:rsidR="00000000" w:rsidRPr="00000000">
        <w:rPr>
          <w:sz w:val="24"/>
          <w:szCs w:val="24"/>
          <w:rtl w:val="0"/>
        </w:rPr>
        <w:t xml:space="preserve">before mass begins</w:t>
      </w:r>
      <w:r w:rsidDel="00000000" w:rsidR="00000000" w:rsidRPr="00000000">
        <w:rPr>
          <w:rtl w:val="0"/>
        </w:rPr>
      </w:r>
    </w:p>
    <w:p w:rsidR="00000000" w:rsidDel="00000000" w:rsidP="00000000" w:rsidRDefault="00000000" w:rsidRPr="00000000" w14:paraId="0000000A">
      <w:pPr>
        <w:spacing w:after="0" w:lineRule="auto"/>
        <w:rPr>
          <w:b w:val="0"/>
          <w:sz w:val="24"/>
          <w:szCs w:val="24"/>
          <w:vertAlign w:val="baseline"/>
        </w:rPr>
      </w:pPr>
      <w:r w:rsidDel="00000000" w:rsidR="00000000" w:rsidRPr="00000000">
        <w:rPr>
          <w:b w:val="1"/>
          <w:sz w:val="24"/>
          <w:szCs w:val="24"/>
          <w:u w:val="single"/>
          <w:vertAlign w:val="baseline"/>
          <w:rtl w:val="0"/>
        </w:rPr>
        <w:t xml:space="preserve">GATHERING RITE</w:t>
      </w:r>
      <w:r w:rsidDel="00000000" w:rsidR="00000000" w:rsidRPr="00000000">
        <w:rPr>
          <w:rtl w:val="0"/>
        </w:rPr>
      </w:r>
    </w:p>
    <w:p w:rsidR="00000000" w:rsidDel="00000000" w:rsidP="00000000" w:rsidRDefault="00000000" w:rsidRPr="00000000" w14:paraId="0000000B">
      <w:pPr>
        <w:spacing w:after="0" w:lineRule="auto"/>
        <w:rPr>
          <w:sz w:val="24"/>
          <w:szCs w:val="24"/>
          <w:vertAlign w:val="baseline"/>
        </w:rPr>
      </w:pPr>
      <w:r w:rsidDel="00000000" w:rsidR="00000000" w:rsidRPr="00000000">
        <w:rPr>
          <w:b w:val="1"/>
          <w:sz w:val="24"/>
          <w:szCs w:val="24"/>
          <w:vertAlign w:val="baseline"/>
          <w:rtl w:val="0"/>
        </w:rPr>
        <w:t xml:space="preserve">Gathering Song:</w:t>
        <w:tab/>
        <w:tab/>
      </w:r>
      <w:r w:rsidDel="00000000" w:rsidR="00000000" w:rsidRPr="00000000">
        <w:rPr>
          <w:sz w:val="24"/>
          <w:szCs w:val="24"/>
          <w:vertAlign w:val="baseline"/>
          <w:rtl w:val="0"/>
        </w:rPr>
        <w:t xml:space="preserve">O Come, O Come Emmanuel</w:t>
        <w:tab/>
        <w:tab/>
        <w:t xml:space="preserve">NG # 395 </w:t>
      </w:r>
      <w:r w:rsidDel="00000000" w:rsidR="00000000" w:rsidRPr="00000000">
        <w:rPr>
          <w:sz w:val="20"/>
          <w:szCs w:val="20"/>
          <w:vertAlign w:val="baseline"/>
          <w:rtl w:val="0"/>
        </w:rPr>
        <w:t xml:space="preserve">(</w:t>
      </w:r>
      <w:r w:rsidDel="00000000" w:rsidR="00000000" w:rsidRPr="00000000">
        <w:rPr>
          <w:b w:val="1"/>
          <w:sz w:val="20"/>
          <w:szCs w:val="20"/>
          <w:vertAlign w:val="baseline"/>
          <w:rtl w:val="0"/>
        </w:rPr>
        <w:t xml:space="preserve">D Minor</w:t>
      </w:r>
      <w:r w:rsidDel="00000000" w:rsidR="00000000" w:rsidRPr="00000000">
        <w:rPr>
          <w:sz w:val="20"/>
          <w:szCs w:val="20"/>
          <w:vertAlign w:val="baseline"/>
          <w:rtl w:val="0"/>
        </w:rPr>
        <w:t xml:space="preserve"> / Workroom)</w:t>
      </w:r>
      <w:r w:rsidDel="00000000" w:rsidR="00000000" w:rsidRPr="00000000">
        <w:rPr>
          <w:rtl w:val="0"/>
        </w:rPr>
      </w:r>
    </w:p>
    <w:p w:rsidR="00000000" w:rsidDel="00000000" w:rsidP="00000000" w:rsidRDefault="00000000" w:rsidRPr="00000000" w14:paraId="0000000C">
      <w:pPr>
        <w:spacing w:after="0" w:lineRule="auto"/>
        <w:rPr>
          <w:sz w:val="24"/>
          <w:szCs w:val="24"/>
        </w:rPr>
      </w:pPr>
      <w:r w:rsidDel="00000000" w:rsidR="00000000" w:rsidRPr="00000000">
        <w:rPr>
          <w:b w:val="1"/>
          <w:sz w:val="24"/>
          <w:szCs w:val="24"/>
          <w:rtl w:val="0"/>
        </w:rPr>
        <w:t xml:space="preserve">Glory to God:</w:t>
      </w:r>
      <w:r w:rsidDel="00000000" w:rsidR="00000000" w:rsidRPr="00000000">
        <w:rPr>
          <w:sz w:val="24"/>
          <w:szCs w:val="24"/>
          <w:rtl w:val="0"/>
        </w:rPr>
        <w:tab/>
        <w:tab/>
        <w:tab/>
        <w:t xml:space="preserve">No Glory to God during Advent</w:t>
      </w:r>
    </w:p>
    <w:p w:rsidR="00000000" w:rsidDel="00000000" w:rsidP="00000000" w:rsidRDefault="00000000" w:rsidRPr="00000000" w14:paraId="0000000D">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E">
      <w:pPr>
        <w:spacing w:after="0" w:lineRule="auto"/>
        <w:rPr>
          <w:sz w:val="24"/>
          <w:szCs w:val="24"/>
          <w:vertAlign w:val="baseline"/>
        </w:rPr>
      </w:pPr>
      <w:r w:rsidDel="00000000" w:rsidR="00000000" w:rsidRPr="00000000">
        <w:rPr>
          <w:b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0F">
      <w:pPr>
        <w:spacing w:after="0" w:lineRule="auto"/>
        <w:rPr>
          <w:b w:val="0"/>
          <w:color w:val="ff0000"/>
          <w:sz w:val="24"/>
          <w:szCs w:val="24"/>
          <w:vertAlign w:val="baseline"/>
        </w:rPr>
      </w:pPr>
      <w:r w:rsidDel="00000000" w:rsidR="00000000" w:rsidRPr="00000000">
        <w:rPr>
          <w:b w:val="1"/>
          <w:sz w:val="24"/>
          <w:szCs w:val="24"/>
          <w:vertAlign w:val="baseline"/>
          <w:rtl w:val="0"/>
        </w:rPr>
        <w:t xml:space="preserve">CLOW:</w:t>
        <w:tab/>
        <w:tab/>
        <w:tab/>
        <w:t xml:space="preserve"> </w:t>
        <w:tab/>
      </w:r>
      <w:r w:rsidDel="00000000" w:rsidR="00000000" w:rsidRPr="00000000">
        <w:rPr>
          <w:b w:val="1"/>
          <w:color w:val="ff0000"/>
          <w:sz w:val="24"/>
          <w:szCs w:val="24"/>
          <w:vertAlign w:val="baseline"/>
          <w:rtl w:val="0"/>
        </w:rPr>
        <w:t xml:space="preserve">Dismissal at </w:t>
      </w:r>
      <w:r w:rsidDel="00000000" w:rsidR="00000000" w:rsidRPr="00000000">
        <w:rPr>
          <w:b w:val="1"/>
          <w:color w:val="ff0000"/>
          <w:sz w:val="24"/>
          <w:szCs w:val="24"/>
          <w:rtl w:val="0"/>
        </w:rPr>
        <w:t xml:space="preserve">10am</w:t>
      </w:r>
      <w:r w:rsidDel="00000000" w:rsidR="00000000" w:rsidRPr="00000000">
        <w:rPr>
          <w:rtl w:val="0"/>
        </w:rPr>
      </w:r>
    </w:p>
    <w:p w:rsidR="00000000" w:rsidDel="00000000" w:rsidP="00000000" w:rsidRDefault="00000000" w:rsidRPr="00000000" w14:paraId="00000010">
      <w:pPr>
        <w:spacing w:after="0" w:lineRule="auto"/>
        <w:rPr>
          <w:sz w:val="16"/>
          <w:szCs w:val="16"/>
          <w:vertAlign w:val="baseline"/>
        </w:rPr>
      </w:pPr>
      <w:r w:rsidDel="00000000" w:rsidR="00000000" w:rsidRPr="00000000">
        <w:rPr>
          <w:b w:val="1"/>
          <w:sz w:val="24"/>
          <w:szCs w:val="24"/>
          <w:vertAlign w:val="baseline"/>
          <w:rtl w:val="0"/>
        </w:rPr>
        <w:t xml:space="preserve">Psalm </w:t>
      </w:r>
      <w:r w:rsidDel="00000000" w:rsidR="00000000" w:rsidRPr="00000000">
        <w:rPr>
          <w:b w:val="1"/>
          <w:sz w:val="24"/>
          <w:szCs w:val="24"/>
          <w:rtl w:val="0"/>
        </w:rPr>
        <w:t xml:space="preserve">146:</w:t>
        <w:tab/>
        <w:tab/>
        <w:tab/>
        <w:t xml:space="preserve">  Lord, Come and Save Us (Francesca with modified Refrain)</w:t>
      </w:r>
      <w:r w:rsidDel="00000000" w:rsidR="00000000" w:rsidRPr="00000000">
        <w:rPr>
          <w:b w:val="1"/>
          <w:sz w:val="24"/>
          <w:szCs w:val="24"/>
          <w:vertAlign w:val="baseline"/>
          <w:rtl w:val="0"/>
        </w:rPr>
        <w:tab/>
      </w:r>
      <w:r w:rsidDel="00000000" w:rsidR="00000000" w:rsidRPr="00000000">
        <w:rPr>
          <w:rtl w:val="0"/>
        </w:rPr>
      </w:r>
    </w:p>
    <w:p w:rsidR="00000000" w:rsidDel="00000000" w:rsidP="00000000" w:rsidRDefault="00000000" w:rsidRPr="00000000" w14:paraId="00000011">
      <w:pPr>
        <w:spacing w:after="0" w:lineRule="auto"/>
        <w:rPr>
          <w:sz w:val="24"/>
          <w:szCs w:val="24"/>
          <w:highlight w:val="white"/>
        </w:rPr>
      </w:pPr>
      <w:r w:rsidDel="00000000" w:rsidR="00000000" w:rsidRPr="00000000">
        <w:rPr>
          <w:b w:val="1"/>
          <w:sz w:val="24"/>
          <w:szCs w:val="24"/>
          <w:vertAlign w:val="baseline"/>
          <w:rtl w:val="0"/>
        </w:rPr>
        <w:t xml:space="preserve">Gospel Acclamation:</w:t>
      </w:r>
      <w:r w:rsidDel="00000000" w:rsidR="00000000" w:rsidRPr="00000000">
        <w:rPr>
          <w:sz w:val="24"/>
          <w:szCs w:val="24"/>
          <w:vertAlign w:val="baseline"/>
          <w:rtl w:val="0"/>
        </w:rPr>
        <w:tab/>
        <w:tab/>
      </w:r>
      <w:r w:rsidDel="00000000" w:rsidR="00000000" w:rsidRPr="00000000">
        <w:rPr>
          <w:sz w:val="24"/>
          <w:szCs w:val="24"/>
          <w:highlight w:val="white"/>
          <w:rtl w:val="0"/>
        </w:rPr>
        <w:t xml:space="preserve">Mass of Christ the Savior with Chanted Verse</w:t>
      </w:r>
    </w:p>
    <w:p w:rsidR="00000000" w:rsidDel="00000000" w:rsidP="00000000" w:rsidRDefault="00000000" w:rsidRPr="00000000" w14:paraId="00000012">
      <w:pPr>
        <w:spacing w:after="0" w:lineRule="auto"/>
        <w:rPr>
          <w:sz w:val="24"/>
          <w:szCs w:val="24"/>
          <w:highlight w:val="white"/>
        </w:rPr>
      </w:pPr>
      <w:r w:rsidDel="00000000" w:rsidR="00000000" w:rsidRPr="00000000">
        <w:rPr/>
        <w:drawing>
          <wp:inline distB="114300" distT="114300" distL="114300" distR="114300">
            <wp:extent cx="5943600" cy="990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0" w:lineRule="auto"/>
        <w:rPr>
          <w:vertAlign w:val="baseline"/>
        </w:rPr>
      </w:pPr>
      <w:r w:rsidDel="00000000" w:rsidR="00000000" w:rsidRPr="00000000">
        <w:rPr>
          <w:b w:val="1"/>
          <w:sz w:val="24"/>
          <w:szCs w:val="24"/>
          <w:rtl w:val="0"/>
        </w:rPr>
        <w:t xml:space="preserve">Verse: </w:t>
      </w:r>
      <w:r w:rsidDel="00000000" w:rsidR="00000000" w:rsidRPr="00000000">
        <w:rPr>
          <w:rtl w:val="0"/>
        </w:rPr>
        <w:t xml:space="preserve">The Spirit of the Lord is upon me, / because he has anointed me to bring glad tiding to the poor.</w:t>
      </w:r>
      <w:r w:rsidDel="00000000" w:rsidR="00000000" w:rsidRPr="00000000">
        <w:rPr>
          <w:rtl w:val="0"/>
        </w:rPr>
      </w:r>
    </w:p>
    <w:p w:rsidR="00000000" w:rsidDel="00000000" w:rsidP="00000000" w:rsidRDefault="00000000" w:rsidRPr="00000000" w14:paraId="00000014">
      <w:pPr>
        <w:spacing w:after="0" w:lineRule="auto"/>
        <w:rPr>
          <w:b w:val="0"/>
          <w:sz w:val="24"/>
          <w:szCs w:val="24"/>
          <w:vertAlign w:val="baseline"/>
        </w:rPr>
      </w:pPr>
      <w:r w:rsidDel="00000000" w:rsidR="00000000" w:rsidRPr="00000000">
        <w:rPr>
          <w:b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5">
      <w:pPr>
        <w:spacing w:after="0" w:lineRule="auto"/>
        <w:rPr>
          <w:sz w:val="24"/>
          <w:szCs w:val="24"/>
          <w:vertAlign w:val="baseline"/>
        </w:rPr>
      </w:pPr>
      <w:r w:rsidDel="00000000" w:rsidR="00000000" w:rsidRPr="00000000">
        <w:rPr>
          <w:b w:val="1"/>
          <w:sz w:val="24"/>
          <w:szCs w:val="24"/>
          <w:vertAlign w:val="baseline"/>
          <w:rtl w:val="0"/>
        </w:rPr>
        <w:t xml:space="preserve">Preparation of the Gifts:</w:t>
        <w:tab/>
      </w:r>
      <w:r w:rsidDel="00000000" w:rsidR="00000000" w:rsidRPr="00000000">
        <w:rPr>
          <w:sz w:val="24"/>
          <w:szCs w:val="24"/>
          <w:vertAlign w:val="baseline"/>
          <w:rtl w:val="0"/>
        </w:rPr>
        <w:t xml:space="preserve">You Have Anointed Me</w:t>
        <w:tab/>
        <w:tab/>
        <w:t xml:space="preserve">NG # 773</w:t>
      </w:r>
    </w:p>
    <w:p w:rsidR="00000000" w:rsidDel="00000000" w:rsidP="00000000" w:rsidRDefault="00000000" w:rsidRPr="00000000" w14:paraId="00000016">
      <w:pPr>
        <w:spacing w:after="0" w:lineRule="auto"/>
        <w:rPr>
          <w:sz w:val="24"/>
          <w:szCs w:val="24"/>
          <w:vertAlign w:val="baseline"/>
        </w:rPr>
      </w:pPr>
      <w:r w:rsidDel="00000000" w:rsidR="00000000" w:rsidRPr="00000000">
        <w:rPr>
          <w:sz w:val="24"/>
          <w:szCs w:val="24"/>
          <w:vertAlign w:val="baseline"/>
          <w:rtl w:val="0"/>
        </w:rPr>
        <w:tab/>
        <w:tab/>
        <w:tab/>
        <w:tab/>
        <w:t xml:space="preserve">I Hear a Sound</w:t>
        <w:tab/>
        <w:tab/>
        <w:tab/>
        <w:tab/>
        <w:t xml:space="preserve">(Work Room)</w:t>
      </w:r>
    </w:p>
    <w:p w:rsidR="00000000" w:rsidDel="00000000" w:rsidP="00000000" w:rsidRDefault="00000000" w:rsidRPr="00000000" w14:paraId="00000017">
      <w:pPr>
        <w:spacing w:after="0" w:lineRule="auto"/>
        <w:rPr>
          <w:sz w:val="20"/>
          <w:szCs w:val="20"/>
          <w:vertAlign w:val="baseline"/>
        </w:rPr>
      </w:pPr>
      <w:r w:rsidDel="00000000" w:rsidR="00000000" w:rsidRPr="00000000">
        <w:rPr>
          <w:sz w:val="24"/>
          <w:szCs w:val="24"/>
          <w:vertAlign w:val="baseline"/>
          <w:rtl w:val="0"/>
        </w:rPr>
        <w:tab/>
        <w:tab/>
        <w:tab/>
        <w:tab/>
        <w:t xml:space="preserve">Is Your Heart Prepared for a King</w:t>
        <w:tab/>
        <w:t xml:space="preserve">(Work Room)</w:t>
      </w:r>
      <w:r w:rsidDel="00000000" w:rsidR="00000000" w:rsidRPr="00000000">
        <w:rPr>
          <w:sz w:val="16"/>
          <w:szCs w:val="16"/>
          <w:vertAlign w:val="baseline"/>
          <w:rtl w:val="0"/>
        </w:rPr>
        <w:tab/>
        <w:tab/>
        <w:tab/>
      </w:r>
      <w:r w:rsidDel="00000000" w:rsidR="00000000" w:rsidRPr="00000000">
        <w:rPr>
          <w:rtl w:val="0"/>
        </w:rPr>
      </w:r>
    </w:p>
    <w:p w:rsidR="00000000" w:rsidDel="00000000" w:rsidP="00000000" w:rsidRDefault="00000000" w:rsidRPr="00000000" w14:paraId="00000018">
      <w:pPr>
        <w:spacing w:after="0" w:lineRule="auto"/>
        <w:ind w:left="2880" w:hanging="2880"/>
        <w:rPr>
          <w:sz w:val="24"/>
          <w:szCs w:val="24"/>
          <w:vertAlign w:val="baseline"/>
        </w:rPr>
      </w:pPr>
      <w:r w:rsidDel="00000000" w:rsidR="00000000" w:rsidRPr="00000000">
        <w:rPr>
          <w:b w:val="1"/>
          <w:sz w:val="24"/>
          <w:szCs w:val="24"/>
          <w:vertAlign w:val="baseline"/>
          <w:rtl w:val="0"/>
        </w:rPr>
        <w:t xml:space="preserve">Eucharistic Acclamations:</w:t>
      </w:r>
      <w:r w:rsidDel="00000000" w:rsidR="00000000" w:rsidRPr="00000000">
        <w:rPr>
          <w:sz w:val="24"/>
          <w:szCs w:val="24"/>
          <w:vertAlign w:val="baseline"/>
          <w:rtl w:val="0"/>
        </w:rPr>
        <w:tab/>
      </w:r>
      <w:r w:rsidDel="00000000" w:rsidR="00000000" w:rsidRPr="00000000">
        <w:rPr>
          <w:b w:val="1"/>
          <w:color w:val="0000ff"/>
          <w:sz w:val="24"/>
          <w:szCs w:val="24"/>
          <w:highlight w:val="white"/>
          <w:rtl w:val="0"/>
        </w:rPr>
        <w:t xml:space="preserve">Heritage Mass</w:t>
      </w:r>
      <w:r w:rsidDel="00000000" w:rsidR="00000000" w:rsidRPr="00000000">
        <w:rPr>
          <w:sz w:val="24"/>
          <w:szCs w:val="24"/>
          <w:vertAlign w:val="baseline"/>
          <w:rtl w:val="0"/>
        </w:rPr>
        <w:tab/>
      </w:r>
    </w:p>
    <w:p w:rsidR="00000000" w:rsidDel="00000000" w:rsidP="00000000" w:rsidRDefault="00000000" w:rsidRPr="00000000" w14:paraId="00000019">
      <w:pPr>
        <w:spacing w:after="0" w:lineRule="auto"/>
        <w:rPr>
          <w:b w:val="1"/>
          <w:color w:val="ff0000"/>
          <w:sz w:val="24"/>
          <w:szCs w:val="24"/>
        </w:rPr>
      </w:pPr>
      <w:r w:rsidDel="00000000" w:rsidR="00000000" w:rsidRPr="00000000">
        <w:rPr>
          <w:b w:val="1"/>
          <w:sz w:val="24"/>
          <w:szCs w:val="24"/>
          <w:vertAlign w:val="baseline"/>
          <w:rtl w:val="0"/>
        </w:rPr>
        <w:t xml:space="preserve">Communion Songs:</w:t>
        <w:tab/>
        <w:tab/>
      </w:r>
      <w:r w:rsidDel="00000000" w:rsidR="00000000" w:rsidRPr="00000000">
        <w:rPr>
          <w:b w:val="1"/>
          <w:color w:val="ff0000"/>
          <w:sz w:val="24"/>
          <w:szCs w:val="24"/>
          <w:rtl w:val="0"/>
        </w:rPr>
        <w:t xml:space="preserve">Chanted Communion Antiphon - Week 3</w:t>
      </w:r>
    </w:p>
    <w:p w:rsidR="00000000" w:rsidDel="00000000" w:rsidP="00000000" w:rsidRDefault="00000000" w:rsidRPr="00000000" w14:paraId="0000001A">
      <w:pPr>
        <w:spacing w:after="0" w:lineRule="auto"/>
        <w:ind w:left="2160" w:firstLine="720"/>
        <w:rPr>
          <w:sz w:val="24"/>
          <w:szCs w:val="24"/>
          <w:vertAlign w:val="baseline"/>
        </w:rPr>
      </w:pPr>
      <w:r w:rsidDel="00000000" w:rsidR="00000000" w:rsidRPr="00000000">
        <w:rPr>
          <w:sz w:val="24"/>
          <w:szCs w:val="24"/>
          <w:vertAlign w:val="baseline"/>
          <w:rtl w:val="0"/>
        </w:rPr>
        <w:t xml:space="preserve">Maranatha </w:t>
      </w:r>
      <w:r w:rsidDel="00000000" w:rsidR="00000000" w:rsidRPr="00000000">
        <w:rPr>
          <w:sz w:val="24"/>
          <w:szCs w:val="24"/>
          <w:highlight w:val="yellow"/>
          <w:vertAlign w:val="baseline"/>
          <w:rtl w:val="0"/>
        </w:rPr>
        <w:t xml:space="preserve">(All Masses)</w:t>
      </w:r>
      <w:r w:rsidDel="00000000" w:rsidR="00000000" w:rsidRPr="00000000">
        <w:rPr>
          <w:sz w:val="24"/>
          <w:szCs w:val="24"/>
          <w:vertAlign w:val="baseline"/>
          <w:rtl w:val="0"/>
        </w:rPr>
        <w:tab/>
        <w:tab/>
        <w:t xml:space="preserve">NG #397 </w:t>
      </w:r>
      <w:r w:rsidDel="00000000" w:rsidR="00000000" w:rsidRPr="00000000">
        <w:rPr>
          <w:sz w:val="24"/>
          <w:szCs w:val="24"/>
          <w:highlight w:val="yellow"/>
          <w:vertAlign w:val="baseline"/>
          <w:rtl w:val="0"/>
        </w:rPr>
        <w:t xml:space="preserve">Vs. 4, 5 , 6 and 7</w:t>
      </w:r>
      <w:r w:rsidDel="00000000" w:rsidR="00000000" w:rsidRPr="00000000">
        <w:rPr>
          <w:rtl w:val="0"/>
        </w:rPr>
      </w:r>
    </w:p>
    <w:p w:rsidR="00000000" w:rsidDel="00000000" w:rsidP="00000000" w:rsidRDefault="00000000" w:rsidRPr="00000000" w14:paraId="0000001B">
      <w:pPr>
        <w:spacing w:after="0" w:lineRule="auto"/>
        <w:rPr>
          <w:sz w:val="24"/>
          <w:szCs w:val="24"/>
          <w:vertAlign w:val="baseline"/>
        </w:rPr>
      </w:pPr>
      <w:r w:rsidDel="00000000" w:rsidR="00000000" w:rsidRPr="00000000">
        <w:rPr>
          <w:sz w:val="24"/>
          <w:szCs w:val="24"/>
          <w:vertAlign w:val="baseline"/>
          <w:rtl w:val="0"/>
        </w:rPr>
        <w:tab/>
        <w:tab/>
        <w:tab/>
        <w:tab/>
      </w:r>
      <w:r w:rsidDel="00000000" w:rsidR="00000000" w:rsidRPr="00000000">
        <w:rPr>
          <w:sz w:val="24"/>
          <w:szCs w:val="24"/>
          <w:rtl w:val="0"/>
        </w:rPr>
        <w:t xml:space="preserve">Christ be Our Light</w:t>
        <w:tab/>
        <w:tab/>
        <w:tab/>
        <w:t xml:space="preserve">NG # 590</w:t>
      </w:r>
      <w:r w:rsidDel="00000000" w:rsidR="00000000" w:rsidRPr="00000000">
        <w:rPr>
          <w:rtl w:val="0"/>
        </w:rPr>
      </w:r>
    </w:p>
    <w:p w:rsidR="00000000" w:rsidDel="00000000" w:rsidP="00000000" w:rsidRDefault="00000000" w:rsidRPr="00000000" w14:paraId="0000001C">
      <w:pPr>
        <w:spacing w:after="0" w:lineRule="auto"/>
        <w:rPr>
          <w:sz w:val="24"/>
          <w:szCs w:val="24"/>
          <w:vertAlign w:val="baseline"/>
        </w:rPr>
      </w:pPr>
      <w:r w:rsidDel="00000000" w:rsidR="00000000" w:rsidRPr="00000000">
        <w:rPr>
          <w:sz w:val="24"/>
          <w:szCs w:val="24"/>
          <w:vertAlign w:val="baseline"/>
          <w:rtl w:val="0"/>
        </w:rPr>
        <w:tab/>
        <w:tab/>
        <w:tab/>
        <w:tab/>
      </w:r>
      <w:r w:rsidDel="00000000" w:rsidR="00000000" w:rsidRPr="00000000">
        <w:rPr>
          <w:sz w:val="24"/>
          <w:szCs w:val="24"/>
          <w:rtl w:val="0"/>
        </w:rPr>
        <w:t xml:space="preserve">Christ Circle Round Us</w:t>
        <w:tab/>
        <w:tab/>
        <w:tab/>
        <w:t xml:space="preserve">(Music in Workroom)</w:t>
      </w:r>
      <w:r w:rsidDel="00000000" w:rsidR="00000000" w:rsidRPr="00000000">
        <w:rPr>
          <w:rtl w:val="0"/>
        </w:rPr>
      </w:r>
    </w:p>
    <w:p w:rsidR="00000000" w:rsidDel="00000000" w:rsidP="00000000" w:rsidRDefault="00000000" w:rsidRPr="00000000" w14:paraId="0000001D">
      <w:pPr>
        <w:spacing w:after="0" w:lineRule="auto"/>
        <w:rPr>
          <w:sz w:val="24"/>
          <w:szCs w:val="24"/>
          <w:vertAlign w:val="baseline"/>
        </w:rPr>
      </w:pPr>
      <w:r w:rsidDel="00000000" w:rsidR="00000000" w:rsidRPr="00000000">
        <w:rPr>
          <w:sz w:val="24"/>
          <w:szCs w:val="24"/>
          <w:vertAlign w:val="baseline"/>
          <w:rtl w:val="0"/>
        </w:rPr>
        <w:tab/>
        <w:tab/>
        <w:tab/>
        <w:tab/>
        <w:t xml:space="preserve">My Soul in Stillness Waits</w:t>
        <w:tab/>
        <w:tab/>
        <w:t xml:space="preserve">NG #415</w:t>
      </w:r>
    </w:p>
    <w:p w:rsidR="00000000" w:rsidDel="00000000" w:rsidP="00000000" w:rsidRDefault="00000000" w:rsidRPr="00000000" w14:paraId="0000001E">
      <w:pPr>
        <w:spacing w:after="0" w:lineRule="auto"/>
        <w:rPr>
          <w:b w:val="0"/>
          <w:sz w:val="24"/>
          <w:szCs w:val="24"/>
          <w:vertAlign w:val="baseline"/>
        </w:rPr>
      </w:pPr>
      <w:r w:rsidDel="00000000" w:rsidR="00000000" w:rsidRPr="00000000">
        <w:rPr>
          <w:b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1F">
      <w:pPr>
        <w:spacing w:after="0" w:lineRule="auto"/>
        <w:rPr>
          <w:b w:val="1"/>
          <w:color w:val="ff0000"/>
          <w:sz w:val="24"/>
          <w:szCs w:val="24"/>
        </w:rPr>
      </w:pPr>
      <w:r w:rsidDel="00000000" w:rsidR="00000000" w:rsidRPr="00000000">
        <w:rPr>
          <w:b w:val="1"/>
          <w:color w:val="ff0000"/>
          <w:sz w:val="24"/>
          <w:szCs w:val="24"/>
          <w:rtl w:val="0"/>
        </w:rPr>
        <w:t xml:space="preserve">St. Michael Prayer</w:t>
      </w:r>
    </w:p>
    <w:p w:rsidR="00000000" w:rsidDel="00000000" w:rsidP="00000000" w:rsidRDefault="00000000" w:rsidRPr="00000000" w14:paraId="00000020">
      <w:pPr>
        <w:spacing w:after="0" w:lineRule="auto"/>
        <w:rPr>
          <w:sz w:val="24"/>
          <w:szCs w:val="24"/>
          <w:vertAlign w:val="baseline"/>
        </w:rPr>
      </w:pPr>
      <w:r w:rsidDel="00000000" w:rsidR="00000000" w:rsidRPr="00000000">
        <w:rPr>
          <w:b w:val="1"/>
          <w:sz w:val="24"/>
          <w:szCs w:val="24"/>
          <w:vertAlign w:val="baseline"/>
          <w:rtl w:val="0"/>
        </w:rPr>
        <w:t xml:space="preserve">Closing Song:</w:t>
        <w:tab/>
        <w:tab/>
        <w:tab/>
      </w:r>
      <w:r w:rsidDel="00000000" w:rsidR="00000000" w:rsidRPr="00000000">
        <w:rPr>
          <w:sz w:val="24"/>
          <w:szCs w:val="24"/>
          <w:vertAlign w:val="baseline"/>
          <w:rtl w:val="0"/>
        </w:rPr>
        <w:t xml:space="preserve">Soon and Very Soon</w:t>
        <w:tab/>
        <w:tab/>
        <w:tab/>
        <w:t xml:space="preserve">NG # 865</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