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0"/>
          <w:color w:val="9900ff"/>
          <w:sz w:val="36"/>
          <w:szCs w:val="36"/>
          <w:vertAlign w:val="baseline"/>
        </w:rPr>
      </w:pPr>
      <w:r w:rsidDel="00000000" w:rsidR="00000000" w:rsidRPr="00000000">
        <w:rPr>
          <w:b w:val="1"/>
          <w:color w:val="9900ff"/>
          <w:sz w:val="36"/>
          <w:szCs w:val="36"/>
          <w:vertAlign w:val="baseline"/>
          <w:rtl w:val="0"/>
        </w:rPr>
        <w:t xml:space="preserve">SECOND SUNDAY OF ADVENT, YEAR A</w:t>
      </w:r>
      <w:r w:rsidDel="00000000" w:rsidR="00000000" w:rsidRPr="00000000">
        <w:rPr>
          <w:rtl w:val="0"/>
        </w:rPr>
      </w:r>
    </w:p>
    <w:p w:rsidR="00000000" w:rsidDel="00000000" w:rsidP="00000000" w:rsidRDefault="00000000" w:rsidRPr="00000000" w14:paraId="00000002">
      <w:pPr>
        <w:spacing w:after="0" w:lineRule="auto"/>
        <w:rPr>
          <w:b w:val="0"/>
          <w:sz w:val="28"/>
          <w:szCs w:val="28"/>
          <w:vertAlign w:val="baseline"/>
        </w:rPr>
      </w:pPr>
      <w:r w:rsidDel="00000000" w:rsidR="00000000" w:rsidRPr="00000000">
        <w:rPr>
          <w:b w:val="1"/>
          <w:sz w:val="28"/>
          <w:szCs w:val="28"/>
          <w:vertAlign w:val="baseline"/>
          <w:rtl w:val="0"/>
        </w:rPr>
        <w:t xml:space="preserve">December</w:t>
      </w:r>
      <w:r w:rsidDel="00000000" w:rsidR="00000000" w:rsidRPr="00000000">
        <w:rPr>
          <w:b w:val="1"/>
          <w:sz w:val="28"/>
          <w:szCs w:val="28"/>
          <w:rtl w:val="0"/>
        </w:rPr>
        <w:t xml:space="preserve"> 6/7, 2025</w:t>
      </w:r>
      <w:r w:rsidDel="00000000" w:rsidR="00000000" w:rsidRPr="00000000">
        <w:rPr>
          <w:rtl w:val="0"/>
        </w:rPr>
      </w:r>
    </w:p>
    <w:p w:rsidR="00000000" w:rsidDel="00000000" w:rsidP="00000000" w:rsidRDefault="00000000" w:rsidRPr="00000000" w14:paraId="00000003">
      <w:pPr>
        <w:spacing w:after="0" w:lineRule="auto"/>
        <w:rPr>
          <w:b w:val="0"/>
          <w:sz w:val="16"/>
          <w:szCs w:val="16"/>
          <w:vertAlign w:val="baseline"/>
        </w:rPr>
      </w:pPr>
      <w:r w:rsidDel="00000000" w:rsidR="00000000" w:rsidRPr="00000000">
        <w:rPr>
          <w:rtl w:val="0"/>
        </w:rPr>
      </w:r>
    </w:p>
    <w:p w:rsidR="00000000" w:rsidDel="00000000" w:rsidP="00000000" w:rsidRDefault="00000000" w:rsidRPr="00000000" w14:paraId="00000004">
      <w:pPr>
        <w:spacing w:after="0" w:lineRule="auto"/>
        <w:rPr>
          <w:sz w:val="24"/>
          <w:szCs w:val="24"/>
          <w:u w:val="single"/>
          <w:vertAlign w:val="baseline"/>
        </w:rPr>
      </w:pPr>
      <w:r w:rsidDel="00000000" w:rsidR="00000000" w:rsidRPr="00000000">
        <w:rPr>
          <w:b w:val="1"/>
          <w:sz w:val="24"/>
          <w:szCs w:val="24"/>
          <w:u w:val="single"/>
          <w:vertAlign w:val="baseline"/>
          <w:rtl w:val="0"/>
        </w:rPr>
        <w:t xml:space="preserve">READINGS:</w:t>
      </w:r>
      <w:r w:rsidDel="00000000" w:rsidR="00000000" w:rsidRPr="00000000">
        <w:rPr>
          <w:rtl w:val="0"/>
        </w:rPr>
      </w:r>
    </w:p>
    <w:p w:rsidR="00000000" w:rsidDel="00000000" w:rsidP="00000000" w:rsidRDefault="00000000" w:rsidRPr="00000000" w14:paraId="00000005">
      <w:pPr>
        <w:spacing w:after="0" w:lineRule="auto"/>
        <w:rPr>
          <w:sz w:val="24"/>
          <w:szCs w:val="24"/>
          <w:vertAlign w:val="baseline"/>
        </w:rPr>
      </w:pPr>
      <w:r w:rsidDel="00000000" w:rsidR="00000000" w:rsidRPr="00000000">
        <w:rPr>
          <w:b w:val="1"/>
          <w:sz w:val="24"/>
          <w:szCs w:val="24"/>
          <w:vertAlign w:val="baseline"/>
          <w:rtl w:val="0"/>
        </w:rPr>
        <w:t xml:space="preserve">Isaiah 11:1-10 </w:t>
      </w:r>
      <w:r w:rsidDel="00000000" w:rsidR="00000000" w:rsidRPr="00000000">
        <w:rPr>
          <w:sz w:val="24"/>
          <w:szCs w:val="24"/>
          <w:vertAlign w:val="baseline"/>
          <w:rtl w:val="0"/>
        </w:rPr>
        <w:t xml:space="preserve">“A shoot shall sprout from the stump of Jesse,” prophesied Isaiah. “The spirit of the Lord shall rest upon him” through wisdom, understanding, counsel, strength, knowledge, and awe in the presence of God.</w:t>
      </w:r>
    </w:p>
    <w:p w:rsidR="00000000" w:rsidDel="00000000" w:rsidP="00000000" w:rsidRDefault="00000000" w:rsidRPr="00000000" w14:paraId="00000006">
      <w:pPr>
        <w:spacing w:after="0" w:lineRule="auto"/>
        <w:rPr>
          <w:sz w:val="24"/>
          <w:szCs w:val="24"/>
          <w:vertAlign w:val="baseline"/>
        </w:rPr>
      </w:pPr>
      <w:r w:rsidDel="00000000" w:rsidR="00000000" w:rsidRPr="00000000">
        <w:rPr>
          <w:b w:val="1"/>
          <w:sz w:val="24"/>
          <w:szCs w:val="24"/>
          <w:vertAlign w:val="baseline"/>
          <w:rtl w:val="0"/>
        </w:rPr>
        <w:t xml:space="preserve">Romans 15:4-9 </w:t>
      </w:r>
      <w:r w:rsidDel="00000000" w:rsidR="00000000" w:rsidRPr="00000000">
        <w:rPr>
          <w:sz w:val="24"/>
          <w:szCs w:val="24"/>
          <w:vertAlign w:val="baseline"/>
          <w:rtl w:val="0"/>
        </w:rPr>
        <w:t xml:space="preserve">The Scriptures were written for our instruction, that we might draw encouragement from them and that “we might have hope.”</w:t>
      </w:r>
    </w:p>
    <w:p w:rsidR="00000000" w:rsidDel="00000000" w:rsidP="00000000" w:rsidRDefault="00000000" w:rsidRPr="00000000" w14:paraId="00000007">
      <w:pPr>
        <w:spacing w:after="0" w:lineRule="auto"/>
        <w:rPr>
          <w:sz w:val="24"/>
          <w:szCs w:val="24"/>
          <w:vertAlign w:val="baseline"/>
        </w:rPr>
      </w:pPr>
      <w:r w:rsidDel="00000000" w:rsidR="00000000" w:rsidRPr="00000000">
        <w:rPr>
          <w:b w:val="1"/>
          <w:sz w:val="24"/>
          <w:szCs w:val="24"/>
          <w:vertAlign w:val="baseline"/>
          <w:rtl w:val="0"/>
        </w:rPr>
        <w:t xml:space="preserve">Matthew 3:1-12 </w:t>
      </w:r>
      <w:r w:rsidDel="00000000" w:rsidR="00000000" w:rsidRPr="00000000">
        <w:rPr>
          <w:sz w:val="24"/>
          <w:szCs w:val="24"/>
          <w:vertAlign w:val="baseline"/>
          <w:rtl w:val="0"/>
        </w:rPr>
        <w:t xml:space="preserve">John the Baptist came as a preacher in the Judean desert: “Repent, for the kingdom of heaven is at hand!” Many people flocked to him for baptism and conversion to prepare for the one who will baptize with the Holy Spirit and fire.</w:t>
      </w:r>
    </w:p>
    <w:p w:rsidR="00000000" w:rsidDel="00000000" w:rsidP="00000000" w:rsidRDefault="00000000" w:rsidRPr="00000000" w14:paraId="00000008">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9">
      <w:pPr>
        <w:spacing w:after="0" w:lineRule="auto"/>
        <w:rPr>
          <w:sz w:val="24"/>
          <w:szCs w:val="24"/>
        </w:rPr>
      </w:pPr>
      <w:r w:rsidDel="00000000" w:rsidR="00000000" w:rsidRPr="00000000">
        <w:rPr>
          <w:sz w:val="24"/>
          <w:szCs w:val="24"/>
          <w:vertAlign w:val="baseline"/>
          <w:rtl w:val="0"/>
        </w:rPr>
        <w:t xml:space="preserve">Prelude:</w:t>
        <w:tab/>
        <w:tab/>
      </w:r>
      <w:r w:rsidDel="00000000" w:rsidR="00000000" w:rsidRPr="00000000">
        <w:rPr>
          <w:sz w:val="24"/>
          <w:szCs w:val="24"/>
          <w:rtl w:val="0"/>
        </w:rPr>
        <w:tab/>
        <w:t xml:space="preserve">Musician’s Choice</w:t>
      </w:r>
    </w:p>
    <w:p w:rsidR="00000000" w:rsidDel="00000000" w:rsidP="00000000" w:rsidRDefault="00000000" w:rsidRPr="00000000" w14:paraId="0000000A">
      <w:pPr>
        <w:spacing w:after="0" w:lineRule="auto"/>
        <w:rPr>
          <w:b w:val="0"/>
          <w:sz w:val="24"/>
          <w:szCs w:val="24"/>
          <w:vertAlign w:val="baseline"/>
        </w:rPr>
      </w:pPr>
      <w:r w:rsidDel="00000000" w:rsidR="00000000" w:rsidRPr="00000000">
        <w:rPr>
          <w:b w:val="1"/>
          <w:sz w:val="24"/>
          <w:szCs w:val="24"/>
          <w:u w:val="single"/>
          <w:vertAlign w:val="baseline"/>
          <w:rtl w:val="0"/>
        </w:rPr>
        <w:t xml:space="preserve">GATHERING RITE</w:t>
      </w:r>
      <w:r w:rsidDel="00000000" w:rsidR="00000000" w:rsidRPr="00000000">
        <w:rPr>
          <w:rtl w:val="0"/>
        </w:rPr>
      </w:r>
    </w:p>
    <w:p w:rsidR="00000000" w:rsidDel="00000000" w:rsidP="00000000" w:rsidRDefault="00000000" w:rsidRPr="00000000" w14:paraId="0000000B">
      <w:pPr>
        <w:spacing w:after="0" w:lineRule="auto"/>
        <w:rPr>
          <w:b w:val="1"/>
          <w:color w:val="ff0000"/>
          <w:sz w:val="24"/>
          <w:szCs w:val="24"/>
          <w:vertAlign w:val="baseline"/>
        </w:rPr>
      </w:pPr>
      <w:r w:rsidDel="00000000" w:rsidR="00000000" w:rsidRPr="00000000">
        <w:rPr>
          <w:b w:val="1"/>
          <w:sz w:val="24"/>
          <w:szCs w:val="24"/>
          <w:vertAlign w:val="baseline"/>
          <w:rtl w:val="0"/>
        </w:rPr>
        <w:t xml:space="preserve">Gathering Song:</w:t>
        <w:tab/>
        <w:tab/>
      </w:r>
      <w:r w:rsidDel="00000000" w:rsidR="00000000" w:rsidRPr="00000000">
        <w:rPr>
          <w:sz w:val="24"/>
          <w:szCs w:val="24"/>
          <w:vertAlign w:val="baseline"/>
          <w:rtl w:val="0"/>
        </w:rPr>
        <w:t xml:space="preserve">Maranatha, Lord Messiah</w:t>
        <w:tab/>
        <w:tab/>
        <w:t xml:space="preserve">NG # 397 </w:t>
      </w:r>
      <w:r w:rsidDel="00000000" w:rsidR="00000000" w:rsidRPr="00000000">
        <w:rPr>
          <w:b w:val="1"/>
          <w:color w:val="ff0000"/>
          <w:sz w:val="24"/>
          <w:szCs w:val="24"/>
          <w:vertAlign w:val="baseline"/>
          <w:rtl w:val="0"/>
        </w:rPr>
        <w:t xml:space="preserve">Vs. 3 and 4</w:t>
      </w:r>
      <w:r w:rsidDel="00000000" w:rsidR="00000000" w:rsidRPr="00000000">
        <w:rPr>
          <w:rtl w:val="0"/>
        </w:rPr>
      </w:r>
    </w:p>
    <w:p w:rsidR="00000000" w:rsidDel="00000000" w:rsidP="00000000" w:rsidRDefault="00000000" w:rsidRPr="00000000" w14:paraId="0000000C">
      <w:pPr>
        <w:spacing w:after="0" w:lineRule="auto"/>
        <w:rPr>
          <w:sz w:val="24"/>
          <w:szCs w:val="24"/>
          <w:vertAlign w:val="baseline"/>
        </w:rPr>
      </w:pPr>
      <w:r w:rsidDel="00000000" w:rsidR="00000000" w:rsidRPr="00000000">
        <w:rPr>
          <w:b w:val="1"/>
          <w:sz w:val="24"/>
          <w:szCs w:val="24"/>
          <w:vertAlign w:val="baseline"/>
          <w:rtl w:val="0"/>
        </w:rPr>
        <w:t xml:space="preserve">Glory to God:</w:t>
      </w:r>
      <w:r w:rsidDel="00000000" w:rsidR="00000000" w:rsidRPr="00000000">
        <w:rPr>
          <w:sz w:val="24"/>
          <w:szCs w:val="24"/>
          <w:vertAlign w:val="baseline"/>
          <w:rtl w:val="0"/>
        </w:rPr>
        <w:tab/>
        <w:tab/>
        <w:tab/>
        <w:t xml:space="preserve">No Glory to God during Advent</w:t>
      </w:r>
    </w:p>
    <w:p w:rsidR="00000000" w:rsidDel="00000000" w:rsidP="00000000" w:rsidRDefault="00000000" w:rsidRPr="00000000" w14:paraId="0000000D">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E">
      <w:pPr>
        <w:spacing w:after="0" w:lineRule="auto"/>
        <w:rPr>
          <w:sz w:val="24"/>
          <w:szCs w:val="24"/>
          <w:vertAlign w:val="baseline"/>
        </w:rPr>
      </w:pPr>
      <w:r w:rsidDel="00000000" w:rsidR="00000000" w:rsidRPr="00000000">
        <w:rPr>
          <w:b w:val="1"/>
          <w:sz w:val="24"/>
          <w:szCs w:val="24"/>
          <w:u w:val="single"/>
          <w:vertAlign w:val="baseline"/>
          <w:rtl w:val="0"/>
        </w:rPr>
        <w:t xml:space="preserve">LITURGY OF THE WORD</w:t>
      </w:r>
      <w:r w:rsidDel="00000000" w:rsidR="00000000" w:rsidRPr="00000000">
        <w:rPr>
          <w:rtl w:val="0"/>
        </w:rPr>
      </w:r>
    </w:p>
    <w:p w:rsidR="00000000" w:rsidDel="00000000" w:rsidP="00000000" w:rsidRDefault="00000000" w:rsidRPr="00000000" w14:paraId="0000000F">
      <w:pPr>
        <w:spacing w:after="0" w:lineRule="auto"/>
        <w:rPr>
          <w:b w:val="0"/>
          <w:color w:val="ff0000"/>
          <w:sz w:val="24"/>
          <w:szCs w:val="24"/>
          <w:vertAlign w:val="baseline"/>
        </w:rPr>
      </w:pPr>
      <w:r w:rsidDel="00000000" w:rsidR="00000000" w:rsidRPr="00000000">
        <w:rPr>
          <w:b w:val="1"/>
          <w:sz w:val="24"/>
          <w:szCs w:val="24"/>
          <w:vertAlign w:val="baseline"/>
          <w:rtl w:val="0"/>
        </w:rPr>
        <w:t xml:space="preserve">CLOW</w:t>
      </w:r>
      <w:r w:rsidDel="00000000" w:rsidR="00000000" w:rsidRPr="00000000">
        <w:rPr>
          <w:b w:val="1"/>
          <w:sz w:val="24"/>
          <w:szCs w:val="24"/>
          <w:rtl w:val="0"/>
        </w:rPr>
        <w:t xml:space="preserve"> Dismissal:</w:t>
      </w:r>
      <w:r w:rsidDel="00000000" w:rsidR="00000000" w:rsidRPr="00000000">
        <w:rPr>
          <w:b w:val="1"/>
          <w:sz w:val="24"/>
          <w:szCs w:val="24"/>
          <w:vertAlign w:val="baseline"/>
          <w:rtl w:val="0"/>
        </w:rPr>
        <w:tab/>
        <w:tab/>
      </w:r>
      <w:r w:rsidDel="00000000" w:rsidR="00000000" w:rsidRPr="00000000">
        <w:rPr>
          <w:b w:val="1"/>
          <w:color w:val="ff0000"/>
          <w:sz w:val="24"/>
          <w:szCs w:val="24"/>
          <w:rtl w:val="0"/>
        </w:rPr>
        <w:t xml:space="preserve">10am</w:t>
      </w:r>
      <w:r w:rsidDel="00000000" w:rsidR="00000000" w:rsidRPr="00000000">
        <w:rPr>
          <w:rtl w:val="0"/>
        </w:rPr>
      </w:r>
    </w:p>
    <w:p w:rsidR="00000000" w:rsidDel="00000000" w:rsidP="00000000" w:rsidRDefault="00000000" w:rsidRPr="00000000" w14:paraId="00000010">
      <w:pPr>
        <w:spacing w:after="0" w:lineRule="auto"/>
        <w:rPr>
          <w:sz w:val="24"/>
          <w:szCs w:val="24"/>
          <w:highlight w:val="yellow"/>
          <w:vertAlign w:val="baseline"/>
        </w:rPr>
      </w:pPr>
      <w:r w:rsidDel="00000000" w:rsidR="00000000" w:rsidRPr="00000000">
        <w:rPr>
          <w:b w:val="1"/>
          <w:sz w:val="24"/>
          <w:szCs w:val="24"/>
          <w:vertAlign w:val="baseline"/>
          <w:rtl w:val="0"/>
        </w:rPr>
        <w:t xml:space="preserve">Psalm  72:</w:t>
        <w:tab/>
        <w:tab/>
        <w:tab/>
      </w:r>
      <w:r w:rsidDel="00000000" w:rsidR="00000000" w:rsidRPr="00000000">
        <w:rPr>
          <w:sz w:val="24"/>
          <w:szCs w:val="24"/>
          <w:vertAlign w:val="baseline"/>
          <w:rtl w:val="0"/>
        </w:rPr>
        <w:t xml:space="preserve">Every Nation on Earth</w:t>
        <w:tab/>
        <w:tab/>
        <w:tab/>
        <w:t xml:space="preserve">NG # 60 – </w:t>
      </w:r>
      <w:r w:rsidDel="00000000" w:rsidR="00000000" w:rsidRPr="00000000">
        <w:rPr>
          <w:sz w:val="24"/>
          <w:szCs w:val="24"/>
          <w:highlight w:val="yellow"/>
          <w:vertAlign w:val="baseline"/>
          <w:rtl w:val="0"/>
        </w:rPr>
        <w:t xml:space="preserve">Vs 1, 2 and 4</w:t>
      </w:r>
    </w:p>
    <w:p w:rsidR="00000000" w:rsidDel="00000000" w:rsidP="00000000" w:rsidRDefault="00000000" w:rsidRPr="00000000" w14:paraId="00000011">
      <w:pPr>
        <w:spacing w:after="0" w:lineRule="auto"/>
        <w:rPr>
          <w:sz w:val="24"/>
          <w:szCs w:val="24"/>
          <w:highlight w:val="yellow"/>
        </w:rPr>
      </w:pPr>
      <w:r w:rsidDel="00000000" w:rsidR="00000000" w:rsidRPr="00000000">
        <w:rPr>
          <w:sz w:val="24"/>
          <w:szCs w:val="24"/>
          <w:highlight w:val="yellow"/>
          <w:rtl w:val="0"/>
        </w:rPr>
        <w:t xml:space="preserve">Refrain #2: In his days justice will flourish; in his days fullness of peace forever more.</w:t>
      </w:r>
    </w:p>
    <w:p w:rsidR="00000000" w:rsidDel="00000000" w:rsidP="00000000" w:rsidRDefault="00000000" w:rsidRPr="00000000" w14:paraId="00000012">
      <w:pPr>
        <w:spacing w:after="0" w:lineRule="auto"/>
        <w:rPr>
          <w:sz w:val="24"/>
          <w:szCs w:val="24"/>
          <w:highlight w:val="white"/>
        </w:rPr>
      </w:pPr>
      <w:r w:rsidDel="00000000" w:rsidR="00000000" w:rsidRPr="00000000">
        <w:rPr>
          <w:b w:val="1"/>
          <w:sz w:val="24"/>
          <w:szCs w:val="24"/>
          <w:vertAlign w:val="baseline"/>
          <w:rtl w:val="0"/>
        </w:rPr>
        <w:t xml:space="preserve">Gospel Acclamation:</w:t>
      </w:r>
      <w:r w:rsidDel="00000000" w:rsidR="00000000" w:rsidRPr="00000000">
        <w:rPr>
          <w:sz w:val="24"/>
          <w:szCs w:val="24"/>
          <w:vertAlign w:val="baseline"/>
          <w:rtl w:val="0"/>
        </w:rPr>
        <w:tab/>
        <w:tab/>
      </w:r>
      <w:r w:rsidDel="00000000" w:rsidR="00000000" w:rsidRPr="00000000">
        <w:rPr>
          <w:sz w:val="24"/>
          <w:szCs w:val="24"/>
          <w:highlight w:val="white"/>
          <w:vertAlign w:val="baseline"/>
          <w:rtl w:val="0"/>
        </w:rPr>
        <w:t xml:space="preserve">Mass of </w:t>
      </w:r>
      <w:r w:rsidDel="00000000" w:rsidR="00000000" w:rsidRPr="00000000">
        <w:rPr>
          <w:sz w:val="24"/>
          <w:szCs w:val="24"/>
          <w:highlight w:val="white"/>
          <w:rtl w:val="0"/>
        </w:rPr>
        <w:t xml:space="preserve">Christ the Savior with Chanted Verse</w:t>
      </w:r>
    </w:p>
    <w:p w:rsidR="00000000" w:rsidDel="00000000" w:rsidP="00000000" w:rsidRDefault="00000000" w:rsidRPr="00000000" w14:paraId="00000013">
      <w:pPr>
        <w:spacing w:after="0" w:lineRule="auto"/>
        <w:rPr>
          <w:sz w:val="24"/>
          <w:szCs w:val="24"/>
          <w:highlight w:val="white"/>
        </w:rPr>
      </w:pPr>
      <w:r w:rsidDel="00000000" w:rsidR="00000000" w:rsidRPr="00000000">
        <w:rPr/>
        <w:drawing>
          <wp:inline distB="114300" distT="114300" distL="114300" distR="114300">
            <wp:extent cx="5943600" cy="990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after="0" w:lineRule="auto"/>
        <w:rPr>
          <w:b w:val="1"/>
          <w:color w:val="0000ff"/>
          <w:vertAlign w:val="baseline"/>
        </w:rPr>
      </w:pPr>
      <w:r w:rsidDel="00000000" w:rsidR="00000000" w:rsidRPr="00000000">
        <w:rPr>
          <w:b w:val="1"/>
          <w:color w:val="0000ff"/>
          <w:rtl w:val="0"/>
        </w:rPr>
        <w:t xml:space="preserve">Verse: Prepare the way of the Lord, make straight his paths / all flesh will see the salvation of God</w:t>
      </w:r>
      <w:r w:rsidDel="00000000" w:rsidR="00000000" w:rsidRPr="00000000">
        <w:rPr>
          <w:rtl w:val="0"/>
        </w:rPr>
      </w:r>
    </w:p>
    <w:p w:rsidR="00000000" w:rsidDel="00000000" w:rsidP="00000000" w:rsidRDefault="00000000" w:rsidRPr="00000000" w14:paraId="00000015">
      <w:pPr>
        <w:spacing w:after="0" w:lineRule="auto"/>
        <w:rPr>
          <w:b w:val="0"/>
          <w:sz w:val="24"/>
          <w:szCs w:val="24"/>
          <w:vertAlign w:val="baseline"/>
        </w:rPr>
      </w:pPr>
      <w:r w:rsidDel="00000000" w:rsidR="00000000" w:rsidRPr="00000000">
        <w:rPr>
          <w:b w:val="1"/>
          <w:sz w:val="24"/>
          <w:szCs w:val="24"/>
          <w:u w:val="single"/>
          <w:vertAlign w:val="baseline"/>
          <w:rtl w:val="0"/>
        </w:rPr>
        <w:t xml:space="preserve">Liturgy of the Eucharist</w:t>
      </w:r>
      <w:r w:rsidDel="00000000" w:rsidR="00000000" w:rsidRPr="00000000">
        <w:rPr>
          <w:rtl w:val="0"/>
        </w:rPr>
      </w:r>
    </w:p>
    <w:p w:rsidR="00000000" w:rsidDel="00000000" w:rsidP="00000000" w:rsidRDefault="00000000" w:rsidRPr="00000000" w14:paraId="00000016">
      <w:pPr>
        <w:spacing w:after="0" w:lineRule="auto"/>
        <w:rPr>
          <w:sz w:val="24"/>
          <w:szCs w:val="24"/>
          <w:vertAlign w:val="baseline"/>
        </w:rPr>
      </w:pPr>
      <w:r w:rsidDel="00000000" w:rsidR="00000000" w:rsidRPr="00000000">
        <w:rPr>
          <w:b w:val="1"/>
          <w:sz w:val="24"/>
          <w:szCs w:val="24"/>
          <w:vertAlign w:val="baseline"/>
          <w:rtl w:val="0"/>
        </w:rPr>
        <w:t xml:space="preserve">Preparation of the Gifts:</w:t>
        <w:tab/>
      </w:r>
      <w:r w:rsidDel="00000000" w:rsidR="00000000" w:rsidRPr="00000000">
        <w:rPr>
          <w:sz w:val="24"/>
          <w:szCs w:val="24"/>
          <w:vertAlign w:val="baseline"/>
          <w:rtl w:val="0"/>
        </w:rPr>
        <w:t xml:space="preserve">There is a Longing        </w:t>
      </w:r>
      <w:r w:rsidDel="00000000" w:rsidR="00000000" w:rsidRPr="00000000">
        <w:rPr>
          <w:sz w:val="24"/>
          <w:szCs w:val="24"/>
          <w:rtl w:val="0"/>
        </w:rPr>
        <w:t xml:space="preserve"> (All Masses)</w:t>
      </w:r>
      <w:r w:rsidDel="00000000" w:rsidR="00000000" w:rsidRPr="00000000">
        <w:rPr>
          <w:sz w:val="24"/>
          <w:szCs w:val="24"/>
          <w:vertAlign w:val="baseline"/>
          <w:rtl w:val="0"/>
        </w:rPr>
        <w:tab/>
        <w:tab/>
        <w:t xml:space="preserve">NG # 653</w:t>
      </w:r>
    </w:p>
    <w:p w:rsidR="00000000" w:rsidDel="00000000" w:rsidP="00000000" w:rsidRDefault="00000000" w:rsidRPr="00000000" w14:paraId="00000017">
      <w:pPr>
        <w:spacing w:after="0" w:lineRule="auto"/>
        <w:rPr>
          <w:sz w:val="24"/>
          <w:szCs w:val="24"/>
          <w:vertAlign w:val="baseline"/>
        </w:rPr>
      </w:pPr>
      <w:r w:rsidDel="00000000" w:rsidR="00000000" w:rsidRPr="00000000">
        <w:rPr>
          <w:sz w:val="24"/>
          <w:szCs w:val="24"/>
          <w:vertAlign w:val="baseline"/>
          <w:rtl w:val="0"/>
        </w:rPr>
        <w:tab/>
        <w:tab/>
        <w:tab/>
        <w:tab/>
        <w:tab/>
        <w:tab/>
      </w:r>
    </w:p>
    <w:p w:rsidR="00000000" w:rsidDel="00000000" w:rsidP="00000000" w:rsidRDefault="00000000" w:rsidRPr="00000000" w14:paraId="00000018">
      <w:pPr>
        <w:spacing w:after="0" w:lineRule="auto"/>
        <w:ind w:left="2880" w:hanging="2880"/>
        <w:rPr>
          <w:sz w:val="24"/>
          <w:szCs w:val="24"/>
          <w:vertAlign w:val="baseline"/>
        </w:rPr>
      </w:pPr>
      <w:r w:rsidDel="00000000" w:rsidR="00000000" w:rsidRPr="00000000">
        <w:rPr>
          <w:b w:val="1"/>
          <w:sz w:val="24"/>
          <w:szCs w:val="24"/>
          <w:vertAlign w:val="baseline"/>
          <w:rtl w:val="0"/>
        </w:rPr>
        <w:t xml:space="preserve">Eucharistic Acclamations:</w:t>
      </w:r>
      <w:r w:rsidDel="00000000" w:rsidR="00000000" w:rsidRPr="00000000">
        <w:rPr>
          <w:sz w:val="24"/>
          <w:szCs w:val="24"/>
          <w:vertAlign w:val="baseline"/>
          <w:rtl w:val="0"/>
        </w:rPr>
        <w:tab/>
      </w:r>
      <w:r w:rsidDel="00000000" w:rsidR="00000000" w:rsidRPr="00000000">
        <w:rPr>
          <w:b w:val="1"/>
          <w:color w:val="0000ff"/>
          <w:sz w:val="24"/>
          <w:szCs w:val="24"/>
          <w:highlight w:val="white"/>
          <w:rtl w:val="0"/>
        </w:rPr>
        <w:t xml:space="preserve">Heritage Mass</w:t>
      </w:r>
      <w:r w:rsidDel="00000000" w:rsidR="00000000" w:rsidRPr="00000000">
        <w:rPr>
          <w:sz w:val="24"/>
          <w:szCs w:val="24"/>
          <w:vertAlign w:val="baseline"/>
          <w:rtl w:val="0"/>
        </w:rPr>
        <w:tab/>
      </w:r>
    </w:p>
    <w:p w:rsidR="00000000" w:rsidDel="00000000" w:rsidP="00000000" w:rsidRDefault="00000000" w:rsidRPr="00000000" w14:paraId="00000019">
      <w:pPr>
        <w:spacing w:after="0" w:lineRule="auto"/>
        <w:rPr>
          <w:b w:val="0"/>
          <w:sz w:val="24"/>
          <w:szCs w:val="24"/>
          <w:vertAlign w:val="baseline"/>
        </w:rPr>
      </w:pPr>
      <w:r w:rsidDel="00000000" w:rsidR="00000000" w:rsidRPr="00000000">
        <w:rPr>
          <w:b w:val="1"/>
          <w:sz w:val="24"/>
          <w:szCs w:val="24"/>
          <w:vertAlign w:val="baseline"/>
          <w:rtl w:val="0"/>
        </w:rPr>
        <w:t xml:space="preserve">Communion Songs:</w:t>
        <w:tab/>
        <w:tab/>
      </w:r>
      <w:r w:rsidDel="00000000" w:rsidR="00000000" w:rsidRPr="00000000">
        <w:rPr>
          <w:b w:val="1"/>
          <w:color w:val="ff0000"/>
          <w:sz w:val="24"/>
          <w:szCs w:val="24"/>
          <w:rtl w:val="0"/>
        </w:rPr>
        <w:t xml:space="preserve">Chanted Communion Antiphon - Week 2 - Sing 2X (workroom)</w:t>
      </w:r>
      <w:r w:rsidDel="00000000" w:rsidR="00000000" w:rsidRPr="00000000">
        <w:rPr>
          <w:rtl w:val="0"/>
        </w:rPr>
      </w:r>
    </w:p>
    <w:p w:rsidR="00000000" w:rsidDel="00000000" w:rsidP="00000000" w:rsidRDefault="00000000" w:rsidRPr="00000000" w14:paraId="0000001A">
      <w:pPr>
        <w:spacing w:after="0" w:lineRule="auto"/>
        <w:ind w:left="2160" w:firstLine="720"/>
        <w:rPr>
          <w:sz w:val="24"/>
          <w:szCs w:val="24"/>
          <w:vertAlign w:val="baseline"/>
        </w:rPr>
      </w:pPr>
      <w:r w:rsidDel="00000000" w:rsidR="00000000" w:rsidRPr="00000000">
        <w:rPr>
          <w:sz w:val="24"/>
          <w:szCs w:val="24"/>
          <w:vertAlign w:val="baseline"/>
          <w:rtl w:val="0"/>
        </w:rPr>
        <w:t xml:space="preserve">My Soul in Stillness Waits</w:t>
        <w:tab/>
        <w:tab/>
        <w:tab/>
        <w:t xml:space="preserve">NG # 415</w:t>
      </w:r>
    </w:p>
    <w:p w:rsidR="00000000" w:rsidDel="00000000" w:rsidP="00000000" w:rsidRDefault="00000000" w:rsidRPr="00000000" w14:paraId="0000001B">
      <w:pPr>
        <w:spacing w:after="0" w:lineRule="auto"/>
        <w:rPr>
          <w:sz w:val="24"/>
          <w:szCs w:val="24"/>
          <w:vertAlign w:val="baseline"/>
        </w:rPr>
      </w:pPr>
      <w:r w:rsidDel="00000000" w:rsidR="00000000" w:rsidRPr="00000000">
        <w:rPr>
          <w:sz w:val="24"/>
          <w:szCs w:val="24"/>
          <w:vertAlign w:val="baseline"/>
          <w:rtl w:val="0"/>
        </w:rPr>
        <w:tab/>
        <w:tab/>
        <w:tab/>
        <w:tab/>
        <w:t xml:space="preserve">Change Our Hearts</w:t>
        <w:tab/>
        <w:tab/>
        <w:tab/>
        <w:tab/>
        <w:t xml:space="preserve">NG # 493</w:t>
      </w:r>
    </w:p>
    <w:p w:rsidR="00000000" w:rsidDel="00000000" w:rsidP="00000000" w:rsidRDefault="00000000" w:rsidRPr="00000000" w14:paraId="0000001C">
      <w:pPr>
        <w:spacing w:after="0" w:lineRule="auto"/>
        <w:rPr>
          <w:sz w:val="24"/>
          <w:szCs w:val="24"/>
          <w:vertAlign w:val="baseline"/>
        </w:rPr>
      </w:pPr>
      <w:r w:rsidDel="00000000" w:rsidR="00000000" w:rsidRPr="00000000">
        <w:rPr>
          <w:sz w:val="24"/>
          <w:szCs w:val="24"/>
          <w:vertAlign w:val="baseline"/>
          <w:rtl w:val="0"/>
        </w:rPr>
        <w:tab/>
        <w:tab/>
        <w:tab/>
        <w:tab/>
        <w:t xml:space="preserve">Cry of the Poor</w:t>
        <w:tab/>
        <w:tab/>
        <w:tab/>
        <w:tab/>
        <w:t xml:space="preserve">NG # 47</w:t>
      </w:r>
    </w:p>
    <w:p w:rsidR="00000000" w:rsidDel="00000000" w:rsidP="00000000" w:rsidRDefault="00000000" w:rsidRPr="00000000" w14:paraId="0000001D">
      <w:pPr>
        <w:spacing w:after="0" w:lineRule="auto"/>
        <w:ind w:left="2160" w:firstLine="720"/>
        <w:rPr>
          <w:sz w:val="24"/>
          <w:szCs w:val="24"/>
        </w:rPr>
      </w:pPr>
      <w:r w:rsidDel="00000000" w:rsidR="00000000" w:rsidRPr="00000000">
        <w:rPr>
          <w:sz w:val="24"/>
          <w:szCs w:val="24"/>
          <w:rtl w:val="0"/>
        </w:rPr>
        <w:t xml:space="preserve">Like a Shepherd</w:t>
        <w:tab/>
        <w:tab/>
        <w:tab/>
        <w:tab/>
        <w:t xml:space="preserve">NG # 402</w:t>
      </w:r>
    </w:p>
    <w:p w:rsidR="00000000" w:rsidDel="00000000" w:rsidP="00000000" w:rsidRDefault="00000000" w:rsidRPr="00000000" w14:paraId="0000001E">
      <w:pPr>
        <w:spacing w:after="0" w:lineRule="auto"/>
        <w:ind w:left="2160" w:firstLine="720"/>
        <w:rPr>
          <w:sz w:val="24"/>
          <w:szCs w:val="24"/>
        </w:rPr>
      </w:pPr>
      <w:r w:rsidDel="00000000" w:rsidR="00000000" w:rsidRPr="00000000">
        <w:rPr>
          <w:sz w:val="24"/>
          <w:szCs w:val="24"/>
          <w:rtl w:val="0"/>
        </w:rPr>
        <w:t xml:space="preserve">Is Your Heart Prepared for a King</w:t>
        <w:tab/>
        <w:tab/>
        <w:t xml:space="preserve">Music in Workroom</w:t>
      </w:r>
    </w:p>
    <w:p w:rsidR="00000000" w:rsidDel="00000000" w:rsidP="00000000" w:rsidRDefault="00000000" w:rsidRPr="00000000" w14:paraId="0000001F">
      <w:pPr>
        <w:spacing w:after="0" w:lineRule="auto"/>
        <w:rPr>
          <w:b w:val="0"/>
          <w:sz w:val="24"/>
          <w:szCs w:val="24"/>
          <w:vertAlign w:val="baseline"/>
        </w:rPr>
      </w:pPr>
      <w:r w:rsidDel="00000000" w:rsidR="00000000" w:rsidRPr="00000000">
        <w:rPr>
          <w:b w:val="1"/>
          <w:sz w:val="24"/>
          <w:szCs w:val="24"/>
          <w:u w:val="single"/>
          <w:vertAlign w:val="baseline"/>
          <w:rtl w:val="0"/>
        </w:rPr>
        <w:t xml:space="preserve">CONCLUDING RITE</w:t>
      </w:r>
      <w:r w:rsidDel="00000000" w:rsidR="00000000" w:rsidRPr="00000000">
        <w:rPr>
          <w:rtl w:val="0"/>
        </w:rPr>
      </w:r>
    </w:p>
    <w:p w:rsidR="00000000" w:rsidDel="00000000" w:rsidP="00000000" w:rsidRDefault="00000000" w:rsidRPr="00000000" w14:paraId="00000020">
      <w:pPr>
        <w:spacing w:after="0" w:lineRule="auto"/>
        <w:rPr>
          <w:b w:val="1"/>
          <w:color w:val="ff0000"/>
          <w:sz w:val="24"/>
          <w:szCs w:val="24"/>
        </w:rPr>
      </w:pPr>
      <w:r w:rsidDel="00000000" w:rsidR="00000000" w:rsidRPr="00000000">
        <w:rPr>
          <w:b w:val="1"/>
          <w:color w:val="ff0000"/>
          <w:sz w:val="24"/>
          <w:szCs w:val="24"/>
          <w:rtl w:val="0"/>
        </w:rPr>
        <w:t xml:space="preserve">St. Michael Prayer</w:t>
      </w:r>
    </w:p>
    <w:p w:rsidR="00000000" w:rsidDel="00000000" w:rsidP="00000000" w:rsidRDefault="00000000" w:rsidRPr="00000000" w14:paraId="00000021">
      <w:pPr>
        <w:spacing w:after="0" w:lineRule="auto"/>
        <w:rPr>
          <w:b w:val="1"/>
          <w:sz w:val="24"/>
          <w:szCs w:val="24"/>
        </w:rPr>
      </w:pPr>
      <w:r w:rsidDel="00000000" w:rsidR="00000000" w:rsidRPr="00000000">
        <w:rPr>
          <w:b w:val="1"/>
          <w:sz w:val="24"/>
          <w:szCs w:val="24"/>
          <w:vertAlign w:val="baseline"/>
          <w:rtl w:val="0"/>
        </w:rPr>
        <w:t xml:space="preserve">Closing Song:</w:t>
        <w:tab/>
        <w:tab/>
        <w:tab/>
      </w:r>
      <w:r w:rsidDel="00000000" w:rsidR="00000000" w:rsidRPr="00000000">
        <w:rPr>
          <w:sz w:val="24"/>
          <w:szCs w:val="24"/>
          <w:rtl w:val="0"/>
        </w:rPr>
        <w:t xml:space="preserve">Christ Be Our Light</w:t>
        <w:tab/>
        <w:tab/>
        <w:tab/>
        <w:tab/>
        <w:t xml:space="preserve">NG # 590</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