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bookmarkStart w:id="0" w:name="_GoBack"/>
      <w:bookmarkEnd w:id="0"/>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 xml:space="preserve">era surveillance system in the </w:t>
      </w:r>
      <w:proofErr w:type="spellStart"/>
      <w:r w:rsidR="00194BF9">
        <w:rPr>
          <w:rFonts w:ascii="Times New Roman" w:eastAsia="Tw Cen MT" w:hAnsi="Times New Roman" w:cs="Times New Roman"/>
          <w:b/>
          <w:sz w:val="24"/>
          <w:szCs w:val="24"/>
          <w:lang w:val="en-US"/>
        </w:rPr>
        <w:t>G</w:t>
      </w:r>
      <w:r w:rsidR="00194BF9" w:rsidRPr="00194BF9">
        <w:rPr>
          <w:rFonts w:ascii="Times New Roman" w:eastAsia="Tw Cen MT" w:hAnsi="Times New Roman" w:cs="Times New Roman"/>
          <w:b/>
          <w:sz w:val="24"/>
          <w:szCs w:val="24"/>
          <w:lang w:val="en-US"/>
        </w:rPr>
        <w:t>a</w:t>
      </w:r>
      <w:proofErr w:type="spellEnd"/>
      <w:r w:rsidR="00194BF9" w:rsidRPr="00194BF9">
        <w:rPr>
          <w:rFonts w:ascii="Times New Roman" w:eastAsia="Tw Cen MT" w:hAnsi="Times New Roman" w:cs="Times New Roman"/>
          <w:b/>
          <w:sz w:val="24"/>
          <w:szCs w:val="24"/>
          <w:lang w:val="en-US"/>
        </w:rPr>
        <w:t xml:space="preserve"> east municipality </w:t>
      </w:r>
      <w:proofErr w:type="spellStart"/>
      <w:proofErr w:type="gramStart"/>
      <w:r w:rsidR="00194BF9" w:rsidRPr="00194BF9">
        <w:rPr>
          <w:rFonts w:ascii="Times New Roman" w:eastAsia="Tw Cen MT" w:hAnsi="Times New Roman" w:cs="Times New Roman"/>
          <w:b/>
          <w:sz w:val="24"/>
          <w:szCs w:val="24"/>
          <w:lang w:val="en-US"/>
        </w:rPr>
        <w:t>accra</w:t>
      </w:r>
      <w:proofErr w:type="spellEnd"/>
      <w:proofErr w:type="gramEnd"/>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 xml:space="preserve">Daniel </w:t>
      </w:r>
      <w:proofErr w:type="spellStart"/>
      <w:r w:rsidRPr="00194BF9">
        <w:rPr>
          <w:rFonts w:ascii="Times New Roman" w:eastAsia="Tw Cen MT" w:hAnsi="Times New Roman" w:cs="Times New Roman"/>
          <w:sz w:val="24"/>
          <w:szCs w:val="24"/>
          <w:lang w:val="en-US"/>
        </w:rPr>
        <w:t>Amobtiwon</w:t>
      </w:r>
      <w:proofErr w:type="spellEnd"/>
      <w:r w:rsidRPr="00194BF9">
        <w:rPr>
          <w:rFonts w:ascii="Times New Roman" w:eastAsia="Tw Cen MT" w:hAnsi="Times New Roman" w:cs="Times New Roman"/>
          <w:sz w:val="24"/>
          <w:szCs w:val="24"/>
          <w:lang w:val="en-US"/>
        </w:rPr>
        <w:t xml:space="preserve">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A. </w:t>
      </w:r>
      <w:proofErr w:type="spellStart"/>
      <w:r w:rsidRPr="00194BF9">
        <w:rPr>
          <w:rFonts w:ascii="Times New Roman" w:eastAsia="Tw Cen MT" w:hAnsi="Times New Roman" w:cs="Times New Roman"/>
          <w:sz w:val="24"/>
          <w:szCs w:val="24"/>
          <w:lang w:val="en-US"/>
        </w:rPr>
        <w:t>Gyasi</w:t>
      </w:r>
      <w:proofErr w:type="spellEnd"/>
      <w:r w:rsidRPr="00194BF9">
        <w:rPr>
          <w:rFonts w:ascii="Times New Roman" w:eastAsia="Tw Cen MT" w:hAnsi="Times New Roman" w:cs="Times New Roman"/>
          <w:sz w:val="24"/>
          <w:szCs w:val="24"/>
          <w:lang w:val="en-US"/>
        </w:rPr>
        <w:t>,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G. </w:t>
      </w:r>
      <w:proofErr w:type="spellStart"/>
      <w:r w:rsidRPr="00194BF9">
        <w:rPr>
          <w:rFonts w:ascii="Times New Roman" w:eastAsia="Tw Cen MT" w:hAnsi="Times New Roman" w:cs="Times New Roman"/>
          <w:sz w:val="24"/>
          <w:szCs w:val="24"/>
          <w:lang w:val="en-US"/>
        </w:rPr>
        <w:t>Tetteh</w:t>
      </w:r>
      <w:proofErr w:type="spellEnd"/>
      <w:r w:rsidRPr="00194BF9">
        <w:rPr>
          <w:rFonts w:ascii="Times New Roman" w:eastAsia="Tw Cen MT" w:hAnsi="Times New Roman" w:cs="Times New Roman"/>
          <w:sz w:val="24"/>
          <w:szCs w:val="24"/>
          <w:lang w:val="en-US"/>
        </w:rPr>
        <w:t>,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w:t>
      </w:r>
      <w:proofErr w:type="spellStart"/>
      <w:r w:rsidRPr="00AF2CF0">
        <w:rPr>
          <w:rFonts w:ascii="Times New Roman" w:eastAsia="Calibri" w:hAnsi="Times New Roman" w:cs="Times New Roman"/>
          <w:i/>
          <w:sz w:val="24"/>
          <w:szCs w:val="24"/>
          <w:lang w:val="en-US"/>
        </w:rPr>
        <w:t>Kwazulu</w:t>
      </w:r>
      <w:proofErr w:type="spellEnd"/>
      <w:r w:rsidRPr="00AF2CF0">
        <w:rPr>
          <w:rFonts w:ascii="Times New Roman" w:eastAsia="Calibri" w:hAnsi="Times New Roman" w:cs="Times New Roman"/>
          <w:i/>
          <w:sz w:val="24"/>
          <w:szCs w:val="24"/>
          <w:lang w:val="en-US"/>
        </w:rPr>
        <w:t xml:space="preserve">-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w:t>
      </w:r>
      <w:proofErr w:type="gramStart"/>
      <w:r w:rsidRPr="00194BF9">
        <w:rPr>
          <w:rFonts w:ascii="Times New Roman" w:eastAsia="Calibri" w:hAnsi="Times New Roman" w:cs="Times New Roman"/>
          <w:sz w:val="24"/>
          <w:szCs w:val="24"/>
          <w:lang w:val="en-US"/>
        </w:rPr>
        <w:t>cases.</w:t>
      </w:r>
      <w:proofErr w:type="gramEnd"/>
      <w:r w:rsidRPr="00194BF9">
        <w:rPr>
          <w:rFonts w:ascii="Times New Roman" w:eastAsia="Calibri" w:hAnsi="Times New Roman" w:cs="Times New Roman"/>
          <w:sz w:val="24"/>
          <w:szCs w:val="24"/>
          <w:lang w:val="en-US"/>
        </w:rPr>
        <w:t xml:space="preserve"> We evaluated the cholera surveillance system to determine whether the system was meeting its objectives, and to assess its attributes. We evaluated the cholera surveillance system in the </w:t>
      </w:r>
      <w:proofErr w:type="spellStart"/>
      <w:r w:rsidRPr="00194BF9">
        <w:rPr>
          <w:rFonts w:ascii="Times New Roman" w:eastAsia="Calibri" w:hAnsi="Times New Roman" w:cs="Times New Roman"/>
          <w:sz w:val="24"/>
          <w:szCs w:val="24"/>
          <w:lang w:val="en-US"/>
        </w:rPr>
        <w:t>Ga</w:t>
      </w:r>
      <w:proofErr w:type="spellEnd"/>
      <w:r w:rsidRPr="00194BF9">
        <w:rPr>
          <w:rFonts w:ascii="Times New Roman" w:eastAsia="Calibri" w:hAnsi="Times New Roman" w:cs="Times New Roman"/>
          <w:sz w:val="24"/>
          <w:szCs w:val="24"/>
          <w:lang w:val="en-US"/>
        </w:rPr>
        <w:t xml:space="preserve">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eastAsia="en-IN"/>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eastAsia="en-IN"/>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 xml:space="preserve">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155B14"/>
    <w:rsid w:val="001753E4"/>
    <w:rsid w:val="00194BF9"/>
    <w:rsid w:val="00375B3D"/>
    <w:rsid w:val="0046369B"/>
    <w:rsid w:val="00607A26"/>
    <w:rsid w:val="00676597"/>
    <w:rsid w:val="006A4AFB"/>
    <w:rsid w:val="006B3217"/>
    <w:rsid w:val="009C72EB"/>
    <w:rsid w:val="00A2285E"/>
    <w:rsid w:val="00AF2CF0"/>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Fungalgenetics</cp:lastModifiedBy>
  <cp:revision>2</cp:revision>
  <dcterms:created xsi:type="dcterms:W3CDTF">2018-08-20T09:36:00Z</dcterms:created>
  <dcterms:modified xsi:type="dcterms:W3CDTF">2018-08-20T09:36:00Z</dcterms:modified>
</cp:coreProperties>
</file>