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F0B7" w14:textId="77777777" w:rsidR="0045782B" w:rsidRPr="000E2409" w:rsidRDefault="00E86D8C">
      <w:pPr>
        <w:pStyle w:val="Heading1"/>
        <w:spacing w:before="38"/>
        <w:ind w:left="4154" w:right="4154"/>
        <w:jc w:val="center"/>
        <w:rPr>
          <w:rFonts w:ascii="Arial" w:hAnsi="Arial" w:cs="Arial"/>
          <w:b w:val="0"/>
          <w:bCs w:val="0"/>
        </w:rPr>
      </w:pPr>
      <w:r w:rsidRPr="000E2409">
        <w:rPr>
          <w:rFonts w:ascii="Arial" w:hAnsi="Arial" w:cs="Arial"/>
          <w:u w:val="single" w:color="000000"/>
        </w:rPr>
        <w:t>Leeds City</w:t>
      </w:r>
      <w:r w:rsidRPr="000E2409">
        <w:rPr>
          <w:rFonts w:ascii="Arial" w:hAnsi="Arial" w:cs="Arial"/>
          <w:spacing w:val="-4"/>
          <w:u w:val="single" w:color="000000"/>
        </w:rPr>
        <w:t xml:space="preserve"> </w:t>
      </w:r>
      <w:r w:rsidRPr="000E2409">
        <w:rPr>
          <w:rFonts w:ascii="Arial" w:hAnsi="Arial" w:cs="Arial"/>
          <w:u w:val="single" w:color="000000"/>
        </w:rPr>
        <w:t>Council</w:t>
      </w:r>
    </w:p>
    <w:p w14:paraId="2DD06DA1" w14:textId="77777777" w:rsidR="0045782B" w:rsidRPr="000E2409" w:rsidRDefault="0045782B">
      <w:pPr>
        <w:spacing w:before="11"/>
        <w:rPr>
          <w:rFonts w:ascii="Arial" w:eastAsia="Calibri" w:hAnsi="Arial" w:cs="Arial"/>
          <w:b/>
          <w:bCs/>
        </w:rPr>
      </w:pPr>
    </w:p>
    <w:p w14:paraId="300A8877" w14:textId="77777777" w:rsidR="0045782B" w:rsidRPr="000E2409" w:rsidRDefault="00E86D8C">
      <w:pPr>
        <w:spacing w:before="56"/>
        <w:ind w:left="3007" w:right="334"/>
        <w:rPr>
          <w:rFonts w:ascii="Arial" w:eastAsia="Calibri" w:hAnsi="Arial" w:cs="Arial"/>
        </w:rPr>
      </w:pPr>
      <w:r w:rsidRPr="000E2409">
        <w:rPr>
          <w:rFonts w:ascii="Arial" w:hAnsi="Arial" w:cs="Arial"/>
          <w:b/>
        </w:rPr>
        <w:t>Job Description and Employee</w:t>
      </w:r>
      <w:r w:rsidRPr="000E2409">
        <w:rPr>
          <w:rFonts w:ascii="Arial" w:hAnsi="Arial" w:cs="Arial"/>
          <w:b/>
          <w:spacing w:val="-20"/>
        </w:rPr>
        <w:t xml:space="preserve"> </w:t>
      </w:r>
      <w:r w:rsidRPr="000E2409">
        <w:rPr>
          <w:rFonts w:ascii="Arial" w:hAnsi="Arial" w:cs="Arial"/>
          <w:b/>
        </w:rPr>
        <w:t>Specification</w:t>
      </w:r>
    </w:p>
    <w:p w14:paraId="1F2201F1" w14:textId="77777777" w:rsidR="0045782B" w:rsidRPr="000E2409" w:rsidRDefault="0045782B">
      <w:pPr>
        <w:spacing w:before="9"/>
        <w:rPr>
          <w:rFonts w:ascii="Arial" w:eastAsia="Calibri" w:hAnsi="Arial" w:cs="Arial"/>
          <w:b/>
          <w:bCs/>
        </w:rPr>
      </w:pPr>
    </w:p>
    <w:p w14:paraId="76B143AE" w14:textId="364DAC31" w:rsidR="0045782B" w:rsidRPr="000E2409" w:rsidRDefault="00E86D8C">
      <w:pPr>
        <w:tabs>
          <w:tab w:val="left" w:pos="2280"/>
          <w:tab w:val="left" w:pos="8040"/>
          <w:tab w:val="left" w:pos="8760"/>
        </w:tabs>
        <w:spacing w:line="273" w:lineRule="auto"/>
        <w:ind w:left="2280" w:right="334" w:hanging="2161"/>
        <w:rPr>
          <w:rFonts w:ascii="Arial" w:eastAsia="Calibri" w:hAnsi="Arial" w:cs="Arial"/>
        </w:rPr>
      </w:pPr>
      <w:r w:rsidRPr="000E2409">
        <w:rPr>
          <w:rFonts w:ascii="Arial" w:hAnsi="Arial" w:cs="Arial"/>
          <w:b/>
          <w:spacing w:val="-2"/>
        </w:rPr>
        <w:t>Job</w:t>
      </w:r>
      <w:r w:rsidRPr="000E2409">
        <w:rPr>
          <w:rFonts w:ascii="Arial" w:hAnsi="Arial" w:cs="Arial"/>
          <w:b/>
          <w:spacing w:val="3"/>
        </w:rPr>
        <w:t xml:space="preserve"> </w:t>
      </w:r>
      <w:r w:rsidRPr="000E2409">
        <w:rPr>
          <w:rFonts w:ascii="Arial" w:hAnsi="Arial" w:cs="Arial"/>
          <w:b/>
        </w:rPr>
        <w:t>Title:</w:t>
      </w:r>
      <w:r w:rsidRPr="000E2409">
        <w:rPr>
          <w:rFonts w:ascii="Arial" w:hAnsi="Arial" w:cs="Arial"/>
          <w:b/>
        </w:rPr>
        <w:tab/>
      </w:r>
      <w:r w:rsidR="00E35FBF" w:rsidRPr="000E2409">
        <w:rPr>
          <w:rFonts w:ascii="Arial" w:hAnsi="Arial" w:cs="Arial"/>
        </w:rPr>
        <w:t xml:space="preserve">Assistant </w:t>
      </w:r>
      <w:r w:rsidR="00D2011A" w:rsidRPr="000E2409">
        <w:rPr>
          <w:rFonts w:ascii="Arial" w:hAnsi="Arial" w:cs="Arial"/>
        </w:rPr>
        <w:t xml:space="preserve">Procurement and Commercial </w:t>
      </w:r>
      <w:r w:rsidR="00E35FBF" w:rsidRPr="000E2409">
        <w:rPr>
          <w:rFonts w:ascii="Arial" w:hAnsi="Arial" w:cs="Arial"/>
        </w:rPr>
        <w:t>Lawyer</w:t>
      </w:r>
      <w:r w:rsidR="00887A68" w:rsidRPr="000E2409">
        <w:rPr>
          <w:rFonts w:ascii="Arial" w:hAnsi="Arial" w:cs="Arial"/>
          <w:spacing w:val="-1"/>
        </w:rPr>
        <w:tab/>
      </w:r>
      <w:r w:rsidR="00D2011A" w:rsidRPr="000E2409">
        <w:rPr>
          <w:rFonts w:ascii="Arial" w:hAnsi="Arial" w:cs="Arial"/>
          <w:b/>
          <w:spacing w:val="-1"/>
        </w:rPr>
        <w:t>Date:</w:t>
      </w:r>
      <w:r w:rsidR="006961F7" w:rsidRPr="000E2409">
        <w:rPr>
          <w:rFonts w:ascii="Arial" w:hAnsi="Arial" w:cs="Arial"/>
          <w:b/>
          <w:spacing w:val="-1"/>
        </w:rPr>
        <w:t xml:space="preserve"> </w:t>
      </w:r>
      <w:r w:rsidR="006F2B65" w:rsidRPr="000E2409">
        <w:rPr>
          <w:rFonts w:ascii="Arial" w:hAnsi="Arial" w:cs="Arial"/>
          <w:spacing w:val="-1"/>
        </w:rPr>
        <w:t>Sept</w:t>
      </w:r>
      <w:r w:rsidR="00E35FBF" w:rsidRPr="000E2409">
        <w:rPr>
          <w:rFonts w:ascii="Arial" w:hAnsi="Arial" w:cs="Arial"/>
          <w:spacing w:val="-1"/>
        </w:rPr>
        <w:t xml:space="preserve"> 2018</w:t>
      </w:r>
      <w:r w:rsidRPr="000E2409">
        <w:rPr>
          <w:rFonts w:ascii="Arial" w:hAnsi="Arial" w:cs="Arial"/>
        </w:rPr>
        <w:t xml:space="preserve"> </w:t>
      </w:r>
    </w:p>
    <w:p w14:paraId="097E4ED8" w14:textId="77777777" w:rsidR="00887A68" w:rsidRPr="000E2409" w:rsidRDefault="00887A68" w:rsidP="00887A68">
      <w:pPr>
        <w:tabs>
          <w:tab w:val="left" w:pos="2280"/>
          <w:tab w:val="left" w:pos="8040"/>
        </w:tabs>
        <w:spacing w:before="3"/>
        <w:ind w:left="120"/>
        <w:jc w:val="both"/>
        <w:rPr>
          <w:rFonts w:ascii="Arial" w:hAnsi="Arial" w:cs="Arial"/>
        </w:rPr>
      </w:pPr>
      <w:r w:rsidRPr="000E2409">
        <w:rPr>
          <w:rFonts w:ascii="Arial" w:hAnsi="Arial" w:cs="Arial"/>
          <w:b/>
        </w:rPr>
        <w:tab/>
      </w:r>
      <w:r w:rsidRPr="000E2409">
        <w:rPr>
          <w:rFonts w:ascii="Arial" w:hAnsi="Arial" w:cs="Arial"/>
        </w:rPr>
        <w:t>Procurement and Commercial Service</w:t>
      </w:r>
    </w:p>
    <w:p w14:paraId="4DA365D9" w14:textId="77777777" w:rsidR="00887A68" w:rsidRPr="000E2409" w:rsidRDefault="00887A68">
      <w:pPr>
        <w:tabs>
          <w:tab w:val="left" w:pos="2280"/>
          <w:tab w:val="left" w:pos="8040"/>
        </w:tabs>
        <w:spacing w:before="3"/>
        <w:ind w:left="120"/>
        <w:jc w:val="both"/>
        <w:rPr>
          <w:rFonts w:ascii="Arial" w:hAnsi="Arial" w:cs="Arial"/>
          <w:b/>
        </w:rPr>
      </w:pPr>
    </w:p>
    <w:p w14:paraId="10870436" w14:textId="77777777" w:rsidR="00887A68" w:rsidRPr="000E2409" w:rsidRDefault="00E86D8C">
      <w:pPr>
        <w:tabs>
          <w:tab w:val="left" w:pos="2280"/>
          <w:tab w:val="left" w:pos="8040"/>
        </w:tabs>
        <w:spacing w:before="3"/>
        <w:ind w:left="120"/>
        <w:jc w:val="both"/>
        <w:rPr>
          <w:rFonts w:ascii="Arial" w:hAnsi="Arial" w:cs="Arial"/>
        </w:rPr>
      </w:pPr>
      <w:r w:rsidRPr="000E2409">
        <w:rPr>
          <w:rFonts w:ascii="Arial" w:hAnsi="Arial" w:cs="Arial"/>
          <w:b/>
        </w:rPr>
        <w:t>Accountable</w:t>
      </w:r>
      <w:r w:rsidRPr="000E2409">
        <w:rPr>
          <w:rFonts w:ascii="Arial" w:hAnsi="Arial" w:cs="Arial"/>
          <w:b/>
          <w:spacing w:val="-4"/>
        </w:rPr>
        <w:t xml:space="preserve"> </w:t>
      </w:r>
      <w:r w:rsidRPr="000E2409">
        <w:rPr>
          <w:rFonts w:ascii="Arial" w:hAnsi="Arial" w:cs="Arial"/>
          <w:b/>
        </w:rPr>
        <w:t>to:</w:t>
      </w:r>
      <w:r w:rsidRPr="000E2409">
        <w:rPr>
          <w:rFonts w:ascii="Arial" w:hAnsi="Arial" w:cs="Arial"/>
          <w:b/>
        </w:rPr>
        <w:tab/>
      </w:r>
      <w:r w:rsidR="00887A68" w:rsidRPr="000E2409">
        <w:rPr>
          <w:rFonts w:ascii="Arial" w:hAnsi="Arial" w:cs="Arial"/>
        </w:rPr>
        <w:t>Legal Manager</w:t>
      </w:r>
      <w:r w:rsidR="00887A68" w:rsidRPr="000E2409">
        <w:rPr>
          <w:rFonts w:ascii="Arial" w:hAnsi="Arial" w:cs="Arial"/>
        </w:rPr>
        <w:tab/>
      </w:r>
      <w:r w:rsidR="00887A68" w:rsidRPr="000E2409">
        <w:rPr>
          <w:rFonts w:ascii="Arial" w:hAnsi="Arial" w:cs="Arial"/>
          <w:b/>
        </w:rPr>
        <w:t xml:space="preserve">Grade: </w:t>
      </w:r>
      <w:r w:rsidR="00887A68" w:rsidRPr="000E2409">
        <w:rPr>
          <w:rFonts w:ascii="Arial" w:hAnsi="Arial" w:cs="Arial"/>
          <w:b/>
          <w:spacing w:val="2"/>
        </w:rPr>
        <w:t xml:space="preserve"> </w:t>
      </w:r>
      <w:r w:rsidR="00887A68" w:rsidRPr="000E2409">
        <w:rPr>
          <w:rFonts w:ascii="Arial" w:hAnsi="Arial" w:cs="Arial"/>
        </w:rPr>
        <w:t>PO2</w:t>
      </w:r>
    </w:p>
    <w:p w14:paraId="26B93EF2" w14:textId="77777777" w:rsidR="0045782B" w:rsidRPr="000E2409" w:rsidRDefault="00887A68">
      <w:pPr>
        <w:tabs>
          <w:tab w:val="left" w:pos="2280"/>
          <w:tab w:val="left" w:pos="8040"/>
        </w:tabs>
        <w:spacing w:before="3"/>
        <w:ind w:left="120"/>
        <w:jc w:val="both"/>
        <w:rPr>
          <w:rFonts w:ascii="Arial" w:eastAsia="Calibri" w:hAnsi="Arial" w:cs="Arial"/>
        </w:rPr>
      </w:pPr>
      <w:r w:rsidRPr="000E2409">
        <w:rPr>
          <w:rFonts w:ascii="Arial" w:hAnsi="Arial" w:cs="Arial"/>
          <w:b/>
        </w:rPr>
        <w:tab/>
      </w:r>
      <w:r w:rsidR="00E35FBF" w:rsidRPr="000E2409">
        <w:rPr>
          <w:rFonts w:ascii="Arial" w:hAnsi="Arial" w:cs="Arial"/>
        </w:rPr>
        <w:t>Procurement and Commercial Solicitor</w:t>
      </w:r>
      <w:r w:rsidR="00FD01D9" w:rsidRPr="000E2409">
        <w:rPr>
          <w:rFonts w:ascii="Arial" w:hAnsi="Arial" w:cs="Arial"/>
        </w:rPr>
        <w:t xml:space="preserve"> </w:t>
      </w:r>
      <w:r w:rsidRPr="000E2409">
        <w:rPr>
          <w:rFonts w:ascii="Arial" w:hAnsi="Arial" w:cs="Arial"/>
        </w:rPr>
        <w:tab/>
      </w:r>
    </w:p>
    <w:p w14:paraId="2BB08DA7" w14:textId="77777777" w:rsidR="0045782B" w:rsidRPr="000E2409" w:rsidRDefault="0045782B">
      <w:pPr>
        <w:spacing w:before="6"/>
        <w:rPr>
          <w:rFonts w:ascii="Arial" w:eastAsia="Calibri" w:hAnsi="Arial" w:cs="Arial"/>
        </w:rPr>
      </w:pPr>
    </w:p>
    <w:p w14:paraId="2F36FAF0" w14:textId="77777777" w:rsidR="0045782B" w:rsidRPr="000E2409" w:rsidRDefault="00E86D8C">
      <w:pPr>
        <w:pStyle w:val="Heading1"/>
        <w:jc w:val="both"/>
        <w:rPr>
          <w:rFonts w:ascii="Arial" w:hAnsi="Arial" w:cs="Arial"/>
          <w:b w:val="0"/>
          <w:bCs w:val="0"/>
        </w:rPr>
      </w:pPr>
      <w:r w:rsidRPr="000E2409">
        <w:rPr>
          <w:rFonts w:ascii="Arial" w:hAnsi="Arial" w:cs="Arial"/>
        </w:rPr>
        <w:t>Posts for which directly</w:t>
      </w:r>
      <w:r w:rsidRPr="000E2409">
        <w:rPr>
          <w:rFonts w:ascii="Arial" w:hAnsi="Arial" w:cs="Arial"/>
          <w:spacing w:val="-16"/>
        </w:rPr>
        <w:t xml:space="preserve"> </w:t>
      </w:r>
      <w:r w:rsidRPr="000E2409">
        <w:rPr>
          <w:rFonts w:ascii="Arial" w:hAnsi="Arial" w:cs="Arial"/>
        </w:rPr>
        <w:t>accountable:</w:t>
      </w:r>
    </w:p>
    <w:p w14:paraId="6B4596A9" w14:textId="77777777" w:rsidR="0045782B" w:rsidRPr="000E2409" w:rsidRDefault="00E35FBF">
      <w:pPr>
        <w:pStyle w:val="BodyText"/>
        <w:spacing w:before="41"/>
        <w:ind w:left="120" w:firstLine="0"/>
        <w:jc w:val="both"/>
        <w:rPr>
          <w:rFonts w:ascii="Arial" w:hAnsi="Arial" w:cs="Arial"/>
        </w:rPr>
      </w:pPr>
      <w:r w:rsidRPr="000E2409">
        <w:rPr>
          <w:rFonts w:ascii="Arial" w:hAnsi="Arial" w:cs="Arial"/>
        </w:rPr>
        <w:t>n/a</w:t>
      </w:r>
    </w:p>
    <w:p w14:paraId="67B1CA8D" w14:textId="77777777" w:rsidR="0045782B" w:rsidRPr="000E2409" w:rsidRDefault="0045782B">
      <w:pPr>
        <w:spacing w:before="9"/>
        <w:rPr>
          <w:rFonts w:ascii="Arial" w:eastAsia="Calibri" w:hAnsi="Arial" w:cs="Arial"/>
        </w:rPr>
      </w:pPr>
    </w:p>
    <w:p w14:paraId="2AB4787D" w14:textId="77777777" w:rsidR="0045782B" w:rsidRPr="000E2409" w:rsidRDefault="00E86D8C">
      <w:pPr>
        <w:pStyle w:val="Heading1"/>
        <w:jc w:val="both"/>
        <w:rPr>
          <w:rFonts w:ascii="Arial" w:hAnsi="Arial" w:cs="Arial"/>
          <w:b w:val="0"/>
          <w:bCs w:val="0"/>
        </w:rPr>
      </w:pPr>
      <w:r w:rsidRPr="000E2409">
        <w:rPr>
          <w:rFonts w:ascii="Arial" w:hAnsi="Arial" w:cs="Arial"/>
        </w:rPr>
        <w:t>Job</w:t>
      </w:r>
      <w:r w:rsidRPr="000E2409">
        <w:rPr>
          <w:rFonts w:ascii="Arial" w:hAnsi="Arial" w:cs="Arial"/>
          <w:spacing w:val="-5"/>
        </w:rPr>
        <w:t xml:space="preserve"> </w:t>
      </w:r>
      <w:r w:rsidRPr="000E2409">
        <w:rPr>
          <w:rFonts w:ascii="Arial" w:hAnsi="Arial" w:cs="Arial"/>
        </w:rPr>
        <w:t>Purpose</w:t>
      </w:r>
    </w:p>
    <w:p w14:paraId="687F1126" w14:textId="77777777" w:rsidR="0045782B" w:rsidRPr="000E2409" w:rsidRDefault="0045782B">
      <w:pPr>
        <w:spacing w:before="6"/>
        <w:rPr>
          <w:rFonts w:ascii="Arial" w:eastAsia="Calibri" w:hAnsi="Arial" w:cs="Arial"/>
          <w:b/>
          <w:bCs/>
        </w:rPr>
      </w:pPr>
    </w:p>
    <w:p w14:paraId="6DC1D26B" w14:textId="77777777" w:rsidR="0045782B" w:rsidRPr="000E2409" w:rsidRDefault="00E86D8C">
      <w:pPr>
        <w:pStyle w:val="BodyText"/>
        <w:spacing w:line="276" w:lineRule="auto"/>
        <w:ind w:left="120" w:right="117" w:firstLine="0"/>
        <w:jc w:val="both"/>
        <w:rPr>
          <w:rFonts w:ascii="Arial" w:hAnsi="Arial" w:cs="Arial"/>
        </w:rPr>
      </w:pPr>
      <w:r w:rsidRPr="000E2409">
        <w:rPr>
          <w:rFonts w:ascii="Arial" w:hAnsi="Arial" w:cs="Arial"/>
        </w:rPr>
        <w:t xml:space="preserve">Working as part of the team, you will live and model values and </w:t>
      </w:r>
      <w:proofErr w:type="spellStart"/>
      <w:r w:rsidRPr="000E2409">
        <w:rPr>
          <w:rFonts w:ascii="Arial" w:hAnsi="Arial" w:cs="Arial"/>
        </w:rPr>
        <w:t>behaviours</w:t>
      </w:r>
      <w:proofErr w:type="spellEnd"/>
      <w:r w:rsidRPr="000E2409">
        <w:rPr>
          <w:rFonts w:ascii="Arial" w:hAnsi="Arial" w:cs="Arial"/>
        </w:rPr>
        <w:t xml:space="preserve"> to help us to achieve our ambition to become the best city council in the country. Your role will be important in ensuring the council is more enterprising and efficient and ensuring that the authority has in place proper arrangements for the administration and delivery of projects and procurements. The role operates within the context of the council’s Business Plan Objective to increase</w:t>
      </w:r>
      <w:r w:rsidRPr="000E2409">
        <w:rPr>
          <w:rFonts w:ascii="Arial" w:hAnsi="Arial" w:cs="Arial"/>
          <w:spacing w:val="-25"/>
        </w:rPr>
        <w:t xml:space="preserve"> </w:t>
      </w:r>
      <w:r w:rsidRPr="000E2409">
        <w:rPr>
          <w:rFonts w:ascii="Arial" w:hAnsi="Arial" w:cs="Arial"/>
        </w:rPr>
        <w:t>efficiency.</w:t>
      </w:r>
    </w:p>
    <w:p w14:paraId="3FB23720" w14:textId="77777777" w:rsidR="0045782B" w:rsidRPr="000E2409" w:rsidRDefault="0045782B">
      <w:pPr>
        <w:spacing w:before="3"/>
        <w:rPr>
          <w:rFonts w:ascii="Arial" w:eastAsia="Calibri" w:hAnsi="Arial" w:cs="Arial"/>
        </w:rPr>
      </w:pPr>
    </w:p>
    <w:p w14:paraId="32F9A1F7" w14:textId="77777777" w:rsidR="0045782B" w:rsidRPr="000E2409" w:rsidRDefault="00E86D8C">
      <w:pPr>
        <w:pStyle w:val="BodyText"/>
        <w:spacing w:line="276" w:lineRule="auto"/>
        <w:ind w:left="120" w:right="116" w:firstLine="0"/>
        <w:jc w:val="both"/>
        <w:rPr>
          <w:rFonts w:ascii="Arial" w:hAnsi="Arial" w:cs="Arial"/>
        </w:rPr>
      </w:pPr>
      <w:r w:rsidRPr="000E2409">
        <w:rPr>
          <w:rFonts w:ascii="Arial" w:hAnsi="Arial" w:cs="Arial"/>
        </w:rPr>
        <w:t xml:space="preserve">The </w:t>
      </w:r>
      <w:r w:rsidR="00E35FBF" w:rsidRPr="000E2409">
        <w:rPr>
          <w:rFonts w:ascii="Arial" w:hAnsi="Arial" w:cs="Arial"/>
        </w:rPr>
        <w:t xml:space="preserve">Assistant </w:t>
      </w:r>
      <w:r w:rsidR="00F75A2B" w:rsidRPr="000E2409">
        <w:rPr>
          <w:rFonts w:ascii="Arial" w:hAnsi="Arial" w:cs="Arial"/>
        </w:rPr>
        <w:t>Procurement and Commercial</w:t>
      </w:r>
      <w:r w:rsidRPr="000E2409">
        <w:rPr>
          <w:rFonts w:ascii="Arial" w:hAnsi="Arial" w:cs="Arial"/>
        </w:rPr>
        <w:t xml:space="preserve"> </w:t>
      </w:r>
      <w:r w:rsidR="00E35FBF" w:rsidRPr="000E2409">
        <w:rPr>
          <w:rFonts w:ascii="Arial" w:hAnsi="Arial" w:cs="Arial"/>
        </w:rPr>
        <w:t>Lawyer</w:t>
      </w:r>
      <w:r w:rsidRPr="000E2409">
        <w:rPr>
          <w:rFonts w:ascii="Arial" w:hAnsi="Arial" w:cs="Arial"/>
        </w:rPr>
        <w:t xml:space="preserve"> will be responsible for the provision of legal advice and legal services (and support </w:t>
      </w:r>
      <w:r w:rsidRPr="000E2409">
        <w:rPr>
          <w:rFonts w:ascii="Arial" w:hAnsi="Arial" w:cs="Arial"/>
          <w:spacing w:val="-3"/>
        </w:rPr>
        <w:t xml:space="preserve">in  </w:t>
      </w:r>
      <w:r w:rsidRPr="000E2409">
        <w:rPr>
          <w:rFonts w:ascii="Arial" w:hAnsi="Arial" w:cs="Arial"/>
        </w:rPr>
        <w:t>relation to complex public s</w:t>
      </w:r>
      <w:r w:rsidR="00E35FBF" w:rsidRPr="000E2409">
        <w:rPr>
          <w:rFonts w:ascii="Arial" w:hAnsi="Arial" w:cs="Arial"/>
        </w:rPr>
        <w:t>ector procurement schemes</w:t>
      </w:r>
      <w:r w:rsidR="00887A68" w:rsidRPr="000E2409">
        <w:rPr>
          <w:rFonts w:ascii="Arial" w:hAnsi="Arial" w:cs="Arial"/>
        </w:rPr>
        <w:t xml:space="preserve"> and projects</w:t>
      </w:r>
      <w:r w:rsidRPr="000E2409">
        <w:rPr>
          <w:rFonts w:ascii="Arial" w:hAnsi="Arial" w:cs="Arial"/>
        </w:rPr>
        <w:t>) through all stages of the complex project and/or procurement process including post-close,</w:t>
      </w:r>
      <w:r w:rsidRPr="000E2409">
        <w:rPr>
          <w:rFonts w:ascii="Arial" w:hAnsi="Arial" w:cs="Arial"/>
          <w:spacing w:val="-5"/>
        </w:rPr>
        <w:t xml:space="preserve"> </w:t>
      </w:r>
      <w:r w:rsidRPr="000E2409">
        <w:rPr>
          <w:rFonts w:ascii="Arial" w:hAnsi="Arial" w:cs="Arial"/>
        </w:rPr>
        <w:t>in</w:t>
      </w:r>
      <w:r w:rsidRPr="000E2409">
        <w:rPr>
          <w:rFonts w:ascii="Arial" w:hAnsi="Arial" w:cs="Arial"/>
          <w:spacing w:val="-4"/>
        </w:rPr>
        <w:t xml:space="preserve"> </w:t>
      </w:r>
      <w:r w:rsidRPr="000E2409">
        <w:rPr>
          <w:rFonts w:ascii="Arial" w:hAnsi="Arial" w:cs="Arial"/>
        </w:rPr>
        <w:t>order</w:t>
      </w:r>
      <w:r w:rsidRPr="000E2409">
        <w:rPr>
          <w:rFonts w:ascii="Arial" w:hAnsi="Arial" w:cs="Arial"/>
          <w:spacing w:val="-3"/>
        </w:rPr>
        <w:t xml:space="preserve"> </w:t>
      </w:r>
      <w:r w:rsidRPr="000E2409">
        <w:rPr>
          <w:rFonts w:ascii="Arial" w:hAnsi="Arial" w:cs="Arial"/>
        </w:rPr>
        <w:t>to</w:t>
      </w:r>
      <w:r w:rsidRPr="000E2409">
        <w:rPr>
          <w:rFonts w:ascii="Arial" w:hAnsi="Arial" w:cs="Arial"/>
          <w:spacing w:val="-4"/>
        </w:rPr>
        <w:t xml:space="preserve"> </w:t>
      </w:r>
      <w:r w:rsidRPr="000E2409">
        <w:rPr>
          <w:rFonts w:ascii="Arial" w:hAnsi="Arial" w:cs="Arial"/>
        </w:rPr>
        <w:t>meet</w:t>
      </w:r>
      <w:r w:rsidRPr="000E2409">
        <w:rPr>
          <w:rFonts w:ascii="Arial" w:hAnsi="Arial" w:cs="Arial"/>
          <w:spacing w:val="-2"/>
        </w:rPr>
        <w:t xml:space="preserve"> </w:t>
      </w:r>
      <w:r w:rsidRPr="000E2409">
        <w:rPr>
          <w:rFonts w:ascii="Arial" w:hAnsi="Arial" w:cs="Arial"/>
        </w:rPr>
        <w:t>a</w:t>
      </w:r>
      <w:r w:rsidRPr="000E2409">
        <w:rPr>
          <w:rFonts w:ascii="Arial" w:hAnsi="Arial" w:cs="Arial"/>
          <w:spacing w:val="-3"/>
        </w:rPr>
        <w:t xml:space="preserve"> </w:t>
      </w:r>
      <w:r w:rsidRPr="000E2409">
        <w:rPr>
          <w:rFonts w:ascii="Arial" w:hAnsi="Arial" w:cs="Arial"/>
        </w:rPr>
        <w:t>range</w:t>
      </w:r>
      <w:r w:rsidRPr="000E2409">
        <w:rPr>
          <w:rFonts w:ascii="Arial" w:hAnsi="Arial" w:cs="Arial"/>
          <w:spacing w:val="-5"/>
        </w:rPr>
        <w:t xml:space="preserve"> </w:t>
      </w:r>
      <w:r w:rsidRPr="000E2409">
        <w:rPr>
          <w:rFonts w:ascii="Arial" w:hAnsi="Arial" w:cs="Arial"/>
        </w:rPr>
        <w:t>of</w:t>
      </w:r>
      <w:r w:rsidRPr="000E2409">
        <w:rPr>
          <w:rFonts w:ascii="Arial" w:hAnsi="Arial" w:cs="Arial"/>
          <w:spacing w:val="-5"/>
        </w:rPr>
        <w:t xml:space="preserve"> </w:t>
      </w:r>
      <w:r w:rsidRPr="000E2409">
        <w:rPr>
          <w:rFonts w:ascii="Arial" w:hAnsi="Arial" w:cs="Arial"/>
        </w:rPr>
        <w:t>commercial,</w:t>
      </w:r>
      <w:r w:rsidRPr="000E2409">
        <w:rPr>
          <w:rFonts w:ascii="Arial" w:hAnsi="Arial" w:cs="Arial"/>
          <w:spacing w:val="-3"/>
        </w:rPr>
        <w:t xml:space="preserve"> </w:t>
      </w:r>
      <w:r w:rsidRPr="000E2409">
        <w:rPr>
          <w:rFonts w:ascii="Arial" w:hAnsi="Arial" w:cs="Arial"/>
        </w:rPr>
        <w:t>contractual,</w:t>
      </w:r>
      <w:r w:rsidRPr="000E2409">
        <w:rPr>
          <w:rFonts w:ascii="Arial" w:hAnsi="Arial" w:cs="Arial"/>
          <w:spacing w:val="-3"/>
        </w:rPr>
        <w:t xml:space="preserve"> </w:t>
      </w:r>
      <w:r w:rsidRPr="000E2409">
        <w:rPr>
          <w:rFonts w:ascii="Arial" w:hAnsi="Arial" w:cs="Arial"/>
        </w:rPr>
        <w:t>statutory</w:t>
      </w:r>
      <w:r w:rsidRPr="000E2409">
        <w:rPr>
          <w:rFonts w:ascii="Arial" w:hAnsi="Arial" w:cs="Arial"/>
          <w:spacing w:val="-5"/>
        </w:rPr>
        <w:t xml:space="preserve"> </w:t>
      </w:r>
      <w:r w:rsidRPr="000E2409">
        <w:rPr>
          <w:rFonts w:ascii="Arial" w:hAnsi="Arial" w:cs="Arial"/>
        </w:rPr>
        <w:t>and</w:t>
      </w:r>
      <w:r w:rsidRPr="000E2409">
        <w:rPr>
          <w:rFonts w:ascii="Arial" w:hAnsi="Arial" w:cs="Arial"/>
          <w:spacing w:val="-4"/>
        </w:rPr>
        <w:t xml:space="preserve"> </w:t>
      </w:r>
      <w:r w:rsidRPr="000E2409">
        <w:rPr>
          <w:rFonts w:ascii="Arial" w:hAnsi="Arial" w:cs="Arial"/>
        </w:rPr>
        <w:t>regulatory</w:t>
      </w:r>
      <w:r w:rsidRPr="000E2409">
        <w:rPr>
          <w:rFonts w:ascii="Arial" w:hAnsi="Arial" w:cs="Arial"/>
          <w:spacing w:val="-4"/>
        </w:rPr>
        <w:t xml:space="preserve"> </w:t>
      </w:r>
      <w:r w:rsidRPr="000E2409">
        <w:rPr>
          <w:rFonts w:ascii="Arial" w:hAnsi="Arial" w:cs="Arial"/>
        </w:rPr>
        <w:t>undertakings.</w:t>
      </w:r>
    </w:p>
    <w:p w14:paraId="2DC74451" w14:textId="77777777" w:rsidR="0045782B" w:rsidRPr="000E2409" w:rsidRDefault="0045782B">
      <w:pPr>
        <w:spacing w:before="3"/>
        <w:rPr>
          <w:rFonts w:ascii="Arial" w:eastAsia="Calibri" w:hAnsi="Arial" w:cs="Arial"/>
        </w:rPr>
      </w:pPr>
    </w:p>
    <w:p w14:paraId="5094AB1F" w14:textId="77777777" w:rsidR="0045782B" w:rsidRPr="000E2409" w:rsidRDefault="00E86D8C">
      <w:pPr>
        <w:pStyle w:val="BodyText"/>
        <w:spacing w:line="276" w:lineRule="auto"/>
        <w:ind w:left="119" w:right="117" w:firstLine="0"/>
        <w:jc w:val="both"/>
        <w:rPr>
          <w:rFonts w:ascii="Arial" w:hAnsi="Arial" w:cs="Arial"/>
        </w:rPr>
      </w:pPr>
      <w:r w:rsidRPr="000E2409">
        <w:rPr>
          <w:rFonts w:ascii="Arial" w:hAnsi="Arial" w:cs="Arial"/>
        </w:rPr>
        <w:t>The post holder will be responsible for providing leadership, support, and challenge to clients (and other stakeholders and external advisors as appropriate) within multidisciplinary teams to ensure the council’s business plan is achieved, and advising members and directorates on related commercial activity, supporting a category management approach to</w:t>
      </w:r>
      <w:r w:rsidRPr="000E2409">
        <w:rPr>
          <w:rFonts w:ascii="Arial" w:hAnsi="Arial" w:cs="Arial"/>
          <w:spacing w:val="-18"/>
        </w:rPr>
        <w:t xml:space="preserve"> </w:t>
      </w:r>
      <w:r w:rsidRPr="000E2409">
        <w:rPr>
          <w:rFonts w:ascii="Arial" w:hAnsi="Arial" w:cs="Arial"/>
        </w:rPr>
        <w:t>procurement.</w:t>
      </w:r>
    </w:p>
    <w:p w14:paraId="727599FA" w14:textId="77777777" w:rsidR="0045782B" w:rsidRPr="000E2409" w:rsidRDefault="0045782B">
      <w:pPr>
        <w:spacing w:before="5"/>
        <w:rPr>
          <w:rFonts w:ascii="Arial" w:eastAsia="Calibri" w:hAnsi="Arial" w:cs="Arial"/>
        </w:rPr>
      </w:pPr>
    </w:p>
    <w:p w14:paraId="24A1043B" w14:textId="77777777" w:rsidR="0045782B" w:rsidRPr="000E2409" w:rsidRDefault="00E86D8C">
      <w:pPr>
        <w:pStyle w:val="BodyText"/>
        <w:ind w:left="119" w:firstLine="0"/>
        <w:jc w:val="both"/>
        <w:rPr>
          <w:rFonts w:ascii="Arial" w:hAnsi="Arial" w:cs="Arial"/>
        </w:rPr>
      </w:pPr>
      <w:r w:rsidRPr="000E2409">
        <w:rPr>
          <w:rFonts w:ascii="Arial" w:hAnsi="Arial" w:cs="Arial"/>
        </w:rPr>
        <w:t>Further responsibilities also</w:t>
      </w:r>
      <w:r w:rsidRPr="000E2409">
        <w:rPr>
          <w:rFonts w:ascii="Arial" w:hAnsi="Arial" w:cs="Arial"/>
          <w:spacing w:val="-17"/>
        </w:rPr>
        <w:t xml:space="preserve"> </w:t>
      </w:r>
      <w:r w:rsidRPr="000E2409">
        <w:rPr>
          <w:rFonts w:ascii="Arial" w:hAnsi="Arial" w:cs="Arial"/>
        </w:rPr>
        <w:t>include:</w:t>
      </w:r>
    </w:p>
    <w:p w14:paraId="502C2160" w14:textId="77777777" w:rsidR="0045782B" w:rsidRPr="000E2409" w:rsidRDefault="00E86D8C">
      <w:pPr>
        <w:pStyle w:val="ListParagraph"/>
        <w:numPr>
          <w:ilvl w:val="0"/>
          <w:numId w:val="4"/>
        </w:numPr>
        <w:tabs>
          <w:tab w:val="left" w:pos="840"/>
        </w:tabs>
        <w:spacing w:before="39" w:line="276" w:lineRule="auto"/>
        <w:ind w:right="115" w:hanging="360"/>
        <w:jc w:val="both"/>
        <w:rPr>
          <w:rFonts w:ascii="Arial" w:eastAsia="Calibri" w:hAnsi="Arial" w:cs="Arial"/>
        </w:rPr>
      </w:pPr>
      <w:r w:rsidRPr="000E2409">
        <w:rPr>
          <w:rFonts w:ascii="Arial" w:hAnsi="Arial" w:cs="Arial"/>
        </w:rPr>
        <w:t>Supporting and leading commercial / legal workstreams for projects and procurements on behalf of the council</w:t>
      </w:r>
      <w:r w:rsidR="00887A68" w:rsidRPr="000E2409">
        <w:rPr>
          <w:rFonts w:ascii="Arial" w:hAnsi="Arial" w:cs="Arial"/>
        </w:rPr>
        <w:t>,</w:t>
      </w:r>
      <w:r w:rsidRPr="000E2409">
        <w:rPr>
          <w:rFonts w:ascii="Arial" w:hAnsi="Arial" w:cs="Arial"/>
        </w:rPr>
        <w:t xml:space="preserve"> advising resources from across the Authority and its partners, contributing to innovation in project and procurement</w:t>
      </w:r>
      <w:r w:rsidRPr="000E2409">
        <w:rPr>
          <w:rFonts w:ascii="Arial" w:hAnsi="Arial" w:cs="Arial"/>
          <w:spacing w:val="-17"/>
        </w:rPr>
        <w:t xml:space="preserve"> </w:t>
      </w:r>
      <w:r w:rsidRPr="000E2409">
        <w:rPr>
          <w:rFonts w:ascii="Arial" w:hAnsi="Arial" w:cs="Arial"/>
        </w:rPr>
        <w:t>development</w:t>
      </w:r>
    </w:p>
    <w:p w14:paraId="480946D4" w14:textId="77777777" w:rsidR="0045782B" w:rsidRPr="000E2409" w:rsidRDefault="0045782B">
      <w:pPr>
        <w:spacing w:before="3"/>
        <w:rPr>
          <w:rFonts w:ascii="Arial" w:eastAsia="Calibri" w:hAnsi="Arial" w:cs="Arial"/>
        </w:rPr>
      </w:pPr>
    </w:p>
    <w:p w14:paraId="26EEFC86" w14:textId="77777777" w:rsidR="0045782B" w:rsidRPr="000E2409" w:rsidRDefault="00E86D8C">
      <w:pPr>
        <w:pStyle w:val="ListParagraph"/>
        <w:numPr>
          <w:ilvl w:val="0"/>
          <w:numId w:val="4"/>
        </w:numPr>
        <w:tabs>
          <w:tab w:val="left" w:pos="841"/>
        </w:tabs>
        <w:ind w:left="840"/>
        <w:rPr>
          <w:rFonts w:ascii="Arial" w:eastAsia="Calibri" w:hAnsi="Arial" w:cs="Arial"/>
        </w:rPr>
      </w:pPr>
      <w:r w:rsidRPr="000E2409">
        <w:rPr>
          <w:rFonts w:ascii="Arial" w:eastAsia="Calibri" w:hAnsi="Arial" w:cs="Arial"/>
        </w:rPr>
        <w:t>Ensuring compliance with and contributing to the updating of the council’s Contract</w:t>
      </w:r>
      <w:r w:rsidRPr="000E2409">
        <w:rPr>
          <w:rFonts w:ascii="Arial" w:eastAsia="Calibri" w:hAnsi="Arial" w:cs="Arial"/>
          <w:spacing w:val="-35"/>
        </w:rPr>
        <w:t xml:space="preserve"> </w:t>
      </w:r>
      <w:r w:rsidRPr="000E2409">
        <w:rPr>
          <w:rFonts w:ascii="Arial" w:eastAsia="Calibri" w:hAnsi="Arial" w:cs="Arial"/>
        </w:rPr>
        <w:t>Procedure Rules</w:t>
      </w:r>
      <w:r w:rsidR="00887A68" w:rsidRPr="000E2409">
        <w:rPr>
          <w:rFonts w:ascii="Arial" w:eastAsia="Calibri" w:hAnsi="Arial" w:cs="Arial"/>
        </w:rPr>
        <w:t>, and suite of procurement documentation</w:t>
      </w:r>
    </w:p>
    <w:p w14:paraId="395A5B6D" w14:textId="77777777" w:rsidR="0045782B" w:rsidRPr="000E2409" w:rsidRDefault="0045782B">
      <w:pPr>
        <w:spacing w:before="7"/>
        <w:rPr>
          <w:rFonts w:ascii="Arial" w:eastAsia="Calibri" w:hAnsi="Arial" w:cs="Arial"/>
        </w:rPr>
      </w:pPr>
    </w:p>
    <w:p w14:paraId="5A7227A8" w14:textId="77777777" w:rsidR="0045782B" w:rsidRPr="000E2409" w:rsidRDefault="00E86D8C">
      <w:pPr>
        <w:pStyle w:val="ListParagraph"/>
        <w:numPr>
          <w:ilvl w:val="0"/>
          <w:numId w:val="4"/>
        </w:numPr>
        <w:tabs>
          <w:tab w:val="left" w:pos="841"/>
        </w:tabs>
        <w:ind w:left="840" w:hanging="360"/>
        <w:rPr>
          <w:rFonts w:ascii="Arial" w:eastAsia="Calibri" w:hAnsi="Arial" w:cs="Arial"/>
        </w:rPr>
      </w:pPr>
      <w:r w:rsidRPr="000E2409">
        <w:rPr>
          <w:rFonts w:ascii="Arial" w:hAnsi="Arial" w:cs="Arial"/>
        </w:rPr>
        <w:t>Supporting the interface with finance, technical and project specific</w:t>
      </w:r>
      <w:r w:rsidRPr="000E2409">
        <w:rPr>
          <w:rFonts w:ascii="Arial" w:hAnsi="Arial" w:cs="Arial"/>
          <w:spacing w:val="-30"/>
        </w:rPr>
        <w:t xml:space="preserve"> </w:t>
      </w:r>
      <w:r w:rsidRPr="000E2409">
        <w:rPr>
          <w:rFonts w:ascii="Arial" w:hAnsi="Arial" w:cs="Arial"/>
        </w:rPr>
        <w:t>matters</w:t>
      </w:r>
    </w:p>
    <w:p w14:paraId="686847AC" w14:textId="77777777" w:rsidR="0045782B" w:rsidRPr="000E2409" w:rsidRDefault="0045782B">
      <w:pPr>
        <w:spacing w:before="9"/>
        <w:rPr>
          <w:rFonts w:ascii="Arial" w:eastAsia="Calibri" w:hAnsi="Arial" w:cs="Arial"/>
        </w:rPr>
      </w:pPr>
    </w:p>
    <w:p w14:paraId="0392840E" w14:textId="77777777" w:rsidR="0045782B" w:rsidRPr="000E2409" w:rsidRDefault="00E86D8C">
      <w:pPr>
        <w:pStyle w:val="Heading1"/>
        <w:jc w:val="both"/>
        <w:rPr>
          <w:rFonts w:ascii="Arial" w:hAnsi="Arial" w:cs="Arial"/>
          <w:b w:val="0"/>
          <w:bCs w:val="0"/>
        </w:rPr>
      </w:pPr>
      <w:r w:rsidRPr="000E2409">
        <w:rPr>
          <w:rFonts w:ascii="Arial" w:hAnsi="Arial" w:cs="Arial"/>
        </w:rPr>
        <w:t>Key</w:t>
      </w:r>
      <w:r w:rsidRPr="000E2409">
        <w:rPr>
          <w:rFonts w:ascii="Arial" w:hAnsi="Arial" w:cs="Arial"/>
          <w:spacing w:val="-8"/>
        </w:rPr>
        <w:t xml:space="preserve"> </w:t>
      </w:r>
      <w:r w:rsidRPr="000E2409">
        <w:rPr>
          <w:rFonts w:ascii="Arial" w:hAnsi="Arial" w:cs="Arial"/>
        </w:rPr>
        <w:t>Accountabilities</w:t>
      </w:r>
    </w:p>
    <w:p w14:paraId="26E0B626" w14:textId="77777777" w:rsidR="0045782B" w:rsidRPr="000E2409" w:rsidRDefault="0045782B">
      <w:pPr>
        <w:spacing w:before="6"/>
        <w:rPr>
          <w:rFonts w:ascii="Arial" w:eastAsia="Calibri" w:hAnsi="Arial" w:cs="Arial"/>
          <w:b/>
          <w:bCs/>
        </w:rPr>
      </w:pPr>
    </w:p>
    <w:p w14:paraId="15B897F7" w14:textId="77777777" w:rsidR="0045782B" w:rsidRPr="000E2409" w:rsidRDefault="00E86D8C">
      <w:pPr>
        <w:pStyle w:val="ListParagraph"/>
        <w:numPr>
          <w:ilvl w:val="0"/>
          <w:numId w:val="3"/>
        </w:numPr>
        <w:tabs>
          <w:tab w:val="left" w:pos="841"/>
        </w:tabs>
        <w:spacing w:line="276" w:lineRule="auto"/>
        <w:ind w:right="602" w:hanging="360"/>
        <w:rPr>
          <w:rFonts w:ascii="Arial" w:eastAsia="Calibri" w:hAnsi="Arial" w:cs="Arial"/>
        </w:rPr>
      </w:pPr>
      <w:r w:rsidRPr="000E2409">
        <w:rPr>
          <w:rFonts w:ascii="Arial" w:hAnsi="Arial" w:cs="Arial"/>
        </w:rPr>
        <w:t>Deliver legal work and legal and contractual documentation in relation to complex public sector projects and procurement</w:t>
      </w:r>
      <w:r w:rsidRPr="000E2409">
        <w:rPr>
          <w:rFonts w:ascii="Arial" w:hAnsi="Arial" w:cs="Arial"/>
          <w:spacing w:val="-14"/>
        </w:rPr>
        <w:t xml:space="preserve"> </w:t>
      </w:r>
      <w:r w:rsidRPr="000E2409">
        <w:rPr>
          <w:rFonts w:ascii="Arial" w:hAnsi="Arial" w:cs="Arial"/>
        </w:rPr>
        <w:t>schemes.</w:t>
      </w:r>
    </w:p>
    <w:p w14:paraId="65AA8F22" w14:textId="77777777" w:rsidR="0045782B" w:rsidRPr="000E2409" w:rsidRDefault="00E86D8C">
      <w:pPr>
        <w:pStyle w:val="ListParagraph"/>
        <w:numPr>
          <w:ilvl w:val="0"/>
          <w:numId w:val="3"/>
        </w:numPr>
        <w:tabs>
          <w:tab w:val="left" w:pos="821"/>
        </w:tabs>
        <w:spacing w:before="38" w:line="276" w:lineRule="auto"/>
        <w:ind w:left="820" w:right="115" w:hanging="360"/>
        <w:jc w:val="both"/>
        <w:rPr>
          <w:rFonts w:ascii="Arial" w:eastAsia="Calibri" w:hAnsi="Arial" w:cs="Arial"/>
        </w:rPr>
      </w:pPr>
      <w:r w:rsidRPr="000E2409">
        <w:rPr>
          <w:rFonts w:ascii="Arial" w:eastAsia="Calibri" w:hAnsi="Arial" w:cs="Arial"/>
        </w:rPr>
        <w:t xml:space="preserve">Provide advice on project and procurement matters across the authority </w:t>
      </w:r>
      <w:r w:rsidR="00BD461E" w:rsidRPr="000E2409">
        <w:rPr>
          <w:rFonts w:ascii="Arial" w:eastAsia="Calibri" w:hAnsi="Arial" w:cs="Arial"/>
        </w:rPr>
        <w:t xml:space="preserve">(including </w:t>
      </w:r>
      <w:r w:rsidRPr="000E2409">
        <w:rPr>
          <w:rFonts w:ascii="Arial" w:eastAsia="Calibri" w:hAnsi="Arial" w:cs="Arial"/>
        </w:rPr>
        <w:t>to senior officers</w:t>
      </w:r>
      <w:r w:rsidR="00BD461E" w:rsidRPr="000E2409">
        <w:rPr>
          <w:rFonts w:ascii="Arial" w:eastAsia="Calibri" w:hAnsi="Arial" w:cs="Arial"/>
        </w:rPr>
        <w:t>)</w:t>
      </w:r>
      <w:r w:rsidRPr="000E2409">
        <w:rPr>
          <w:rFonts w:ascii="Arial" w:eastAsia="Calibri" w:hAnsi="Arial" w:cs="Arial"/>
        </w:rPr>
        <w:t xml:space="preserve"> and other stakeholders</w:t>
      </w:r>
      <w:r w:rsidR="00BD461E" w:rsidRPr="000E2409">
        <w:rPr>
          <w:rFonts w:ascii="Arial" w:eastAsia="Calibri" w:hAnsi="Arial" w:cs="Arial"/>
        </w:rPr>
        <w:t xml:space="preserve"> (i</w:t>
      </w:r>
      <w:r w:rsidRPr="000E2409">
        <w:rPr>
          <w:rFonts w:ascii="Arial" w:eastAsia="Calibri" w:hAnsi="Arial" w:cs="Arial"/>
        </w:rPr>
        <w:t>ncluding partners, government and other key regional and national</w:t>
      </w:r>
      <w:r w:rsidRPr="000E2409">
        <w:rPr>
          <w:rFonts w:ascii="Arial" w:eastAsia="Calibri" w:hAnsi="Arial" w:cs="Arial"/>
          <w:spacing w:val="-13"/>
        </w:rPr>
        <w:t xml:space="preserve"> </w:t>
      </w:r>
      <w:r w:rsidRPr="000E2409">
        <w:rPr>
          <w:rFonts w:ascii="Arial" w:eastAsia="Calibri" w:hAnsi="Arial" w:cs="Arial"/>
        </w:rPr>
        <w:t>stakeholders</w:t>
      </w:r>
      <w:r w:rsidR="00BD461E" w:rsidRPr="000E2409">
        <w:rPr>
          <w:rFonts w:ascii="Arial" w:eastAsia="Calibri" w:hAnsi="Arial" w:cs="Arial"/>
        </w:rPr>
        <w:t>)</w:t>
      </w:r>
      <w:r w:rsidRPr="000E2409">
        <w:rPr>
          <w:rFonts w:ascii="Arial" w:eastAsia="Calibri" w:hAnsi="Arial" w:cs="Arial"/>
        </w:rPr>
        <w:t>.</w:t>
      </w:r>
    </w:p>
    <w:p w14:paraId="5B41F23A" w14:textId="77777777" w:rsidR="0045782B" w:rsidRPr="000E2409" w:rsidRDefault="00E86D8C">
      <w:pPr>
        <w:pStyle w:val="ListParagraph"/>
        <w:numPr>
          <w:ilvl w:val="0"/>
          <w:numId w:val="3"/>
        </w:numPr>
        <w:tabs>
          <w:tab w:val="left" w:pos="821"/>
        </w:tabs>
        <w:spacing w:line="276" w:lineRule="auto"/>
        <w:ind w:left="820" w:right="116" w:hanging="360"/>
        <w:jc w:val="both"/>
        <w:rPr>
          <w:rFonts w:ascii="Arial" w:eastAsia="Calibri" w:hAnsi="Arial" w:cs="Arial"/>
        </w:rPr>
      </w:pPr>
      <w:r w:rsidRPr="000E2409">
        <w:rPr>
          <w:rFonts w:ascii="Arial" w:hAnsi="Arial" w:cs="Arial"/>
        </w:rPr>
        <w:t xml:space="preserve">Contribute to effective joint working within the council and across the city. </w:t>
      </w:r>
    </w:p>
    <w:p w14:paraId="0BF683F9" w14:textId="77777777" w:rsidR="0045782B" w:rsidRPr="000E2409" w:rsidRDefault="00BD461E">
      <w:pPr>
        <w:pStyle w:val="ListParagraph"/>
        <w:numPr>
          <w:ilvl w:val="0"/>
          <w:numId w:val="3"/>
        </w:numPr>
        <w:tabs>
          <w:tab w:val="left" w:pos="821"/>
        </w:tabs>
        <w:spacing w:line="276" w:lineRule="auto"/>
        <w:ind w:left="820" w:right="115" w:hanging="360"/>
        <w:jc w:val="both"/>
        <w:rPr>
          <w:rFonts w:ascii="Arial" w:eastAsia="Calibri" w:hAnsi="Arial" w:cs="Arial"/>
        </w:rPr>
      </w:pPr>
      <w:r w:rsidRPr="000E2409">
        <w:rPr>
          <w:rFonts w:ascii="Arial" w:hAnsi="Arial" w:cs="Arial"/>
        </w:rPr>
        <w:t>Support</w:t>
      </w:r>
      <w:r w:rsidR="00E86D8C" w:rsidRPr="000E2409">
        <w:rPr>
          <w:rFonts w:ascii="Arial" w:hAnsi="Arial" w:cs="Arial"/>
        </w:rPr>
        <w:t xml:space="preserve"> new ways of working, partnership working and long term relationships with key cl</w:t>
      </w:r>
      <w:r w:rsidR="00887A68" w:rsidRPr="000E2409">
        <w:rPr>
          <w:rFonts w:ascii="Arial" w:hAnsi="Arial" w:cs="Arial"/>
        </w:rPr>
        <w:t>ients</w:t>
      </w:r>
      <w:r w:rsidR="00E86D8C" w:rsidRPr="000E2409">
        <w:rPr>
          <w:rFonts w:ascii="Arial" w:hAnsi="Arial" w:cs="Arial"/>
        </w:rPr>
        <w:t xml:space="preserve"> both internal and external to the council, to improve corporate priority outcomes and to ensure that developments and improvements remain focused on delivering outcomes for local</w:t>
      </w:r>
      <w:r w:rsidR="00E86D8C" w:rsidRPr="000E2409">
        <w:rPr>
          <w:rFonts w:ascii="Arial" w:hAnsi="Arial" w:cs="Arial"/>
          <w:spacing w:val="-31"/>
        </w:rPr>
        <w:t xml:space="preserve"> </w:t>
      </w:r>
      <w:r w:rsidR="00E86D8C" w:rsidRPr="000E2409">
        <w:rPr>
          <w:rFonts w:ascii="Arial" w:hAnsi="Arial" w:cs="Arial"/>
        </w:rPr>
        <w:t>people.</w:t>
      </w:r>
    </w:p>
    <w:p w14:paraId="0B31A653" w14:textId="77777777" w:rsidR="0045782B" w:rsidRPr="000E2409" w:rsidRDefault="00E86D8C">
      <w:pPr>
        <w:pStyle w:val="ListParagraph"/>
        <w:numPr>
          <w:ilvl w:val="0"/>
          <w:numId w:val="3"/>
        </w:numPr>
        <w:tabs>
          <w:tab w:val="left" w:pos="821"/>
        </w:tabs>
        <w:spacing w:line="276" w:lineRule="auto"/>
        <w:ind w:left="820" w:right="115" w:hanging="360"/>
        <w:rPr>
          <w:rFonts w:ascii="Arial" w:eastAsia="Calibri" w:hAnsi="Arial" w:cs="Arial"/>
        </w:rPr>
      </w:pPr>
      <w:r w:rsidRPr="000E2409">
        <w:rPr>
          <w:rFonts w:ascii="Arial" w:hAnsi="Arial" w:cs="Arial"/>
        </w:rPr>
        <w:t xml:space="preserve">Promote and support positive solutions to achieve diversity and equality of opportunity in all </w:t>
      </w:r>
      <w:r w:rsidRPr="000E2409">
        <w:rPr>
          <w:rFonts w:ascii="Arial" w:hAnsi="Arial" w:cs="Arial"/>
        </w:rPr>
        <w:lastRenderedPageBreak/>
        <w:t>aspects of service delivery, community engagement activity and human resource</w:t>
      </w:r>
      <w:r w:rsidRPr="000E2409">
        <w:rPr>
          <w:rFonts w:ascii="Arial" w:hAnsi="Arial" w:cs="Arial"/>
          <w:spacing w:val="-30"/>
        </w:rPr>
        <w:t xml:space="preserve"> </w:t>
      </w:r>
      <w:r w:rsidRPr="000E2409">
        <w:rPr>
          <w:rFonts w:ascii="Arial" w:hAnsi="Arial" w:cs="Arial"/>
        </w:rPr>
        <w:t>areas.</w:t>
      </w:r>
    </w:p>
    <w:p w14:paraId="0AC680D8" w14:textId="77777777" w:rsidR="0045782B" w:rsidRPr="000E2409" w:rsidRDefault="00E86D8C">
      <w:pPr>
        <w:pStyle w:val="ListParagraph"/>
        <w:numPr>
          <w:ilvl w:val="0"/>
          <w:numId w:val="3"/>
        </w:numPr>
        <w:tabs>
          <w:tab w:val="left" w:pos="821"/>
        </w:tabs>
        <w:spacing w:line="273" w:lineRule="auto"/>
        <w:ind w:left="820" w:right="116" w:hanging="360"/>
        <w:rPr>
          <w:rFonts w:ascii="Arial" w:eastAsia="Calibri" w:hAnsi="Arial" w:cs="Arial"/>
        </w:rPr>
      </w:pPr>
      <w:r w:rsidRPr="000E2409">
        <w:rPr>
          <w:rFonts w:ascii="Arial" w:hAnsi="Arial" w:cs="Arial"/>
        </w:rPr>
        <w:t>Support effective consultation and communications with colleagues, clients,</w:t>
      </w:r>
      <w:r w:rsidRPr="000E2409">
        <w:rPr>
          <w:rFonts w:ascii="Arial" w:hAnsi="Arial" w:cs="Arial"/>
          <w:spacing w:val="-4"/>
        </w:rPr>
        <w:t xml:space="preserve"> </w:t>
      </w:r>
      <w:proofErr w:type="spellStart"/>
      <w:r w:rsidRPr="000E2409">
        <w:rPr>
          <w:rFonts w:ascii="Arial" w:hAnsi="Arial" w:cs="Arial"/>
        </w:rPr>
        <w:t>councillors</w:t>
      </w:r>
      <w:proofErr w:type="spellEnd"/>
      <w:r w:rsidRPr="000E2409">
        <w:rPr>
          <w:rFonts w:ascii="Arial" w:hAnsi="Arial" w:cs="Arial"/>
        </w:rPr>
        <w:t>,</w:t>
      </w:r>
      <w:r w:rsidRPr="000E2409">
        <w:rPr>
          <w:rFonts w:ascii="Arial" w:hAnsi="Arial" w:cs="Arial"/>
          <w:spacing w:val="-4"/>
        </w:rPr>
        <w:t xml:space="preserve"> </w:t>
      </w:r>
      <w:r w:rsidRPr="000E2409">
        <w:rPr>
          <w:rFonts w:ascii="Arial" w:hAnsi="Arial" w:cs="Arial"/>
        </w:rPr>
        <w:t>partners</w:t>
      </w:r>
      <w:r w:rsidRPr="000E2409">
        <w:rPr>
          <w:rFonts w:ascii="Arial" w:hAnsi="Arial" w:cs="Arial"/>
          <w:spacing w:val="-4"/>
        </w:rPr>
        <w:t xml:space="preserve"> </w:t>
      </w:r>
      <w:r w:rsidRPr="000E2409">
        <w:rPr>
          <w:rFonts w:ascii="Arial" w:hAnsi="Arial" w:cs="Arial"/>
        </w:rPr>
        <w:t>and</w:t>
      </w:r>
      <w:r w:rsidRPr="000E2409">
        <w:rPr>
          <w:rFonts w:ascii="Arial" w:hAnsi="Arial" w:cs="Arial"/>
          <w:spacing w:val="-5"/>
        </w:rPr>
        <w:t xml:space="preserve"> </w:t>
      </w:r>
      <w:r w:rsidRPr="000E2409">
        <w:rPr>
          <w:rFonts w:ascii="Arial" w:hAnsi="Arial" w:cs="Arial"/>
        </w:rPr>
        <w:t>other</w:t>
      </w:r>
      <w:r w:rsidRPr="000E2409">
        <w:rPr>
          <w:rFonts w:ascii="Arial" w:hAnsi="Arial" w:cs="Arial"/>
          <w:spacing w:val="-4"/>
        </w:rPr>
        <w:t xml:space="preserve"> </w:t>
      </w:r>
      <w:r w:rsidRPr="000E2409">
        <w:rPr>
          <w:rFonts w:ascii="Arial" w:hAnsi="Arial" w:cs="Arial"/>
        </w:rPr>
        <w:t>stakeholders</w:t>
      </w:r>
      <w:r w:rsidRPr="000E2409">
        <w:rPr>
          <w:rFonts w:ascii="Arial" w:hAnsi="Arial" w:cs="Arial"/>
          <w:spacing w:val="-4"/>
        </w:rPr>
        <w:t xml:space="preserve"> </w:t>
      </w:r>
      <w:r w:rsidRPr="000E2409">
        <w:rPr>
          <w:rFonts w:ascii="Arial" w:hAnsi="Arial" w:cs="Arial"/>
        </w:rPr>
        <w:t>in</w:t>
      </w:r>
      <w:r w:rsidRPr="000E2409">
        <w:rPr>
          <w:rFonts w:ascii="Arial" w:hAnsi="Arial" w:cs="Arial"/>
          <w:spacing w:val="-6"/>
        </w:rPr>
        <w:t xml:space="preserve"> </w:t>
      </w:r>
      <w:r w:rsidRPr="000E2409">
        <w:rPr>
          <w:rFonts w:ascii="Arial" w:hAnsi="Arial" w:cs="Arial"/>
        </w:rPr>
        <w:t>accordance</w:t>
      </w:r>
      <w:r w:rsidRPr="000E2409">
        <w:rPr>
          <w:rFonts w:ascii="Arial" w:hAnsi="Arial" w:cs="Arial"/>
          <w:spacing w:val="-5"/>
        </w:rPr>
        <w:t xml:space="preserve"> </w:t>
      </w:r>
      <w:r w:rsidRPr="000E2409">
        <w:rPr>
          <w:rFonts w:ascii="Arial" w:hAnsi="Arial" w:cs="Arial"/>
        </w:rPr>
        <w:t>with</w:t>
      </w:r>
      <w:r w:rsidRPr="000E2409">
        <w:rPr>
          <w:rFonts w:ascii="Arial" w:hAnsi="Arial" w:cs="Arial"/>
          <w:spacing w:val="-5"/>
        </w:rPr>
        <w:t xml:space="preserve"> </w:t>
      </w:r>
      <w:r w:rsidRPr="000E2409">
        <w:rPr>
          <w:rFonts w:ascii="Arial" w:hAnsi="Arial" w:cs="Arial"/>
        </w:rPr>
        <w:t>council</w:t>
      </w:r>
      <w:r w:rsidRPr="000E2409">
        <w:rPr>
          <w:rFonts w:ascii="Arial" w:hAnsi="Arial" w:cs="Arial"/>
          <w:spacing w:val="-4"/>
        </w:rPr>
        <w:t xml:space="preserve"> </w:t>
      </w:r>
      <w:r w:rsidRPr="000E2409">
        <w:rPr>
          <w:rFonts w:ascii="Arial" w:hAnsi="Arial" w:cs="Arial"/>
        </w:rPr>
        <w:t>policy.</w:t>
      </w:r>
    </w:p>
    <w:p w14:paraId="7C4984E7" w14:textId="77777777" w:rsidR="0045782B" w:rsidRPr="000E2409" w:rsidRDefault="00E86D8C">
      <w:pPr>
        <w:pStyle w:val="ListParagraph"/>
        <w:numPr>
          <w:ilvl w:val="0"/>
          <w:numId w:val="3"/>
        </w:numPr>
        <w:tabs>
          <w:tab w:val="left" w:pos="821"/>
        </w:tabs>
        <w:spacing w:before="3" w:line="276" w:lineRule="auto"/>
        <w:ind w:left="820" w:right="115" w:hanging="360"/>
        <w:rPr>
          <w:rFonts w:ascii="Arial" w:eastAsia="Calibri" w:hAnsi="Arial" w:cs="Arial"/>
        </w:rPr>
      </w:pPr>
      <w:r w:rsidRPr="000E2409">
        <w:rPr>
          <w:rFonts w:ascii="Arial" w:hAnsi="Arial" w:cs="Arial"/>
        </w:rPr>
        <w:t>Support open, responsive and accountable government, ensuring good governance compliance with financial and procurement</w:t>
      </w:r>
      <w:r w:rsidRPr="000E2409">
        <w:rPr>
          <w:rFonts w:ascii="Arial" w:hAnsi="Arial" w:cs="Arial"/>
          <w:spacing w:val="-13"/>
        </w:rPr>
        <w:t xml:space="preserve"> </w:t>
      </w:r>
      <w:r w:rsidRPr="000E2409">
        <w:rPr>
          <w:rFonts w:ascii="Arial" w:hAnsi="Arial" w:cs="Arial"/>
        </w:rPr>
        <w:t>procedures.</w:t>
      </w:r>
    </w:p>
    <w:p w14:paraId="2B7C9917" w14:textId="77777777" w:rsidR="0045782B" w:rsidRPr="000E2409" w:rsidRDefault="006723A3">
      <w:pPr>
        <w:pStyle w:val="ListParagraph"/>
        <w:numPr>
          <w:ilvl w:val="0"/>
          <w:numId w:val="3"/>
        </w:numPr>
        <w:tabs>
          <w:tab w:val="left" w:pos="821"/>
        </w:tabs>
        <w:spacing w:line="276" w:lineRule="auto"/>
        <w:ind w:left="821" w:right="113"/>
        <w:rPr>
          <w:rFonts w:ascii="Arial" w:eastAsia="Calibri" w:hAnsi="Arial" w:cs="Arial"/>
        </w:rPr>
      </w:pPr>
      <w:r w:rsidRPr="000E2409">
        <w:rPr>
          <w:rFonts w:ascii="Arial" w:hAnsi="Arial" w:cs="Arial"/>
        </w:rPr>
        <w:t>M</w:t>
      </w:r>
      <w:r w:rsidR="00E86D8C" w:rsidRPr="000E2409">
        <w:rPr>
          <w:rFonts w:ascii="Arial" w:hAnsi="Arial" w:cs="Arial"/>
        </w:rPr>
        <w:t>anage</w:t>
      </w:r>
      <w:r w:rsidRPr="000E2409">
        <w:rPr>
          <w:rFonts w:ascii="Arial" w:hAnsi="Arial" w:cs="Arial"/>
        </w:rPr>
        <w:t xml:space="preserve"> all aspects of</w:t>
      </w:r>
      <w:r w:rsidR="00E86D8C" w:rsidRPr="000E2409">
        <w:rPr>
          <w:rFonts w:ascii="Arial" w:hAnsi="Arial" w:cs="Arial"/>
        </w:rPr>
        <w:t xml:space="preserve"> risk </w:t>
      </w:r>
      <w:r w:rsidRPr="000E2409">
        <w:rPr>
          <w:rFonts w:ascii="Arial" w:hAnsi="Arial" w:cs="Arial"/>
        </w:rPr>
        <w:t xml:space="preserve">and be responsible for </w:t>
      </w:r>
      <w:r w:rsidR="00E86D8C" w:rsidRPr="000E2409">
        <w:rPr>
          <w:rFonts w:ascii="Arial" w:hAnsi="Arial" w:cs="Arial"/>
        </w:rPr>
        <w:t>the safety of staff, clients and contractors in accordance</w:t>
      </w:r>
      <w:r w:rsidR="00E86D8C" w:rsidRPr="000E2409">
        <w:rPr>
          <w:rFonts w:ascii="Arial" w:hAnsi="Arial" w:cs="Arial"/>
          <w:spacing w:val="-3"/>
        </w:rPr>
        <w:t xml:space="preserve"> </w:t>
      </w:r>
      <w:r w:rsidR="00E86D8C" w:rsidRPr="000E2409">
        <w:rPr>
          <w:rFonts w:ascii="Arial" w:hAnsi="Arial" w:cs="Arial"/>
        </w:rPr>
        <w:t>with</w:t>
      </w:r>
      <w:r w:rsidR="00E86D8C" w:rsidRPr="000E2409">
        <w:rPr>
          <w:rFonts w:ascii="Arial" w:hAnsi="Arial" w:cs="Arial"/>
          <w:spacing w:val="-5"/>
        </w:rPr>
        <w:t xml:space="preserve"> </w:t>
      </w:r>
      <w:r w:rsidR="00E86D8C" w:rsidRPr="000E2409">
        <w:rPr>
          <w:rFonts w:ascii="Arial" w:hAnsi="Arial" w:cs="Arial"/>
        </w:rPr>
        <w:t>all</w:t>
      </w:r>
      <w:r w:rsidR="00E86D8C" w:rsidRPr="000E2409">
        <w:rPr>
          <w:rFonts w:ascii="Arial" w:hAnsi="Arial" w:cs="Arial"/>
          <w:spacing w:val="-4"/>
        </w:rPr>
        <w:t xml:space="preserve"> </w:t>
      </w:r>
      <w:r w:rsidR="00E86D8C" w:rsidRPr="000E2409">
        <w:rPr>
          <w:rFonts w:ascii="Arial" w:hAnsi="Arial" w:cs="Arial"/>
        </w:rPr>
        <w:t>statutory</w:t>
      </w:r>
      <w:r w:rsidR="00E86D8C" w:rsidRPr="000E2409">
        <w:rPr>
          <w:rFonts w:ascii="Arial" w:hAnsi="Arial" w:cs="Arial"/>
          <w:spacing w:val="-3"/>
        </w:rPr>
        <w:t xml:space="preserve"> </w:t>
      </w:r>
      <w:r w:rsidR="00E86D8C" w:rsidRPr="000E2409">
        <w:rPr>
          <w:rFonts w:ascii="Arial" w:hAnsi="Arial" w:cs="Arial"/>
        </w:rPr>
        <w:t>obligations</w:t>
      </w:r>
      <w:r w:rsidR="00E86D8C" w:rsidRPr="000E2409">
        <w:rPr>
          <w:rFonts w:ascii="Arial" w:hAnsi="Arial" w:cs="Arial"/>
          <w:spacing w:val="-4"/>
        </w:rPr>
        <w:t xml:space="preserve"> </w:t>
      </w:r>
      <w:r w:rsidR="00E86D8C" w:rsidRPr="000E2409">
        <w:rPr>
          <w:rFonts w:ascii="Arial" w:hAnsi="Arial" w:cs="Arial"/>
        </w:rPr>
        <w:t>and</w:t>
      </w:r>
      <w:r w:rsidR="00E86D8C" w:rsidRPr="000E2409">
        <w:rPr>
          <w:rFonts w:ascii="Arial" w:hAnsi="Arial" w:cs="Arial"/>
          <w:spacing w:val="-5"/>
        </w:rPr>
        <w:t xml:space="preserve"> </w:t>
      </w:r>
      <w:r w:rsidR="00E86D8C" w:rsidRPr="000E2409">
        <w:rPr>
          <w:rFonts w:ascii="Arial" w:hAnsi="Arial" w:cs="Arial"/>
        </w:rPr>
        <w:t>relevant</w:t>
      </w:r>
      <w:r w:rsidR="00E86D8C" w:rsidRPr="000E2409">
        <w:rPr>
          <w:rFonts w:ascii="Arial" w:hAnsi="Arial" w:cs="Arial"/>
          <w:spacing w:val="-6"/>
        </w:rPr>
        <w:t xml:space="preserve"> </w:t>
      </w:r>
      <w:r w:rsidR="00E86D8C" w:rsidRPr="000E2409">
        <w:rPr>
          <w:rFonts w:ascii="Arial" w:hAnsi="Arial" w:cs="Arial"/>
        </w:rPr>
        <w:t>health</w:t>
      </w:r>
      <w:r w:rsidR="00E86D8C" w:rsidRPr="000E2409">
        <w:rPr>
          <w:rFonts w:ascii="Arial" w:hAnsi="Arial" w:cs="Arial"/>
          <w:spacing w:val="-5"/>
        </w:rPr>
        <w:t xml:space="preserve"> </w:t>
      </w:r>
      <w:r w:rsidR="00E86D8C" w:rsidRPr="000E2409">
        <w:rPr>
          <w:rFonts w:ascii="Arial" w:hAnsi="Arial" w:cs="Arial"/>
        </w:rPr>
        <w:t>and</w:t>
      </w:r>
      <w:r w:rsidR="00E86D8C" w:rsidRPr="000E2409">
        <w:rPr>
          <w:rFonts w:ascii="Arial" w:hAnsi="Arial" w:cs="Arial"/>
          <w:spacing w:val="-5"/>
        </w:rPr>
        <w:t xml:space="preserve"> </w:t>
      </w:r>
      <w:r w:rsidR="00E86D8C" w:rsidRPr="000E2409">
        <w:rPr>
          <w:rFonts w:ascii="Arial" w:hAnsi="Arial" w:cs="Arial"/>
        </w:rPr>
        <w:t>safety</w:t>
      </w:r>
      <w:r w:rsidR="00E86D8C" w:rsidRPr="000E2409">
        <w:rPr>
          <w:rFonts w:ascii="Arial" w:hAnsi="Arial" w:cs="Arial"/>
          <w:spacing w:val="-3"/>
        </w:rPr>
        <w:t xml:space="preserve"> </w:t>
      </w:r>
      <w:r w:rsidR="00E86D8C" w:rsidRPr="000E2409">
        <w:rPr>
          <w:rFonts w:ascii="Arial" w:hAnsi="Arial" w:cs="Arial"/>
        </w:rPr>
        <w:t>policies.</w:t>
      </w:r>
    </w:p>
    <w:p w14:paraId="6609D4E7" w14:textId="77777777" w:rsidR="0045782B" w:rsidRPr="000E2409" w:rsidRDefault="0045782B">
      <w:pPr>
        <w:spacing w:before="3"/>
        <w:rPr>
          <w:rFonts w:ascii="Arial" w:eastAsia="Calibri" w:hAnsi="Arial" w:cs="Arial"/>
        </w:rPr>
      </w:pPr>
    </w:p>
    <w:p w14:paraId="2239A20C" w14:textId="77777777" w:rsidR="0045782B" w:rsidRPr="000E2409" w:rsidRDefault="00E86D8C">
      <w:pPr>
        <w:pStyle w:val="Heading1"/>
        <w:ind w:left="100"/>
        <w:rPr>
          <w:rFonts w:ascii="Arial" w:hAnsi="Arial" w:cs="Arial"/>
          <w:b w:val="0"/>
          <w:bCs w:val="0"/>
        </w:rPr>
      </w:pPr>
      <w:r w:rsidRPr="000E2409">
        <w:rPr>
          <w:rFonts w:ascii="Arial" w:hAnsi="Arial" w:cs="Arial"/>
        </w:rPr>
        <w:t>Specific</w:t>
      </w:r>
      <w:r w:rsidRPr="000E2409">
        <w:rPr>
          <w:rFonts w:ascii="Arial" w:hAnsi="Arial" w:cs="Arial"/>
          <w:spacing w:val="-12"/>
        </w:rPr>
        <w:t xml:space="preserve"> </w:t>
      </w:r>
      <w:r w:rsidRPr="000E2409">
        <w:rPr>
          <w:rFonts w:ascii="Arial" w:hAnsi="Arial" w:cs="Arial"/>
        </w:rPr>
        <w:t>Responsibilities</w:t>
      </w:r>
    </w:p>
    <w:p w14:paraId="180A7111" w14:textId="77777777" w:rsidR="0045782B" w:rsidRPr="000E2409" w:rsidRDefault="0045782B">
      <w:pPr>
        <w:spacing w:before="9"/>
        <w:rPr>
          <w:rFonts w:ascii="Arial" w:eastAsia="Calibri" w:hAnsi="Arial" w:cs="Arial"/>
          <w:b/>
          <w:bCs/>
        </w:rPr>
      </w:pPr>
    </w:p>
    <w:p w14:paraId="63A05052" w14:textId="4E1063A6" w:rsidR="0045782B" w:rsidRPr="000E2409" w:rsidRDefault="00E86D8C">
      <w:pPr>
        <w:pStyle w:val="ListParagraph"/>
        <w:numPr>
          <w:ilvl w:val="0"/>
          <w:numId w:val="2"/>
        </w:numPr>
        <w:tabs>
          <w:tab w:val="left" w:pos="821"/>
        </w:tabs>
        <w:spacing w:line="276" w:lineRule="auto"/>
        <w:ind w:right="544"/>
        <w:jc w:val="left"/>
        <w:rPr>
          <w:rFonts w:ascii="Arial" w:eastAsia="Calibri" w:hAnsi="Arial" w:cs="Arial"/>
        </w:rPr>
      </w:pPr>
      <w:r w:rsidRPr="000E2409">
        <w:rPr>
          <w:rFonts w:ascii="Arial" w:hAnsi="Arial" w:cs="Arial"/>
        </w:rPr>
        <w:t xml:space="preserve">Provide </w:t>
      </w:r>
      <w:r w:rsidR="00C9195E" w:rsidRPr="000E2409">
        <w:rPr>
          <w:rFonts w:ascii="Arial" w:hAnsi="Arial" w:cs="Arial"/>
        </w:rPr>
        <w:t xml:space="preserve">(and in relation to complex matters assist in the provision of) </w:t>
      </w:r>
      <w:r w:rsidRPr="000E2409">
        <w:rPr>
          <w:rFonts w:ascii="Arial" w:hAnsi="Arial" w:cs="Arial"/>
        </w:rPr>
        <w:t>specialist advice and guidance to the council, external clients, partners, and internal colleagues, on legal aspects of procurements and projects at all stages of the project lifecycle, including in relation to feasibility, business case, payment and performance matters; at each stage contributing to the development of strategy and</w:t>
      </w:r>
      <w:r w:rsidRPr="000E2409">
        <w:rPr>
          <w:rFonts w:ascii="Arial" w:hAnsi="Arial" w:cs="Arial"/>
          <w:spacing w:val="-29"/>
        </w:rPr>
        <w:t xml:space="preserve"> </w:t>
      </w:r>
      <w:r w:rsidRPr="000E2409">
        <w:rPr>
          <w:rFonts w:ascii="Arial" w:hAnsi="Arial" w:cs="Arial"/>
        </w:rPr>
        <w:t>documentation.</w:t>
      </w:r>
    </w:p>
    <w:p w14:paraId="18364E01" w14:textId="1A5FC006" w:rsidR="00E35FBF" w:rsidRPr="000E2409" w:rsidRDefault="00E35FBF" w:rsidP="00FB5137">
      <w:pPr>
        <w:pStyle w:val="ListParagraph"/>
        <w:tabs>
          <w:tab w:val="left" w:pos="821"/>
        </w:tabs>
        <w:spacing w:line="276" w:lineRule="auto"/>
        <w:ind w:left="821" w:right="544"/>
        <w:jc w:val="right"/>
        <w:rPr>
          <w:rFonts w:ascii="Arial" w:eastAsia="Calibri" w:hAnsi="Arial" w:cs="Arial"/>
        </w:rPr>
      </w:pPr>
    </w:p>
    <w:p w14:paraId="4B9EDBF6" w14:textId="74138CD9" w:rsidR="00FB5137" w:rsidRPr="000E2409" w:rsidRDefault="00E86D8C" w:rsidP="00FB5137">
      <w:pPr>
        <w:pStyle w:val="ListParagraph"/>
        <w:numPr>
          <w:ilvl w:val="0"/>
          <w:numId w:val="2"/>
        </w:numPr>
        <w:tabs>
          <w:tab w:val="left" w:pos="822"/>
        </w:tabs>
        <w:spacing w:line="276" w:lineRule="auto"/>
        <w:ind w:left="820" w:right="205" w:hanging="359"/>
        <w:jc w:val="left"/>
        <w:rPr>
          <w:rFonts w:ascii="Arial" w:eastAsia="Calibri" w:hAnsi="Arial" w:cs="Arial"/>
        </w:rPr>
      </w:pPr>
      <w:r w:rsidRPr="000E2409">
        <w:rPr>
          <w:rFonts w:ascii="Arial" w:hAnsi="Arial" w:cs="Arial"/>
        </w:rPr>
        <w:t xml:space="preserve">Deliver </w:t>
      </w:r>
      <w:r w:rsidR="00B759FE" w:rsidRPr="000E2409">
        <w:rPr>
          <w:rFonts w:ascii="Arial" w:hAnsi="Arial" w:cs="Arial"/>
        </w:rPr>
        <w:t xml:space="preserve">(and in relation to more complex matters assist in the delivery of) </w:t>
      </w:r>
      <w:r w:rsidRPr="000E2409">
        <w:rPr>
          <w:rFonts w:ascii="Arial" w:hAnsi="Arial" w:cs="Arial"/>
        </w:rPr>
        <w:t>lega</w:t>
      </w:r>
      <w:r w:rsidR="006723A3" w:rsidRPr="000E2409">
        <w:rPr>
          <w:rFonts w:ascii="Arial" w:hAnsi="Arial" w:cs="Arial"/>
        </w:rPr>
        <w:t xml:space="preserve">l and commercial aspects of </w:t>
      </w:r>
      <w:r w:rsidRPr="000E2409">
        <w:rPr>
          <w:rFonts w:ascii="Arial" w:hAnsi="Arial" w:cs="Arial"/>
        </w:rPr>
        <w:t xml:space="preserve">public sector projects and initiatives which the </w:t>
      </w:r>
      <w:r w:rsidR="00E35FBF" w:rsidRPr="000E2409">
        <w:rPr>
          <w:rFonts w:ascii="Arial" w:hAnsi="Arial" w:cs="Arial"/>
        </w:rPr>
        <w:t>Service</w:t>
      </w:r>
      <w:r w:rsidRPr="000E2409">
        <w:rPr>
          <w:rFonts w:ascii="Arial" w:hAnsi="Arial" w:cs="Arial"/>
        </w:rPr>
        <w:t xml:space="preserve"> delivers for internal and external clients a</w:t>
      </w:r>
      <w:r w:rsidR="006723A3" w:rsidRPr="000E2409">
        <w:rPr>
          <w:rFonts w:ascii="Arial" w:hAnsi="Arial" w:cs="Arial"/>
        </w:rPr>
        <w:t>nd on behalf of the city region -</w:t>
      </w:r>
      <w:r w:rsidRPr="000E2409">
        <w:rPr>
          <w:rFonts w:ascii="Arial" w:hAnsi="Arial" w:cs="Arial"/>
        </w:rPr>
        <w:t xml:space="preserve"> assessing, recommending and drafting the most appropriate commercial solution and contract</w:t>
      </w:r>
      <w:r w:rsidR="006723A3" w:rsidRPr="000E2409">
        <w:rPr>
          <w:rFonts w:ascii="Arial" w:hAnsi="Arial" w:cs="Arial"/>
        </w:rPr>
        <w:t>, e</w:t>
      </w:r>
      <w:r w:rsidRPr="000E2409">
        <w:rPr>
          <w:rFonts w:ascii="Arial" w:hAnsi="Arial" w:cs="Arial"/>
        </w:rPr>
        <w:t>nsuring due diligence and the development, implementation, management and monitoring of risk allocation mec</w:t>
      </w:r>
      <w:r w:rsidR="007179A6" w:rsidRPr="000E2409">
        <w:rPr>
          <w:rFonts w:ascii="Arial" w:hAnsi="Arial" w:cs="Arial"/>
        </w:rPr>
        <w:t xml:space="preserve">hanisms which </w:t>
      </w:r>
      <w:proofErr w:type="spellStart"/>
      <w:r w:rsidR="007179A6" w:rsidRPr="000E2409">
        <w:rPr>
          <w:rFonts w:ascii="Arial" w:hAnsi="Arial" w:cs="Arial"/>
        </w:rPr>
        <w:t>minimise</w:t>
      </w:r>
      <w:proofErr w:type="spellEnd"/>
      <w:r w:rsidRPr="000E2409">
        <w:rPr>
          <w:rFonts w:ascii="Arial" w:hAnsi="Arial" w:cs="Arial"/>
        </w:rPr>
        <w:t xml:space="preserve"> commercial risk</w:t>
      </w:r>
      <w:r w:rsidR="007179A6" w:rsidRPr="000E2409">
        <w:rPr>
          <w:rFonts w:ascii="Arial" w:hAnsi="Arial" w:cs="Arial"/>
        </w:rPr>
        <w:t>s</w:t>
      </w:r>
      <w:r w:rsidRPr="000E2409">
        <w:rPr>
          <w:rFonts w:ascii="Arial" w:hAnsi="Arial" w:cs="Arial"/>
        </w:rPr>
        <w:t xml:space="preserve"> throughout the operational phase of</w:t>
      </w:r>
      <w:r w:rsidRPr="000E2409">
        <w:rPr>
          <w:rFonts w:ascii="Arial" w:hAnsi="Arial" w:cs="Arial"/>
          <w:spacing w:val="-6"/>
        </w:rPr>
        <w:t xml:space="preserve"> </w:t>
      </w:r>
      <w:r w:rsidRPr="000E2409">
        <w:rPr>
          <w:rFonts w:ascii="Arial" w:hAnsi="Arial" w:cs="Arial"/>
        </w:rPr>
        <w:t>contracts.</w:t>
      </w:r>
    </w:p>
    <w:p w14:paraId="6C066007" w14:textId="77777777" w:rsidR="00FB5137" w:rsidRPr="000E2409" w:rsidRDefault="00FB5137" w:rsidP="00FB5137">
      <w:pPr>
        <w:pStyle w:val="ListParagraph"/>
        <w:tabs>
          <w:tab w:val="left" w:pos="822"/>
        </w:tabs>
        <w:spacing w:line="276" w:lineRule="auto"/>
        <w:ind w:left="820" w:right="205"/>
        <w:jc w:val="right"/>
        <w:rPr>
          <w:rFonts w:ascii="Arial" w:eastAsia="Calibri" w:hAnsi="Arial" w:cs="Arial"/>
        </w:rPr>
      </w:pPr>
    </w:p>
    <w:p w14:paraId="4A334D31" w14:textId="77777777" w:rsidR="0045782B" w:rsidRPr="000E2409" w:rsidRDefault="00E86D8C">
      <w:pPr>
        <w:pStyle w:val="ListParagraph"/>
        <w:numPr>
          <w:ilvl w:val="0"/>
          <w:numId w:val="2"/>
        </w:numPr>
        <w:tabs>
          <w:tab w:val="left" w:pos="821"/>
        </w:tabs>
        <w:spacing w:line="276" w:lineRule="auto"/>
        <w:ind w:right="509"/>
        <w:jc w:val="left"/>
        <w:rPr>
          <w:rFonts w:ascii="Arial" w:eastAsia="Calibri" w:hAnsi="Arial" w:cs="Arial"/>
        </w:rPr>
      </w:pPr>
      <w:r w:rsidRPr="000E2409">
        <w:rPr>
          <w:rFonts w:ascii="Arial" w:hAnsi="Arial" w:cs="Arial"/>
        </w:rPr>
        <w:t>Draft and negotiate contracts, agreements, orders, notices and related documents</w:t>
      </w:r>
      <w:r w:rsidR="00F10A29" w:rsidRPr="000E2409">
        <w:rPr>
          <w:rFonts w:ascii="Arial" w:hAnsi="Arial" w:cs="Arial"/>
        </w:rPr>
        <w:t xml:space="preserve"> (or elements of these as </w:t>
      </w:r>
      <w:r w:rsidR="007179A6" w:rsidRPr="000E2409">
        <w:rPr>
          <w:rFonts w:ascii="Arial" w:hAnsi="Arial" w:cs="Arial"/>
        </w:rPr>
        <w:t>required</w:t>
      </w:r>
      <w:r w:rsidR="00F10A29" w:rsidRPr="000E2409">
        <w:rPr>
          <w:rFonts w:ascii="Arial" w:hAnsi="Arial" w:cs="Arial"/>
        </w:rPr>
        <w:t>)</w:t>
      </w:r>
      <w:r w:rsidRPr="000E2409">
        <w:rPr>
          <w:rFonts w:ascii="Arial" w:hAnsi="Arial" w:cs="Arial"/>
        </w:rPr>
        <w:t>, ensuring due diligence.</w:t>
      </w:r>
    </w:p>
    <w:p w14:paraId="782C7734" w14:textId="77777777" w:rsidR="00FB5137" w:rsidRPr="000E2409" w:rsidRDefault="00FB5137" w:rsidP="00FB5137">
      <w:pPr>
        <w:pStyle w:val="ListParagraph"/>
        <w:tabs>
          <w:tab w:val="left" w:pos="821"/>
        </w:tabs>
        <w:spacing w:line="276" w:lineRule="auto"/>
        <w:ind w:left="821" w:right="509"/>
        <w:jc w:val="right"/>
        <w:rPr>
          <w:rFonts w:ascii="Arial" w:eastAsia="Calibri" w:hAnsi="Arial" w:cs="Arial"/>
        </w:rPr>
      </w:pPr>
    </w:p>
    <w:p w14:paraId="7DEC6AD4" w14:textId="4E91EAB0" w:rsidR="00FB5137" w:rsidRPr="000E2409" w:rsidRDefault="00E86D8C" w:rsidP="00FB5137">
      <w:pPr>
        <w:pStyle w:val="ListParagraph"/>
        <w:numPr>
          <w:ilvl w:val="0"/>
          <w:numId w:val="2"/>
        </w:numPr>
        <w:tabs>
          <w:tab w:val="left" w:pos="822"/>
        </w:tabs>
        <w:spacing w:line="276" w:lineRule="auto"/>
        <w:ind w:right="541" w:hanging="360"/>
        <w:jc w:val="left"/>
        <w:rPr>
          <w:rFonts w:ascii="Arial" w:eastAsia="Calibri" w:hAnsi="Arial" w:cs="Arial"/>
        </w:rPr>
      </w:pPr>
      <w:r w:rsidRPr="000E2409">
        <w:rPr>
          <w:rFonts w:ascii="Arial" w:hAnsi="Arial" w:cs="Arial"/>
        </w:rPr>
        <w:t xml:space="preserve">Support the delivery of local government change </w:t>
      </w:r>
      <w:proofErr w:type="spellStart"/>
      <w:r w:rsidRPr="000E2409">
        <w:rPr>
          <w:rFonts w:ascii="Arial" w:hAnsi="Arial" w:cs="Arial"/>
        </w:rPr>
        <w:t>programmes</w:t>
      </w:r>
      <w:proofErr w:type="spellEnd"/>
      <w:r w:rsidRPr="000E2409">
        <w:rPr>
          <w:rFonts w:ascii="Arial" w:hAnsi="Arial" w:cs="Arial"/>
        </w:rPr>
        <w:t xml:space="preserve"> involving the transfer of legal and statutory</w:t>
      </w:r>
      <w:r w:rsidRPr="000E2409">
        <w:rPr>
          <w:rFonts w:ascii="Arial" w:hAnsi="Arial" w:cs="Arial"/>
          <w:spacing w:val="-8"/>
        </w:rPr>
        <w:t xml:space="preserve"> </w:t>
      </w:r>
      <w:r w:rsidRPr="000E2409">
        <w:rPr>
          <w:rFonts w:ascii="Arial" w:hAnsi="Arial" w:cs="Arial"/>
        </w:rPr>
        <w:t>undertakings.</w:t>
      </w:r>
    </w:p>
    <w:p w14:paraId="5CE5FB74" w14:textId="77777777" w:rsidR="00FB5137" w:rsidRPr="000E2409" w:rsidRDefault="00FB5137" w:rsidP="00FB5137">
      <w:pPr>
        <w:pStyle w:val="ListParagraph"/>
        <w:tabs>
          <w:tab w:val="left" w:pos="822"/>
        </w:tabs>
        <w:spacing w:line="276" w:lineRule="auto"/>
        <w:ind w:left="821" w:right="541"/>
        <w:jc w:val="right"/>
        <w:rPr>
          <w:rFonts w:ascii="Arial" w:eastAsia="Calibri" w:hAnsi="Arial" w:cs="Arial"/>
        </w:rPr>
      </w:pPr>
    </w:p>
    <w:p w14:paraId="08C46604" w14:textId="77777777" w:rsidR="0045782B" w:rsidRPr="000E2409" w:rsidRDefault="00E86D8C">
      <w:pPr>
        <w:pStyle w:val="ListParagraph"/>
        <w:numPr>
          <w:ilvl w:val="0"/>
          <w:numId w:val="2"/>
        </w:numPr>
        <w:tabs>
          <w:tab w:val="left" w:pos="822"/>
        </w:tabs>
        <w:spacing w:line="276" w:lineRule="auto"/>
        <w:ind w:right="134" w:hanging="360"/>
        <w:jc w:val="both"/>
        <w:rPr>
          <w:rFonts w:ascii="Arial" w:eastAsia="Calibri" w:hAnsi="Arial" w:cs="Arial"/>
        </w:rPr>
      </w:pPr>
      <w:r w:rsidRPr="000E2409">
        <w:rPr>
          <w:rFonts w:ascii="Arial" w:hAnsi="Arial" w:cs="Arial"/>
        </w:rPr>
        <w:t>Contribute to the resolution of any contract disputes relating to projects and procurements</w:t>
      </w:r>
      <w:r w:rsidR="00F10A29" w:rsidRPr="000E2409">
        <w:rPr>
          <w:rFonts w:ascii="Arial" w:hAnsi="Arial" w:cs="Arial"/>
        </w:rPr>
        <w:t>.</w:t>
      </w:r>
    </w:p>
    <w:p w14:paraId="345F3AA7" w14:textId="77777777" w:rsidR="00FB5137" w:rsidRPr="000E2409" w:rsidRDefault="00FB5137" w:rsidP="00FB5137">
      <w:pPr>
        <w:pStyle w:val="ListParagraph"/>
        <w:tabs>
          <w:tab w:val="left" w:pos="822"/>
        </w:tabs>
        <w:spacing w:line="276" w:lineRule="auto"/>
        <w:ind w:left="821" w:right="134"/>
        <w:jc w:val="right"/>
        <w:rPr>
          <w:rFonts w:ascii="Arial" w:eastAsia="Calibri" w:hAnsi="Arial" w:cs="Arial"/>
        </w:rPr>
      </w:pPr>
    </w:p>
    <w:p w14:paraId="47ED4B97" w14:textId="47BFACF7" w:rsidR="00FB5137" w:rsidRPr="000E2409" w:rsidRDefault="00E86D8C" w:rsidP="00FB5137">
      <w:pPr>
        <w:pStyle w:val="ListParagraph"/>
        <w:numPr>
          <w:ilvl w:val="0"/>
          <w:numId w:val="2"/>
        </w:numPr>
        <w:tabs>
          <w:tab w:val="left" w:pos="822"/>
        </w:tabs>
        <w:spacing w:line="276" w:lineRule="auto"/>
        <w:ind w:right="329" w:hanging="360"/>
        <w:jc w:val="left"/>
        <w:rPr>
          <w:rFonts w:ascii="Arial" w:eastAsia="Calibri" w:hAnsi="Arial" w:cs="Arial"/>
        </w:rPr>
      </w:pPr>
      <w:r w:rsidRPr="000E2409">
        <w:rPr>
          <w:rFonts w:ascii="Arial" w:hAnsi="Arial" w:cs="Arial"/>
        </w:rPr>
        <w:t xml:space="preserve">Contribute </w:t>
      </w:r>
      <w:r w:rsidR="00F10A29" w:rsidRPr="000E2409">
        <w:rPr>
          <w:rFonts w:ascii="Arial" w:hAnsi="Arial" w:cs="Arial"/>
        </w:rPr>
        <w:t xml:space="preserve">to </w:t>
      </w:r>
      <w:r w:rsidRPr="000E2409">
        <w:rPr>
          <w:rFonts w:ascii="Arial" w:hAnsi="Arial" w:cs="Arial"/>
        </w:rPr>
        <w:t>negotiations and communications on behalf of the council, the city region, and external clients, with bidding consortia their advisers and their lenders at all stages of the procurement process in respect of legal matters. Participate in assessment of bidders and bid</w:t>
      </w:r>
      <w:r w:rsidRPr="000E2409">
        <w:rPr>
          <w:rFonts w:ascii="Arial" w:hAnsi="Arial" w:cs="Arial"/>
          <w:spacing w:val="-13"/>
        </w:rPr>
        <w:t xml:space="preserve"> </w:t>
      </w:r>
      <w:r w:rsidRPr="000E2409">
        <w:rPr>
          <w:rFonts w:ascii="Arial" w:hAnsi="Arial" w:cs="Arial"/>
        </w:rPr>
        <w:t>evaluations.</w:t>
      </w:r>
    </w:p>
    <w:p w14:paraId="4459E685" w14:textId="77777777" w:rsidR="00FB5137" w:rsidRPr="000E2409" w:rsidRDefault="00FB5137" w:rsidP="00FB5137">
      <w:pPr>
        <w:pStyle w:val="ListParagraph"/>
        <w:tabs>
          <w:tab w:val="left" w:pos="822"/>
        </w:tabs>
        <w:spacing w:line="276" w:lineRule="auto"/>
        <w:ind w:left="821" w:right="329"/>
        <w:jc w:val="right"/>
        <w:rPr>
          <w:rFonts w:ascii="Arial" w:eastAsia="Calibri" w:hAnsi="Arial" w:cs="Arial"/>
        </w:rPr>
      </w:pPr>
    </w:p>
    <w:p w14:paraId="65FFB4EA" w14:textId="77777777" w:rsidR="0045782B" w:rsidRPr="000E2409" w:rsidRDefault="00F10A29">
      <w:pPr>
        <w:pStyle w:val="ListParagraph"/>
        <w:numPr>
          <w:ilvl w:val="0"/>
          <w:numId w:val="2"/>
        </w:numPr>
        <w:tabs>
          <w:tab w:val="left" w:pos="822"/>
        </w:tabs>
        <w:spacing w:line="276" w:lineRule="auto"/>
        <w:ind w:right="144" w:hanging="360"/>
        <w:jc w:val="left"/>
        <w:rPr>
          <w:rFonts w:ascii="Arial" w:eastAsia="Calibri" w:hAnsi="Arial" w:cs="Arial"/>
        </w:rPr>
      </w:pPr>
      <w:r w:rsidRPr="000E2409">
        <w:rPr>
          <w:rFonts w:ascii="Arial" w:eastAsia="Calibri" w:hAnsi="Arial" w:cs="Arial"/>
        </w:rPr>
        <w:t>Assist in providing</w:t>
      </w:r>
      <w:r w:rsidR="00E86D8C" w:rsidRPr="000E2409">
        <w:rPr>
          <w:rFonts w:ascii="Arial" w:eastAsia="Calibri" w:hAnsi="Arial" w:cs="Arial"/>
        </w:rPr>
        <w:t xml:space="preserve"> an effective interface with external legal advisers, and where appropriate financial, technical and insurance advisers, </w:t>
      </w:r>
      <w:r w:rsidRPr="000E2409">
        <w:rPr>
          <w:rFonts w:ascii="Arial" w:eastAsia="Calibri" w:hAnsi="Arial" w:cs="Arial"/>
        </w:rPr>
        <w:t>helping to ensure</w:t>
      </w:r>
      <w:r w:rsidR="00E86D8C" w:rsidRPr="000E2409">
        <w:rPr>
          <w:rFonts w:ascii="Arial" w:eastAsia="Calibri" w:hAnsi="Arial" w:cs="Arial"/>
        </w:rPr>
        <w:t xml:space="preserve"> that the council’s commercial and service requirements and sensitivities</w:t>
      </w:r>
      <w:r w:rsidR="00E86D8C" w:rsidRPr="000E2409">
        <w:rPr>
          <w:rFonts w:ascii="Arial" w:eastAsia="Calibri" w:hAnsi="Arial" w:cs="Arial"/>
          <w:spacing w:val="-3"/>
        </w:rPr>
        <w:t xml:space="preserve"> </w:t>
      </w:r>
      <w:r w:rsidR="00E86D8C" w:rsidRPr="000E2409">
        <w:rPr>
          <w:rFonts w:ascii="Arial" w:eastAsia="Calibri" w:hAnsi="Arial" w:cs="Arial"/>
        </w:rPr>
        <w:t>are</w:t>
      </w:r>
      <w:r w:rsidR="00E86D8C" w:rsidRPr="000E2409">
        <w:rPr>
          <w:rFonts w:ascii="Arial" w:eastAsia="Calibri" w:hAnsi="Arial" w:cs="Arial"/>
          <w:spacing w:val="-3"/>
        </w:rPr>
        <w:t xml:space="preserve"> </w:t>
      </w:r>
      <w:r w:rsidR="00E86D8C" w:rsidRPr="000E2409">
        <w:rPr>
          <w:rFonts w:ascii="Arial" w:eastAsia="Calibri" w:hAnsi="Arial" w:cs="Arial"/>
        </w:rPr>
        <w:t>understood</w:t>
      </w:r>
      <w:r w:rsidR="00E86D8C" w:rsidRPr="000E2409">
        <w:rPr>
          <w:rFonts w:ascii="Arial" w:eastAsia="Calibri" w:hAnsi="Arial" w:cs="Arial"/>
          <w:spacing w:val="-4"/>
        </w:rPr>
        <w:t xml:space="preserve"> </w:t>
      </w:r>
      <w:r w:rsidR="00E86D8C" w:rsidRPr="000E2409">
        <w:rPr>
          <w:rFonts w:ascii="Arial" w:eastAsia="Calibri" w:hAnsi="Arial" w:cs="Arial"/>
        </w:rPr>
        <w:t>and</w:t>
      </w:r>
      <w:r w:rsidR="00E86D8C" w:rsidRPr="000E2409">
        <w:rPr>
          <w:rFonts w:ascii="Arial" w:eastAsia="Calibri" w:hAnsi="Arial" w:cs="Arial"/>
          <w:spacing w:val="-4"/>
        </w:rPr>
        <w:t xml:space="preserve"> </w:t>
      </w:r>
      <w:r w:rsidR="00E86D8C" w:rsidRPr="000E2409">
        <w:rPr>
          <w:rFonts w:ascii="Arial" w:eastAsia="Calibri" w:hAnsi="Arial" w:cs="Arial"/>
        </w:rPr>
        <w:t>properly</w:t>
      </w:r>
      <w:r w:rsidR="00E86D8C" w:rsidRPr="000E2409">
        <w:rPr>
          <w:rFonts w:ascii="Arial" w:eastAsia="Calibri" w:hAnsi="Arial" w:cs="Arial"/>
          <w:spacing w:val="-4"/>
        </w:rPr>
        <w:t xml:space="preserve"> </w:t>
      </w:r>
      <w:r w:rsidR="00E86D8C" w:rsidRPr="000E2409">
        <w:rPr>
          <w:rFonts w:ascii="Arial" w:eastAsia="Calibri" w:hAnsi="Arial" w:cs="Arial"/>
        </w:rPr>
        <w:t>reflected</w:t>
      </w:r>
      <w:r w:rsidR="00E86D8C" w:rsidRPr="000E2409">
        <w:rPr>
          <w:rFonts w:ascii="Arial" w:eastAsia="Calibri" w:hAnsi="Arial" w:cs="Arial"/>
          <w:spacing w:val="-6"/>
        </w:rPr>
        <w:t xml:space="preserve"> </w:t>
      </w:r>
      <w:r w:rsidR="00E86D8C" w:rsidRPr="000E2409">
        <w:rPr>
          <w:rFonts w:ascii="Arial" w:eastAsia="Calibri" w:hAnsi="Arial" w:cs="Arial"/>
        </w:rPr>
        <w:t>in</w:t>
      </w:r>
      <w:r w:rsidR="00E86D8C" w:rsidRPr="000E2409">
        <w:rPr>
          <w:rFonts w:ascii="Arial" w:eastAsia="Calibri" w:hAnsi="Arial" w:cs="Arial"/>
          <w:spacing w:val="-6"/>
        </w:rPr>
        <w:t xml:space="preserve"> </w:t>
      </w:r>
      <w:r w:rsidR="00E86D8C" w:rsidRPr="000E2409">
        <w:rPr>
          <w:rFonts w:ascii="Arial" w:eastAsia="Calibri" w:hAnsi="Arial" w:cs="Arial"/>
        </w:rPr>
        <w:t>procurement</w:t>
      </w:r>
      <w:r w:rsidR="00E86D8C" w:rsidRPr="000E2409">
        <w:rPr>
          <w:rFonts w:ascii="Arial" w:eastAsia="Calibri" w:hAnsi="Arial" w:cs="Arial"/>
          <w:spacing w:val="-5"/>
        </w:rPr>
        <w:t xml:space="preserve"> </w:t>
      </w:r>
      <w:r w:rsidR="00E86D8C" w:rsidRPr="000E2409">
        <w:rPr>
          <w:rFonts w:ascii="Arial" w:eastAsia="Calibri" w:hAnsi="Arial" w:cs="Arial"/>
        </w:rPr>
        <w:t>and</w:t>
      </w:r>
      <w:r w:rsidR="00E86D8C" w:rsidRPr="000E2409">
        <w:rPr>
          <w:rFonts w:ascii="Arial" w:eastAsia="Calibri" w:hAnsi="Arial" w:cs="Arial"/>
          <w:spacing w:val="-4"/>
        </w:rPr>
        <w:t xml:space="preserve"> </w:t>
      </w:r>
      <w:r w:rsidR="00E86D8C" w:rsidRPr="000E2409">
        <w:rPr>
          <w:rFonts w:ascii="Arial" w:eastAsia="Calibri" w:hAnsi="Arial" w:cs="Arial"/>
        </w:rPr>
        <w:t>contractual</w:t>
      </w:r>
      <w:r w:rsidR="00E86D8C" w:rsidRPr="000E2409">
        <w:rPr>
          <w:rFonts w:ascii="Arial" w:eastAsia="Calibri" w:hAnsi="Arial" w:cs="Arial"/>
          <w:spacing w:val="-3"/>
        </w:rPr>
        <w:t xml:space="preserve"> </w:t>
      </w:r>
      <w:r w:rsidR="00E86D8C" w:rsidRPr="000E2409">
        <w:rPr>
          <w:rFonts w:ascii="Arial" w:eastAsia="Calibri" w:hAnsi="Arial" w:cs="Arial"/>
        </w:rPr>
        <w:t>documentation.</w:t>
      </w:r>
    </w:p>
    <w:p w14:paraId="605B1C5F" w14:textId="77777777" w:rsidR="00FB5137" w:rsidRPr="000E2409" w:rsidRDefault="00FB5137" w:rsidP="00FB5137">
      <w:pPr>
        <w:pStyle w:val="ListParagraph"/>
        <w:tabs>
          <w:tab w:val="left" w:pos="822"/>
        </w:tabs>
        <w:spacing w:line="276" w:lineRule="auto"/>
        <w:ind w:left="821" w:right="144"/>
        <w:jc w:val="right"/>
        <w:rPr>
          <w:rFonts w:ascii="Arial" w:eastAsia="Calibri" w:hAnsi="Arial" w:cs="Arial"/>
        </w:rPr>
      </w:pPr>
    </w:p>
    <w:p w14:paraId="4BBD2216" w14:textId="749D09FE" w:rsidR="00FB5137" w:rsidRPr="000E2409" w:rsidRDefault="00F10A29" w:rsidP="00FB5137">
      <w:pPr>
        <w:pStyle w:val="ListParagraph"/>
        <w:numPr>
          <w:ilvl w:val="0"/>
          <w:numId w:val="2"/>
        </w:numPr>
        <w:tabs>
          <w:tab w:val="left" w:pos="822"/>
        </w:tabs>
        <w:ind w:hanging="360"/>
        <w:jc w:val="left"/>
        <w:rPr>
          <w:rFonts w:ascii="Arial" w:eastAsia="Calibri" w:hAnsi="Arial" w:cs="Arial"/>
        </w:rPr>
      </w:pPr>
      <w:r w:rsidRPr="000E2409">
        <w:rPr>
          <w:rFonts w:ascii="Arial" w:hAnsi="Arial" w:cs="Arial"/>
        </w:rPr>
        <w:t>Assist in i</w:t>
      </w:r>
      <w:r w:rsidR="00E86D8C" w:rsidRPr="000E2409">
        <w:rPr>
          <w:rFonts w:ascii="Arial" w:hAnsi="Arial" w:cs="Arial"/>
        </w:rPr>
        <w:t>dentify</w:t>
      </w:r>
      <w:r w:rsidRPr="000E2409">
        <w:rPr>
          <w:rFonts w:ascii="Arial" w:hAnsi="Arial" w:cs="Arial"/>
        </w:rPr>
        <w:t>ing</w:t>
      </w:r>
      <w:r w:rsidR="00E86D8C" w:rsidRPr="000E2409">
        <w:rPr>
          <w:rFonts w:ascii="Arial" w:hAnsi="Arial" w:cs="Arial"/>
        </w:rPr>
        <w:t>,</w:t>
      </w:r>
      <w:r w:rsidR="00E86D8C" w:rsidRPr="000E2409">
        <w:rPr>
          <w:rFonts w:ascii="Arial" w:hAnsi="Arial" w:cs="Arial"/>
          <w:spacing w:val="-3"/>
        </w:rPr>
        <w:t xml:space="preserve"> </w:t>
      </w:r>
      <w:r w:rsidR="00E86D8C" w:rsidRPr="000E2409">
        <w:rPr>
          <w:rFonts w:ascii="Arial" w:hAnsi="Arial" w:cs="Arial"/>
        </w:rPr>
        <w:t>interpret</w:t>
      </w:r>
      <w:r w:rsidRPr="000E2409">
        <w:rPr>
          <w:rFonts w:ascii="Arial" w:hAnsi="Arial" w:cs="Arial"/>
        </w:rPr>
        <w:t>ing</w:t>
      </w:r>
      <w:r w:rsidR="00E86D8C" w:rsidRPr="000E2409">
        <w:rPr>
          <w:rFonts w:ascii="Arial" w:hAnsi="Arial" w:cs="Arial"/>
          <w:spacing w:val="-5"/>
        </w:rPr>
        <w:t xml:space="preserve"> </w:t>
      </w:r>
      <w:r w:rsidR="00E86D8C" w:rsidRPr="000E2409">
        <w:rPr>
          <w:rFonts w:ascii="Arial" w:hAnsi="Arial" w:cs="Arial"/>
        </w:rPr>
        <w:t>and</w:t>
      </w:r>
      <w:r w:rsidR="00E86D8C" w:rsidRPr="000E2409">
        <w:rPr>
          <w:rFonts w:ascii="Arial" w:hAnsi="Arial" w:cs="Arial"/>
          <w:spacing w:val="-4"/>
        </w:rPr>
        <w:t xml:space="preserve"> </w:t>
      </w:r>
      <w:r w:rsidRPr="000E2409">
        <w:rPr>
          <w:rFonts w:ascii="Arial" w:hAnsi="Arial" w:cs="Arial"/>
        </w:rPr>
        <w:t>advising</w:t>
      </w:r>
      <w:r w:rsidR="00E86D8C" w:rsidRPr="000E2409">
        <w:rPr>
          <w:rFonts w:ascii="Arial" w:hAnsi="Arial" w:cs="Arial"/>
          <w:spacing w:val="-2"/>
        </w:rPr>
        <w:t xml:space="preserve"> </w:t>
      </w:r>
      <w:r w:rsidR="00E86D8C" w:rsidRPr="000E2409">
        <w:rPr>
          <w:rFonts w:ascii="Arial" w:hAnsi="Arial" w:cs="Arial"/>
        </w:rPr>
        <w:t>on</w:t>
      </w:r>
      <w:r w:rsidR="00E86D8C" w:rsidRPr="000E2409">
        <w:rPr>
          <w:rFonts w:ascii="Arial" w:hAnsi="Arial" w:cs="Arial"/>
          <w:spacing w:val="-6"/>
        </w:rPr>
        <w:t xml:space="preserve"> </w:t>
      </w:r>
      <w:r w:rsidR="00E86D8C" w:rsidRPr="000E2409">
        <w:rPr>
          <w:rFonts w:ascii="Arial" w:hAnsi="Arial" w:cs="Arial"/>
        </w:rPr>
        <w:t>risk</w:t>
      </w:r>
      <w:r w:rsidR="00E86D8C" w:rsidRPr="000E2409">
        <w:rPr>
          <w:rFonts w:ascii="Arial" w:hAnsi="Arial" w:cs="Arial"/>
          <w:spacing w:val="-3"/>
        </w:rPr>
        <w:t xml:space="preserve"> </w:t>
      </w:r>
      <w:r w:rsidR="00E86D8C" w:rsidRPr="000E2409">
        <w:rPr>
          <w:rFonts w:ascii="Arial" w:hAnsi="Arial" w:cs="Arial"/>
        </w:rPr>
        <w:t>issues</w:t>
      </w:r>
      <w:r w:rsidR="00E86D8C" w:rsidRPr="000E2409">
        <w:rPr>
          <w:rFonts w:ascii="Arial" w:hAnsi="Arial" w:cs="Arial"/>
          <w:spacing w:val="-3"/>
        </w:rPr>
        <w:t xml:space="preserve"> </w:t>
      </w:r>
      <w:r w:rsidR="00E86D8C" w:rsidRPr="000E2409">
        <w:rPr>
          <w:rFonts w:ascii="Arial" w:hAnsi="Arial" w:cs="Arial"/>
        </w:rPr>
        <w:t>in</w:t>
      </w:r>
      <w:r w:rsidR="00E86D8C" w:rsidRPr="000E2409">
        <w:rPr>
          <w:rFonts w:ascii="Arial" w:hAnsi="Arial" w:cs="Arial"/>
          <w:spacing w:val="-6"/>
        </w:rPr>
        <w:t xml:space="preserve"> </w:t>
      </w:r>
      <w:r w:rsidR="00E86D8C" w:rsidRPr="000E2409">
        <w:rPr>
          <w:rFonts w:ascii="Arial" w:hAnsi="Arial" w:cs="Arial"/>
        </w:rPr>
        <w:t>major</w:t>
      </w:r>
      <w:r w:rsidR="00E86D8C" w:rsidRPr="000E2409">
        <w:rPr>
          <w:rFonts w:ascii="Arial" w:hAnsi="Arial" w:cs="Arial"/>
          <w:spacing w:val="-3"/>
        </w:rPr>
        <w:t xml:space="preserve"> </w:t>
      </w:r>
      <w:r w:rsidR="00E86D8C" w:rsidRPr="000E2409">
        <w:rPr>
          <w:rFonts w:ascii="Arial" w:hAnsi="Arial" w:cs="Arial"/>
        </w:rPr>
        <w:t>projects</w:t>
      </w:r>
      <w:r w:rsidR="00E86D8C" w:rsidRPr="000E2409">
        <w:rPr>
          <w:rFonts w:ascii="Arial" w:hAnsi="Arial" w:cs="Arial"/>
          <w:spacing w:val="-3"/>
        </w:rPr>
        <w:t xml:space="preserve"> </w:t>
      </w:r>
      <w:r w:rsidR="00E86D8C" w:rsidRPr="000E2409">
        <w:rPr>
          <w:rFonts w:ascii="Arial" w:hAnsi="Arial" w:cs="Arial"/>
        </w:rPr>
        <w:t>and</w:t>
      </w:r>
      <w:r w:rsidR="00E86D8C" w:rsidRPr="000E2409">
        <w:rPr>
          <w:rFonts w:ascii="Arial" w:hAnsi="Arial" w:cs="Arial"/>
          <w:spacing w:val="-4"/>
        </w:rPr>
        <w:t xml:space="preserve"> </w:t>
      </w:r>
      <w:r w:rsidR="00E86D8C" w:rsidRPr="000E2409">
        <w:rPr>
          <w:rFonts w:ascii="Arial" w:hAnsi="Arial" w:cs="Arial"/>
        </w:rPr>
        <w:t>complex</w:t>
      </w:r>
      <w:r w:rsidR="00E86D8C" w:rsidRPr="000E2409">
        <w:rPr>
          <w:rFonts w:ascii="Arial" w:hAnsi="Arial" w:cs="Arial"/>
          <w:spacing w:val="-5"/>
        </w:rPr>
        <w:t xml:space="preserve"> </w:t>
      </w:r>
      <w:r w:rsidR="00E86D8C" w:rsidRPr="000E2409">
        <w:rPr>
          <w:rFonts w:ascii="Arial" w:hAnsi="Arial" w:cs="Arial"/>
        </w:rPr>
        <w:t>procurements.</w:t>
      </w:r>
    </w:p>
    <w:p w14:paraId="225C5888" w14:textId="77777777" w:rsidR="00FB5137" w:rsidRPr="000E2409" w:rsidRDefault="00FB5137" w:rsidP="00FB5137">
      <w:pPr>
        <w:pStyle w:val="ListParagraph"/>
        <w:tabs>
          <w:tab w:val="left" w:pos="822"/>
        </w:tabs>
        <w:ind w:left="821"/>
        <w:jc w:val="right"/>
        <w:rPr>
          <w:rFonts w:ascii="Arial" w:eastAsia="Calibri" w:hAnsi="Arial" w:cs="Arial"/>
        </w:rPr>
      </w:pPr>
    </w:p>
    <w:p w14:paraId="1C68C3DA" w14:textId="5BE3C286" w:rsidR="0045782B" w:rsidRPr="000E2409" w:rsidRDefault="00E86D8C">
      <w:pPr>
        <w:pStyle w:val="ListParagraph"/>
        <w:numPr>
          <w:ilvl w:val="0"/>
          <w:numId w:val="2"/>
        </w:numPr>
        <w:tabs>
          <w:tab w:val="left" w:pos="941"/>
        </w:tabs>
        <w:spacing w:line="276" w:lineRule="auto"/>
        <w:ind w:left="940" w:right="497" w:hanging="360"/>
        <w:jc w:val="left"/>
        <w:rPr>
          <w:rFonts w:ascii="Arial" w:eastAsia="Calibri" w:hAnsi="Arial" w:cs="Arial"/>
        </w:rPr>
      </w:pPr>
      <w:r w:rsidRPr="000E2409">
        <w:rPr>
          <w:rFonts w:ascii="Arial" w:hAnsi="Arial" w:cs="Arial"/>
        </w:rPr>
        <w:t>Provide legal and commercial advice to procurements at all stages of the project lifecycle, ensuring compliance with statutory, constitutional and governance requirements, supporting a category management</w:t>
      </w:r>
      <w:r w:rsidRPr="000E2409">
        <w:rPr>
          <w:rFonts w:ascii="Arial" w:hAnsi="Arial" w:cs="Arial"/>
          <w:spacing w:val="-5"/>
        </w:rPr>
        <w:t xml:space="preserve"> </w:t>
      </w:r>
      <w:r w:rsidRPr="000E2409">
        <w:rPr>
          <w:rFonts w:ascii="Arial" w:hAnsi="Arial" w:cs="Arial"/>
        </w:rPr>
        <w:t>approach.</w:t>
      </w:r>
    </w:p>
    <w:p w14:paraId="051B5608" w14:textId="77777777" w:rsidR="00FB5137" w:rsidRPr="000E2409" w:rsidRDefault="00FB5137" w:rsidP="00FB5137">
      <w:pPr>
        <w:pStyle w:val="ListParagraph"/>
        <w:tabs>
          <w:tab w:val="left" w:pos="941"/>
        </w:tabs>
        <w:spacing w:line="276" w:lineRule="auto"/>
        <w:ind w:left="940" w:right="497"/>
        <w:jc w:val="right"/>
        <w:rPr>
          <w:rFonts w:ascii="Arial" w:eastAsia="Calibri" w:hAnsi="Arial" w:cs="Arial"/>
        </w:rPr>
      </w:pPr>
    </w:p>
    <w:p w14:paraId="5A129757" w14:textId="13A0B263" w:rsidR="00FB5137" w:rsidRPr="000E2409" w:rsidRDefault="009F4D70" w:rsidP="00FB5137">
      <w:pPr>
        <w:pStyle w:val="ListParagraph"/>
        <w:numPr>
          <w:ilvl w:val="0"/>
          <w:numId w:val="2"/>
        </w:numPr>
        <w:tabs>
          <w:tab w:val="left" w:pos="941"/>
        </w:tabs>
        <w:spacing w:line="276" w:lineRule="auto"/>
        <w:ind w:left="940" w:right="958" w:hanging="360"/>
        <w:jc w:val="left"/>
        <w:rPr>
          <w:rFonts w:ascii="Arial" w:eastAsia="Calibri" w:hAnsi="Arial" w:cs="Arial"/>
        </w:rPr>
      </w:pPr>
      <w:r w:rsidRPr="000E2409">
        <w:rPr>
          <w:rFonts w:ascii="Arial" w:hAnsi="Arial" w:cs="Arial"/>
        </w:rPr>
        <w:t>Help to e</w:t>
      </w:r>
      <w:r w:rsidR="00E86D8C" w:rsidRPr="000E2409">
        <w:rPr>
          <w:rFonts w:ascii="Arial" w:hAnsi="Arial" w:cs="Arial"/>
        </w:rPr>
        <w:t xml:space="preserve">nsure that governance processes are in place which enable decision making on procurement activity which </w:t>
      </w:r>
      <w:proofErr w:type="spellStart"/>
      <w:r w:rsidR="00E86D8C" w:rsidRPr="000E2409">
        <w:rPr>
          <w:rFonts w:ascii="Arial" w:hAnsi="Arial" w:cs="Arial"/>
        </w:rPr>
        <w:t>minimise</w:t>
      </w:r>
      <w:proofErr w:type="spellEnd"/>
      <w:r w:rsidR="00E86D8C" w:rsidRPr="000E2409">
        <w:rPr>
          <w:rFonts w:ascii="Arial" w:hAnsi="Arial" w:cs="Arial"/>
        </w:rPr>
        <w:t xml:space="preserve"> the risk of</w:t>
      </w:r>
      <w:r w:rsidR="00E86D8C" w:rsidRPr="000E2409">
        <w:rPr>
          <w:rFonts w:ascii="Arial" w:hAnsi="Arial" w:cs="Arial"/>
          <w:spacing w:val="-19"/>
        </w:rPr>
        <w:t xml:space="preserve"> </w:t>
      </w:r>
      <w:r w:rsidR="00E86D8C" w:rsidRPr="000E2409">
        <w:rPr>
          <w:rFonts w:ascii="Arial" w:hAnsi="Arial" w:cs="Arial"/>
        </w:rPr>
        <w:t>challenge.</w:t>
      </w:r>
    </w:p>
    <w:p w14:paraId="04C02330" w14:textId="77777777" w:rsidR="00FB5137" w:rsidRPr="000E2409" w:rsidRDefault="00FB5137" w:rsidP="00FB5137">
      <w:pPr>
        <w:pStyle w:val="ListParagraph"/>
        <w:tabs>
          <w:tab w:val="left" w:pos="941"/>
        </w:tabs>
        <w:spacing w:line="276" w:lineRule="auto"/>
        <w:ind w:left="940" w:right="958"/>
        <w:jc w:val="right"/>
        <w:rPr>
          <w:rFonts w:ascii="Arial" w:eastAsia="Calibri" w:hAnsi="Arial" w:cs="Arial"/>
        </w:rPr>
      </w:pPr>
    </w:p>
    <w:p w14:paraId="594C7EFA" w14:textId="77777777" w:rsidR="0045782B" w:rsidRPr="000E2409" w:rsidRDefault="00E86D8C">
      <w:pPr>
        <w:pStyle w:val="ListParagraph"/>
        <w:numPr>
          <w:ilvl w:val="0"/>
          <w:numId w:val="2"/>
        </w:numPr>
        <w:tabs>
          <w:tab w:val="left" w:pos="941"/>
        </w:tabs>
        <w:spacing w:line="276" w:lineRule="auto"/>
        <w:ind w:left="940" w:right="381" w:hanging="360"/>
        <w:jc w:val="left"/>
        <w:rPr>
          <w:rFonts w:ascii="Arial" w:eastAsia="Calibri" w:hAnsi="Arial" w:cs="Arial"/>
        </w:rPr>
      </w:pPr>
      <w:r w:rsidRPr="000E2409">
        <w:rPr>
          <w:rFonts w:ascii="Arial" w:eastAsia="Calibri" w:hAnsi="Arial" w:cs="Arial"/>
        </w:rPr>
        <w:t xml:space="preserve">Contribute to the development and delivery of the category plans and identified aspects of </w:t>
      </w:r>
      <w:r w:rsidRPr="000E2409">
        <w:rPr>
          <w:rFonts w:ascii="Arial" w:eastAsia="Calibri" w:hAnsi="Arial" w:cs="Arial"/>
        </w:rPr>
        <w:lastRenderedPageBreak/>
        <w:t>the council’s suite of standard contract terms and conditions, and approach to non-standard conditions, and the advising in respect of the council’s application and allocation of risk in specific procurements.</w:t>
      </w:r>
    </w:p>
    <w:p w14:paraId="3AF298C0" w14:textId="77777777" w:rsidR="00FB5137" w:rsidRPr="000E2409" w:rsidRDefault="00FB5137" w:rsidP="00FB5137">
      <w:pPr>
        <w:pStyle w:val="ListParagraph"/>
        <w:tabs>
          <w:tab w:val="left" w:pos="941"/>
        </w:tabs>
        <w:spacing w:line="276" w:lineRule="auto"/>
        <w:ind w:left="940" w:right="381"/>
        <w:jc w:val="right"/>
        <w:rPr>
          <w:rFonts w:ascii="Arial" w:eastAsia="Calibri" w:hAnsi="Arial" w:cs="Arial"/>
        </w:rPr>
      </w:pPr>
    </w:p>
    <w:p w14:paraId="71C9EACF" w14:textId="191B597D" w:rsidR="00FB5137" w:rsidRPr="000E2409" w:rsidRDefault="00E86D8C" w:rsidP="00FB5137">
      <w:pPr>
        <w:pStyle w:val="ListParagraph"/>
        <w:numPr>
          <w:ilvl w:val="0"/>
          <w:numId w:val="2"/>
        </w:numPr>
        <w:tabs>
          <w:tab w:val="left" w:pos="941"/>
        </w:tabs>
        <w:spacing w:line="273" w:lineRule="auto"/>
        <w:ind w:left="940" w:right="836" w:hanging="360"/>
        <w:jc w:val="left"/>
        <w:rPr>
          <w:rFonts w:ascii="Arial" w:eastAsia="Calibri" w:hAnsi="Arial" w:cs="Arial"/>
        </w:rPr>
      </w:pPr>
      <w:r w:rsidRPr="000E2409">
        <w:rPr>
          <w:rFonts w:ascii="Arial" w:hAnsi="Arial" w:cs="Arial"/>
        </w:rPr>
        <w:t xml:space="preserve">Provide legal advice and support to decision makers in the event of a contract dispute or claim. </w:t>
      </w:r>
    </w:p>
    <w:p w14:paraId="07DAD92B" w14:textId="77777777" w:rsidR="00FB5137" w:rsidRPr="000E2409" w:rsidRDefault="00FB5137" w:rsidP="00FB5137">
      <w:pPr>
        <w:pStyle w:val="ListParagraph"/>
        <w:tabs>
          <w:tab w:val="left" w:pos="941"/>
        </w:tabs>
        <w:spacing w:line="273" w:lineRule="auto"/>
        <w:ind w:left="940" w:right="836"/>
        <w:jc w:val="right"/>
        <w:rPr>
          <w:rFonts w:ascii="Arial" w:eastAsia="Calibri" w:hAnsi="Arial" w:cs="Arial"/>
        </w:rPr>
      </w:pPr>
    </w:p>
    <w:p w14:paraId="0B5F6EB6" w14:textId="77777777" w:rsidR="0045782B" w:rsidRPr="000E2409" w:rsidRDefault="007179A6">
      <w:pPr>
        <w:pStyle w:val="ListParagraph"/>
        <w:numPr>
          <w:ilvl w:val="0"/>
          <w:numId w:val="2"/>
        </w:numPr>
        <w:tabs>
          <w:tab w:val="left" w:pos="941"/>
        </w:tabs>
        <w:spacing w:before="3" w:line="276" w:lineRule="auto"/>
        <w:ind w:left="941" w:right="297"/>
        <w:jc w:val="left"/>
        <w:rPr>
          <w:rFonts w:ascii="Arial" w:eastAsia="Calibri" w:hAnsi="Arial" w:cs="Arial"/>
        </w:rPr>
      </w:pPr>
      <w:r w:rsidRPr="000E2409">
        <w:rPr>
          <w:rFonts w:ascii="Arial" w:hAnsi="Arial" w:cs="Arial"/>
        </w:rPr>
        <w:t>Support the development (including research) and d</w:t>
      </w:r>
      <w:r w:rsidR="00E86D8C" w:rsidRPr="000E2409">
        <w:rPr>
          <w:rFonts w:ascii="Arial" w:hAnsi="Arial" w:cs="Arial"/>
        </w:rPr>
        <w:t>eliver</w:t>
      </w:r>
      <w:r w:rsidRPr="000E2409">
        <w:rPr>
          <w:rFonts w:ascii="Arial" w:hAnsi="Arial" w:cs="Arial"/>
        </w:rPr>
        <w:t>y of</w:t>
      </w:r>
      <w:r w:rsidR="00E86D8C" w:rsidRPr="000E2409">
        <w:rPr>
          <w:rFonts w:ascii="Arial" w:hAnsi="Arial" w:cs="Arial"/>
        </w:rPr>
        <w:t xml:space="preserve"> training on legal and commercial matters relevant to public sector projects and procurements to a</w:t>
      </w:r>
      <w:r w:rsidR="00E86D8C" w:rsidRPr="000E2409">
        <w:rPr>
          <w:rFonts w:ascii="Arial" w:hAnsi="Arial" w:cs="Arial"/>
          <w:spacing w:val="-35"/>
        </w:rPr>
        <w:t xml:space="preserve"> </w:t>
      </w:r>
      <w:r w:rsidR="00E86D8C" w:rsidRPr="000E2409">
        <w:rPr>
          <w:rFonts w:ascii="Arial" w:hAnsi="Arial" w:cs="Arial"/>
        </w:rPr>
        <w:t>range of internal and external practitioners.</w:t>
      </w:r>
    </w:p>
    <w:p w14:paraId="392F9011" w14:textId="77777777" w:rsidR="00FB5137" w:rsidRPr="000E2409" w:rsidRDefault="00FB5137" w:rsidP="00FB5137">
      <w:pPr>
        <w:pStyle w:val="ListParagraph"/>
        <w:tabs>
          <w:tab w:val="left" w:pos="941"/>
        </w:tabs>
        <w:spacing w:before="3" w:line="276" w:lineRule="auto"/>
        <w:ind w:left="941" w:right="297"/>
        <w:jc w:val="right"/>
        <w:rPr>
          <w:rFonts w:ascii="Arial" w:eastAsia="Calibri" w:hAnsi="Arial" w:cs="Arial"/>
        </w:rPr>
      </w:pPr>
    </w:p>
    <w:p w14:paraId="292B9ECA" w14:textId="5EF8C9F1" w:rsidR="00FB5137" w:rsidRPr="000E2409" w:rsidRDefault="00E86D8C" w:rsidP="00FB5137">
      <w:pPr>
        <w:pStyle w:val="ListParagraph"/>
        <w:numPr>
          <w:ilvl w:val="0"/>
          <w:numId w:val="2"/>
        </w:numPr>
        <w:tabs>
          <w:tab w:val="left" w:pos="942"/>
        </w:tabs>
        <w:spacing w:line="276" w:lineRule="auto"/>
        <w:ind w:left="941" w:right="541" w:hanging="360"/>
        <w:jc w:val="left"/>
        <w:rPr>
          <w:rFonts w:ascii="Arial" w:eastAsia="Calibri" w:hAnsi="Arial" w:cs="Arial"/>
        </w:rPr>
      </w:pPr>
      <w:r w:rsidRPr="000E2409">
        <w:rPr>
          <w:rFonts w:ascii="Arial" w:hAnsi="Arial" w:cs="Arial"/>
        </w:rPr>
        <w:t xml:space="preserve">Contribute to the management and business planning of the </w:t>
      </w:r>
      <w:r w:rsidR="009F4D70" w:rsidRPr="000E2409">
        <w:rPr>
          <w:rFonts w:ascii="Arial" w:hAnsi="Arial" w:cs="Arial"/>
        </w:rPr>
        <w:t>service</w:t>
      </w:r>
      <w:r w:rsidRPr="000E2409">
        <w:rPr>
          <w:rFonts w:ascii="Arial" w:hAnsi="Arial" w:cs="Arial"/>
        </w:rPr>
        <w:t>, including the planning and programming of work, liaison with customers, contribution to new business proposals, continuous service</w:t>
      </w:r>
      <w:r w:rsidRPr="000E2409">
        <w:rPr>
          <w:rFonts w:ascii="Arial" w:hAnsi="Arial" w:cs="Arial"/>
          <w:spacing w:val="-9"/>
        </w:rPr>
        <w:t xml:space="preserve"> </w:t>
      </w:r>
      <w:r w:rsidRPr="000E2409">
        <w:rPr>
          <w:rFonts w:ascii="Arial" w:hAnsi="Arial" w:cs="Arial"/>
        </w:rPr>
        <w:t>improvement.</w:t>
      </w:r>
    </w:p>
    <w:p w14:paraId="70B6A02C" w14:textId="77777777" w:rsidR="00FB5137" w:rsidRPr="000E2409" w:rsidRDefault="00FB5137" w:rsidP="00FB5137">
      <w:pPr>
        <w:pStyle w:val="ListParagraph"/>
        <w:tabs>
          <w:tab w:val="left" w:pos="942"/>
        </w:tabs>
        <w:spacing w:line="276" w:lineRule="auto"/>
        <w:ind w:left="941" w:right="541"/>
        <w:jc w:val="right"/>
        <w:rPr>
          <w:rFonts w:ascii="Arial" w:eastAsia="Calibri" w:hAnsi="Arial" w:cs="Arial"/>
        </w:rPr>
      </w:pPr>
    </w:p>
    <w:p w14:paraId="59C882A7" w14:textId="77777777" w:rsidR="0045782B" w:rsidRPr="000E2409" w:rsidRDefault="00E86D8C">
      <w:pPr>
        <w:pStyle w:val="ListParagraph"/>
        <w:numPr>
          <w:ilvl w:val="0"/>
          <w:numId w:val="2"/>
        </w:numPr>
        <w:tabs>
          <w:tab w:val="left" w:pos="935"/>
        </w:tabs>
        <w:spacing w:line="276" w:lineRule="auto"/>
        <w:ind w:left="934" w:right="294" w:hanging="356"/>
        <w:jc w:val="both"/>
        <w:rPr>
          <w:rFonts w:ascii="Arial" w:eastAsia="Calibri" w:hAnsi="Arial" w:cs="Arial"/>
        </w:rPr>
      </w:pPr>
      <w:r w:rsidRPr="000E2409">
        <w:rPr>
          <w:rFonts w:ascii="Arial" w:eastAsia="Calibri" w:hAnsi="Arial" w:cs="Arial"/>
        </w:rPr>
        <w:t xml:space="preserve">Advise on and </w:t>
      </w:r>
      <w:r w:rsidR="009F4D70" w:rsidRPr="000E2409">
        <w:rPr>
          <w:rFonts w:ascii="Arial" w:eastAsia="Calibri" w:hAnsi="Arial" w:cs="Arial"/>
        </w:rPr>
        <w:t xml:space="preserve">help to </w:t>
      </w:r>
      <w:r w:rsidRPr="000E2409">
        <w:rPr>
          <w:rFonts w:ascii="Arial" w:eastAsia="Calibri" w:hAnsi="Arial" w:cs="Arial"/>
        </w:rPr>
        <w:t>ensure compliance with the council’s governance framework, Contract Procedure Rules, relevant legislation, and statutory undertakings; and maintain and contribute to the development of quality accreditations where appropriate for</w:t>
      </w:r>
      <w:r w:rsidRPr="000E2409">
        <w:rPr>
          <w:rFonts w:ascii="Arial" w:eastAsia="Calibri" w:hAnsi="Arial" w:cs="Arial"/>
          <w:spacing w:val="-25"/>
        </w:rPr>
        <w:t xml:space="preserve"> </w:t>
      </w:r>
      <w:r w:rsidRPr="000E2409">
        <w:rPr>
          <w:rFonts w:ascii="Arial" w:eastAsia="Calibri" w:hAnsi="Arial" w:cs="Arial"/>
        </w:rPr>
        <w:t>services.</w:t>
      </w:r>
    </w:p>
    <w:p w14:paraId="7C491675" w14:textId="77777777" w:rsidR="0045782B" w:rsidRPr="000E2409" w:rsidRDefault="0045782B">
      <w:pPr>
        <w:spacing w:before="3"/>
        <w:rPr>
          <w:rFonts w:ascii="Arial" w:eastAsia="Calibri" w:hAnsi="Arial" w:cs="Arial"/>
        </w:rPr>
      </w:pPr>
    </w:p>
    <w:p w14:paraId="144B973F" w14:textId="77777777" w:rsidR="00490367" w:rsidRPr="000E2409" w:rsidRDefault="00490367" w:rsidP="00490367">
      <w:pPr>
        <w:tabs>
          <w:tab w:val="left" w:pos="4320"/>
        </w:tabs>
        <w:jc w:val="both"/>
        <w:rPr>
          <w:rFonts w:ascii="Arial" w:hAnsi="Arial" w:cs="Arial"/>
        </w:rPr>
      </w:pPr>
      <w:r w:rsidRPr="000E2409">
        <w:rPr>
          <w:rFonts w:ascii="Arial" w:hAnsi="Arial" w:cs="Arial"/>
          <w:b/>
        </w:rPr>
        <w:t>PERSONAL SPECIFICATION ESSENTIAL REQUIREMENTS:</w:t>
      </w:r>
      <w:r w:rsidRPr="000E2409">
        <w:rPr>
          <w:rFonts w:ascii="Arial" w:hAnsi="Arial" w:cs="Arial"/>
        </w:rPr>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32F5FFF7" w14:textId="77777777" w:rsidR="00490367" w:rsidRPr="000E2409" w:rsidRDefault="00490367" w:rsidP="00490367">
      <w:pPr>
        <w:tabs>
          <w:tab w:val="left" w:pos="4320"/>
        </w:tabs>
        <w:jc w:val="center"/>
        <w:rPr>
          <w:rFonts w:ascii="Arial" w:hAnsi="Arial" w:cs="Arial"/>
        </w:rPr>
      </w:pPr>
    </w:p>
    <w:p w14:paraId="2269636D" w14:textId="77777777" w:rsidR="00490367" w:rsidRPr="000E2409" w:rsidRDefault="00490367" w:rsidP="00490367">
      <w:pPr>
        <w:tabs>
          <w:tab w:val="left" w:pos="4320"/>
        </w:tabs>
        <w:rPr>
          <w:rFonts w:ascii="Arial" w:hAnsi="Arial" w:cs="Arial"/>
        </w:rPr>
      </w:pPr>
      <w:r w:rsidRPr="000E2409">
        <w:rPr>
          <w:rFonts w:ascii="Arial" w:hAnsi="Arial" w:cs="Arial"/>
        </w:rPr>
        <w:t>Method of Assessment will be through one or more of the following Application Form, Test, Interview or Certificate.</w:t>
      </w:r>
    </w:p>
    <w:p w14:paraId="71F000D8" w14:textId="77777777" w:rsidR="0045782B" w:rsidRPr="000E2409" w:rsidRDefault="0045782B">
      <w:pPr>
        <w:spacing w:before="12"/>
        <w:rPr>
          <w:rFonts w:ascii="Arial" w:eastAsia="Calibri" w:hAnsi="Arial" w:cs="Arial"/>
          <w:b/>
          <w:bCs/>
        </w:rPr>
      </w:pPr>
    </w:p>
    <w:p w14:paraId="340E84D4" w14:textId="07E3A687"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Solicitor, barrister or FCILEx, holding or qualified to</w:t>
      </w:r>
      <w:r w:rsidRPr="000E2409">
        <w:rPr>
          <w:rFonts w:ascii="Arial" w:hAnsi="Arial" w:cs="Arial"/>
          <w:spacing w:val="-17"/>
        </w:rPr>
        <w:t xml:space="preserve"> </w:t>
      </w:r>
      <w:r w:rsidRPr="000E2409">
        <w:rPr>
          <w:rFonts w:ascii="Arial" w:hAnsi="Arial" w:cs="Arial"/>
        </w:rPr>
        <w:t>hold</w:t>
      </w:r>
      <w:r w:rsidRPr="000E2409">
        <w:rPr>
          <w:rFonts w:ascii="Arial" w:hAnsi="Arial" w:cs="Arial"/>
          <w:spacing w:val="-3"/>
        </w:rPr>
        <w:t xml:space="preserve"> </w:t>
      </w:r>
      <w:r w:rsidRPr="000E2409">
        <w:rPr>
          <w:rFonts w:ascii="Arial" w:hAnsi="Arial" w:cs="Arial"/>
        </w:rPr>
        <w:t xml:space="preserve">a current </w:t>
      </w:r>
      <w:r w:rsidR="000E2409" w:rsidRPr="000E2409">
        <w:rPr>
          <w:rFonts w:ascii="Arial" w:hAnsi="Arial" w:cs="Arial"/>
        </w:rPr>
        <w:t>practicing</w:t>
      </w:r>
      <w:r w:rsidRPr="000E2409">
        <w:rPr>
          <w:rFonts w:ascii="Arial" w:hAnsi="Arial" w:cs="Arial"/>
        </w:rPr>
        <w:t xml:space="preserve"> certificate in England and</w:t>
      </w:r>
      <w:r w:rsidRPr="000E2409">
        <w:rPr>
          <w:rFonts w:ascii="Arial" w:hAnsi="Arial" w:cs="Arial"/>
          <w:spacing w:val="-21"/>
        </w:rPr>
        <w:t xml:space="preserve"> </w:t>
      </w:r>
      <w:r w:rsidRPr="000E2409">
        <w:rPr>
          <w:rFonts w:ascii="Arial" w:hAnsi="Arial" w:cs="Arial"/>
        </w:rPr>
        <w:t>Wales, or equivalent demonstrable experience</w:t>
      </w:r>
    </w:p>
    <w:p w14:paraId="2C93EE86" w14:textId="254E6970" w:rsidR="00E06050" w:rsidRPr="000E2409" w:rsidRDefault="00E06050" w:rsidP="000E2409">
      <w:pPr>
        <w:pStyle w:val="TableParagraph"/>
        <w:numPr>
          <w:ilvl w:val="0"/>
          <w:numId w:val="5"/>
        </w:numPr>
        <w:tabs>
          <w:tab w:val="left" w:pos="531"/>
        </w:tabs>
        <w:spacing w:line="276" w:lineRule="auto"/>
        <w:ind w:right="130"/>
        <w:rPr>
          <w:rFonts w:ascii="Arial" w:eastAsia="Calibri" w:hAnsi="Arial" w:cs="Arial"/>
        </w:rPr>
      </w:pPr>
      <w:r w:rsidRPr="000E2409">
        <w:rPr>
          <w:rFonts w:ascii="Arial" w:hAnsi="Arial" w:cs="Arial"/>
        </w:rPr>
        <w:t>Working knowledge and experience of contracts and</w:t>
      </w:r>
      <w:r w:rsidRPr="000E2409">
        <w:rPr>
          <w:rFonts w:ascii="Arial" w:hAnsi="Arial" w:cs="Arial"/>
          <w:spacing w:val="-10"/>
        </w:rPr>
        <w:t xml:space="preserve"> </w:t>
      </w:r>
      <w:r w:rsidRPr="000E2409">
        <w:rPr>
          <w:rFonts w:ascii="Arial" w:hAnsi="Arial" w:cs="Arial"/>
        </w:rPr>
        <w:t xml:space="preserve">commercial </w:t>
      </w:r>
    </w:p>
    <w:p w14:paraId="423266EB" w14:textId="6F6BE3FD"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 xml:space="preserve">Knowledge of one or more other areas of law relevant to procurement &amp; projects </w:t>
      </w:r>
      <w:r w:rsidR="000E2409" w:rsidRPr="000E2409">
        <w:rPr>
          <w:rFonts w:ascii="Arial" w:hAnsi="Arial" w:cs="Arial"/>
        </w:rPr>
        <w:t>e.g.</w:t>
      </w:r>
      <w:r w:rsidRPr="000E2409">
        <w:rPr>
          <w:rFonts w:ascii="Arial" w:hAnsi="Arial" w:cs="Arial"/>
        </w:rPr>
        <w:t xml:space="preserve"> public procurement,    local government, construction and property</w:t>
      </w:r>
    </w:p>
    <w:p w14:paraId="281D8C44" w14:textId="5C15F8EB" w:rsidR="000E2409" w:rsidRPr="000E2409" w:rsidRDefault="00E06050" w:rsidP="000E2409">
      <w:pPr>
        <w:pStyle w:val="TableParagraph"/>
        <w:numPr>
          <w:ilvl w:val="0"/>
          <w:numId w:val="5"/>
        </w:numPr>
        <w:tabs>
          <w:tab w:val="left" w:pos="5322"/>
          <w:tab w:val="left" w:pos="6457"/>
        </w:tabs>
        <w:spacing w:line="265" w:lineRule="exact"/>
        <w:rPr>
          <w:rFonts w:ascii="Arial" w:hAnsi="Arial" w:cs="Arial"/>
        </w:rPr>
      </w:pPr>
      <w:r w:rsidRPr="000E2409">
        <w:rPr>
          <w:rFonts w:ascii="Arial" w:hAnsi="Arial" w:cs="Arial"/>
        </w:rPr>
        <w:t>Experience of supporting</w:t>
      </w:r>
      <w:r w:rsidRPr="000E2409">
        <w:rPr>
          <w:rFonts w:ascii="Arial" w:hAnsi="Arial" w:cs="Arial"/>
          <w:spacing w:val="-15"/>
        </w:rPr>
        <w:t xml:space="preserve"> </w:t>
      </w:r>
      <w:r w:rsidRPr="000E2409">
        <w:rPr>
          <w:rFonts w:ascii="Arial" w:hAnsi="Arial" w:cs="Arial"/>
        </w:rPr>
        <w:t>commercial</w:t>
      </w:r>
      <w:r w:rsidRPr="000E2409">
        <w:rPr>
          <w:rFonts w:ascii="Arial" w:hAnsi="Arial" w:cs="Arial"/>
          <w:spacing w:val="-1"/>
        </w:rPr>
        <w:t xml:space="preserve"> </w:t>
      </w:r>
      <w:r w:rsidRPr="000E2409">
        <w:rPr>
          <w:rFonts w:ascii="Arial" w:hAnsi="Arial" w:cs="Arial"/>
        </w:rPr>
        <w:t>projects and/or procurement</w:t>
      </w:r>
    </w:p>
    <w:p w14:paraId="7EDA20AF" w14:textId="147457B0"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Experience of drafting commercial contract terms</w:t>
      </w:r>
      <w:r w:rsidR="000E2409" w:rsidRPr="000E2409">
        <w:rPr>
          <w:rFonts w:ascii="Arial" w:hAnsi="Arial" w:cs="Arial"/>
        </w:rPr>
        <w:t>.</w:t>
      </w:r>
    </w:p>
    <w:p w14:paraId="4C030D37" w14:textId="65288E61"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Experience of working in a multi-discipline environment to deliver procurements/projects</w:t>
      </w:r>
    </w:p>
    <w:p w14:paraId="2C1ECE0C" w14:textId="7EAFC1F4" w:rsidR="00E06050" w:rsidRPr="000E2409" w:rsidRDefault="00E06050" w:rsidP="000E2409">
      <w:pPr>
        <w:pStyle w:val="TableParagraph"/>
        <w:numPr>
          <w:ilvl w:val="0"/>
          <w:numId w:val="5"/>
        </w:numPr>
        <w:tabs>
          <w:tab w:val="left" w:pos="5322"/>
          <w:tab w:val="left" w:pos="6457"/>
        </w:tabs>
        <w:spacing w:line="268" w:lineRule="exact"/>
        <w:rPr>
          <w:rFonts w:ascii="Arial" w:eastAsia="Calibri" w:hAnsi="Arial" w:cs="Arial"/>
        </w:rPr>
      </w:pPr>
      <w:r w:rsidRPr="000E2409">
        <w:rPr>
          <w:rFonts w:ascii="Arial" w:hAnsi="Arial" w:cs="Arial"/>
        </w:rPr>
        <w:t xml:space="preserve">Demonstrate drive, </w:t>
      </w:r>
      <w:r w:rsidR="000E2409" w:rsidRPr="000E2409">
        <w:rPr>
          <w:rFonts w:ascii="Arial" w:hAnsi="Arial" w:cs="Arial"/>
        </w:rPr>
        <w:t>energy,</w:t>
      </w:r>
      <w:r w:rsidRPr="000E2409">
        <w:rPr>
          <w:rFonts w:ascii="Arial" w:hAnsi="Arial" w:cs="Arial"/>
        </w:rPr>
        <w:t xml:space="preserve"> resilience</w:t>
      </w:r>
      <w:r w:rsidRPr="000E2409">
        <w:rPr>
          <w:rFonts w:ascii="Arial" w:hAnsi="Arial" w:cs="Arial"/>
          <w:spacing w:val="-18"/>
        </w:rPr>
        <w:t xml:space="preserve"> </w:t>
      </w:r>
      <w:r w:rsidRPr="000E2409">
        <w:rPr>
          <w:rFonts w:ascii="Arial" w:hAnsi="Arial" w:cs="Arial"/>
        </w:rPr>
        <w:t>and</w:t>
      </w:r>
      <w:r w:rsidRPr="000E2409">
        <w:rPr>
          <w:rFonts w:ascii="Arial" w:hAnsi="Arial" w:cs="Arial"/>
          <w:spacing w:val="-4"/>
        </w:rPr>
        <w:t xml:space="preserve"> </w:t>
      </w:r>
      <w:r w:rsidRPr="000E2409">
        <w:rPr>
          <w:rFonts w:ascii="Arial" w:hAnsi="Arial" w:cs="Arial"/>
        </w:rPr>
        <w:t>self- management skills as well as integrity, openness and awareness of</w:t>
      </w:r>
      <w:r w:rsidRPr="000E2409">
        <w:rPr>
          <w:rFonts w:ascii="Arial" w:hAnsi="Arial" w:cs="Arial"/>
          <w:spacing w:val="-9"/>
        </w:rPr>
        <w:t xml:space="preserve"> </w:t>
      </w:r>
      <w:r w:rsidRPr="000E2409">
        <w:rPr>
          <w:rFonts w:ascii="Arial" w:hAnsi="Arial" w:cs="Arial"/>
        </w:rPr>
        <w:t>others</w:t>
      </w:r>
    </w:p>
    <w:p w14:paraId="34D37EBF" w14:textId="534A5194" w:rsidR="00E06050" w:rsidRPr="000E2409" w:rsidRDefault="00E06050" w:rsidP="000E2409">
      <w:pPr>
        <w:pStyle w:val="TableParagraph"/>
        <w:numPr>
          <w:ilvl w:val="0"/>
          <w:numId w:val="5"/>
        </w:numPr>
        <w:spacing w:line="276" w:lineRule="auto"/>
        <w:ind w:right="351"/>
        <w:rPr>
          <w:rFonts w:ascii="Arial" w:eastAsia="Calibri" w:hAnsi="Arial" w:cs="Arial"/>
        </w:rPr>
      </w:pPr>
      <w:r w:rsidRPr="000E2409">
        <w:rPr>
          <w:rFonts w:ascii="Arial" w:hAnsi="Arial" w:cs="Arial"/>
        </w:rPr>
        <w:t>Ability to present information in a clear and concise manner using a variety of presentational formats</w:t>
      </w:r>
    </w:p>
    <w:p w14:paraId="4982277D" w14:textId="415F0FE7" w:rsidR="00E06050" w:rsidRPr="000E2409" w:rsidRDefault="00E06050" w:rsidP="000E2409">
      <w:pPr>
        <w:pStyle w:val="Default"/>
        <w:numPr>
          <w:ilvl w:val="0"/>
          <w:numId w:val="5"/>
        </w:numPr>
        <w:rPr>
          <w:rFonts w:ascii="Arial" w:hAnsi="Arial" w:cs="Arial"/>
          <w:sz w:val="22"/>
          <w:szCs w:val="22"/>
        </w:rPr>
      </w:pPr>
      <w:r w:rsidRPr="000E2409">
        <w:rPr>
          <w:rFonts w:ascii="Arial" w:hAnsi="Arial" w:cs="Arial"/>
          <w:sz w:val="22"/>
          <w:szCs w:val="22"/>
        </w:rPr>
        <w:t>using a varie</w:t>
      </w:r>
      <w:r w:rsidR="000E2409" w:rsidRPr="000E2409">
        <w:rPr>
          <w:rFonts w:ascii="Arial" w:hAnsi="Arial" w:cs="Arial"/>
          <w:sz w:val="22"/>
          <w:szCs w:val="22"/>
        </w:rPr>
        <w:t>ty of presentational formats</w:t>
      </w:r>
    </w:p>
    <w:p w14:paraId="2131D3E2" w14:textId="06078637"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 xml:space="preserve">Experience of supporting legal aspects of change </w:t>
      </w:r>
      <w:proofErr w:type="spellStart"/>
      <w:r w:rsidRPr="000E2409">
        <w:rPr>
          <w:rFonts w:ascii="Arial" w:hAnsi="Arial" w:cs="Arial"/>
        </w:rPr>
        <w:t>programmes</w:t>
      </w:r>
      <w:proofErr w:type="spellEnd"/>
      <w:r w:rsidRPr="000E2409">
        <w:rPr>
          <w:rFonts w:ascii="Arial" w:hAnsi="Arial" w:cs="Arial"/>
        </w:rPr>
        <w:t xml:space="preserve"> which reflect service needs, provide value for money, and maintain</w:t>
      </w:r>
      <w:r w:rsidRPr="000E2409">
        <w:rPr>
          <w:rFonts w:ascii="Arial" w:hAnsi="Arial" w:cs="Arial"/>
          <w:spacing w:val="-8"/>
        </w:rPr>
        <w:t xml:space="preserve"> </w:t>
      </w:r>
      <w:r w:rsidRPr="000E2409">
        <w:rPr>
          <w:rFonts w:ascii="Arial" w:hAnsi="Arial" w:cs="Arial"/>
        </w:rPr>
        <w:t>quality</w:t>
      </w:r>
    </w:p>
    <w:p w14:paraId="0F9A470B" w14:textId="5352D247"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 xml:space="preserve">Ability to identify risk and work on your own or in a team to manage risks </w:t>
      </w:r>
      <w:r w:rsidR="000E2409" w:rsidRPr="000E2409">
        <w:rPr>
          <w:rFonts w:ascii="Arial" w:hAnsi="Arial" w:cs="Arial"/>
        </w:rPr>
        <w:t>identified</w:t>
      </w:r>
      <w:r w:rsidR="000E2409" w:rsidRPr="000E2409">
        <w:rPr>
          <w:rFonts w:ascii="Arial" w:eastAsia="Calibri" w:hAnsi="Arial" w:cs="Arial"/>
        </w:rPr>
        <w:t>.</w:t>
      </w:r>
    </w:p>
    <w:p w14:paraId="2CA41E7B" w14:textId="2B59C0F7"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Excellent communication skills with the ability to influence and negotiate to form positive</w:t>
      </w:r>
      <w:r w:rsidRPr="000E2409">
        <w:rPr>
          <w:rFonts w:ascii="Arial" w:hAnsi="Arial" w:cs="Arial"/>
          <w:spacing w:val="-22"/>
        </w:rPr>
        <w:t xml:space="preserve"> </w:t>
      </w:r>
      <w:r w:rsidR="000E2409" w:rsidRPr="000E2409">
        <w:rPr>
          <w:rFonts w:ascii="Arial" w:hAnsi="Arial" w:cs="Arial"/>
        </w:rPr>
        <w:t>relationships.</w:t>
      </w:r>
    </w:p>
    <w:p w14:paraId="2F3211FA" w14:textId="2D4C8F09" w:rsidR="00E06050" w:rsidRPr="000E2409" w:rsidRDefault="00E06050" w:rsidP="000E2409">
      <w:pPr>
        <w:pStyle w:val="TableParagraph"/>
        <w:numPr>
          <w:ilvl w:val="0"/>
          <w:numId w:val="5"/>
        </w:numPr>
        <w:tabs>
          <w:tab w:val="left" w:pos="5322"/>
          <w:tab w:val="left" w:pos="6457"/>
        </w:tabs>
        <w:spacing w:line="265" w:lineRule="exact"/>
        <w:rPr>
          <w:rFonts w:ascii="Arial" w:eastAsia="Calibri" w:hAnsi="Arial" w:cs="Arial"/>
        </w:rPr>
      </w:pPr>
      <w:r w:rsidRPr="000E2409">
        <w:rPr>
          <w:rFonts w:ascii="Arial" w:hAnsi="Arial" w:cs="Arial"/>
        </w:rPr>
        <w:t>Experience of delivering a high level of customer satisfaction with the quality of</w:t>
      </w:r>
      <w:r w:rsidRPr="000E2409">
        <w:rPr>
          <w:rFonts w:ascii="Arial" w:hAnsi="Arial" w:cs="Arial"/>
          <w:spacing w:val="-19"/>
        </w:rPr>
        <w:t xml:space="preserve"> </w:t>
      </w:r>
      <w:r w:rsidRPr="000E2409">
        <w:rPr>
          <w:rFonts w:ascii="Arial" w:hAnsi="Arial" w:cs="Arial"/>
        </w:rPr>
        <w:t>service</w:t>
      </w:r>
    </w:p>
    <w:p w14:paraId="2EE86DA0" w14:textId="6D1814CC" w:rsidR="00E06050" w:rsidRPr="000E2409" w:rsidRDefault="00E06050" w:rsidP="000E2409">
      <w:pPr>
        <w:pStyle w:val="TableParagraph"/>
        <w:numPr>
          <w:ilvl w:val="0"/>
          <w:numId w:val="5"/>
        </w:numPr>
        <w:tabs>
          <w:tab w:val="left" w:pos="5322"/>
          <w:tab w:val="left" w:pos="6457"/>
        </w:tabs>
        <w:spacing w:line="268" w:lineRule="exact"/>
        <w:rPr>
          <w:rFonts w:ascii="Arial" w:eastAsia="Calibri" w:hAnsi="Arial" w:cs="Arial"/>
        </w:rPr>
      </w:pPr>
      <w:r w:rsidRPr="000E2409">
        <w:rPr>
          <w:rFonts w:ascii="Arial" w:hAnsi="Arial" w:cs="Arial"/>
        </w:rPr>
        <w:t xml:space="preserve">Knowledge of performance management and project management methodology </w:t>
      </w:r>
    </w:p>
    <w:p w14:paraId="735F35ED" w14:textId="77777777" w:rsidR="0045782B" w:rsidRPr="000E2409" w:rsidRDefault="0045782B">
      <w:pPr>
        <w:spacing w:before="3"/>
        <w:rPr>
          <w:rFonts w:ascii="Arial" w:eastAsia="Calibri" w:hAnsi="Arial" w:cs="Arial"/>
          <w:b/>
          <w:bCs/>
        </w:rPr>
      </w:pPr>
    </w:p>
    <w:p w14:paraId="5E608A40" w14:textId="4F309934" w:rsidR="00E06050" w:rsidRPr="000E2409" w:rsidRDefault="000E2409" w:rsidP="000E2409">
      <w:pPr>
        <w:rPr>
          <w:rFonts w:ascii="Arial" w:eastAsia="Calibri" w:hAnsi="Arial" w:cs="Arial"/>
          <w:b/>
          <w:bCs/>
        </w:rPr>
      </w:pPr>
      <w:r w:rsidRPr="000E2409">
        <w:rPr>
          <w:rFonts w:ascii="Arial" w:eastAsia="Calibri" w:hAnsi="Arial" w:cs="Arial"/>
          <w:b/>
          <w:bCs/>
        </w:rPr>
        <w:br w:type="page"/>
      </w:r>
      <w:r w:rsidR="00E06050" w:rsidRPr="000E2409">
        <w:rPr>
          <w:rFonts w:ascii="Arial" w:eastAsia="Calibri" w:hAnsi="Arial" w:cs="Arial"/>
          <w:b/>
          <w:bCs/>
        </w:rPr>
        <w:lastRenderedPageBreak/>
        <w:t>Core Competencies – all of the following are</w:t>
      </w:r>
      <w:r w:rsidR="00E06050" w:rsidRPr="000E2409">
        <w:rPr>
          <w:rFonts w:ascii="Arial" w:eastAsia="Calibri" w:hAnsi="Arial" w:cs="Arial"/>
          <w:b/>
          <w:bCs/>
          <w:spacing w:val="-23"/>
        </w:rPr>
        <w:t xml:space="preserve"> </w:t>
      </w:r>
      <w:r w:rsidR="00E06050" w:rsidRPr="000E2409">
        <w:rPr>
          <w:rFonts w:ascii="Arial" w:eastAsia="Calibri" w:hAnsi="Arial" w:cs="Arial"/>
          <w:b/>
          <w:bCs/>
        </w:rPr>
        <w:t>essential</w:t>
      </w:r>
      <w:r w:rsidRPr="000E2409">
        <w:rPr>
          <w:rFonts w:ascii="Arial" w:eastAsia="Calibri" w:hAnsi="Arial" w:cs="Arial"/>
          <w:b/>
          <w:bCs/>
        </w:rPr>
        <w:t xml:space="preserve"> and will be assessed via interview</w:t>
      </w:r>
    </w:p>
    <w:p w14:paraId="52EA0055" w14:textId="77777777" w:rsidR="000E2409" w:rsidRPr="000E2409" w:rsidRDefault="000E2409">
      <w:pPr>
        <w:pStyle w:val="TableParagraph"/>
        <w:tabs>
          <w:tab w:val="left" w:pos="6705"/>
        </w:tabs>
        <w:spacing w:line="273" w:lineRule="auto"/>
        <w:ind w:left="112" w:right="1177"/>
        <w:rPr>
          <w:rFonts w:ascii="Arial" w:eastAsia="Calibri" w:hAnsi="Arial" w:cs="Arial"/>
        </w:rPr>
      </w:pPr>
    </w:p>
    <w:p w14:paraId="38A4A705" w14:textId="77777777" w:rsidR="00E06050" w:rsidRPr="000E2409" w:rsidRDefault="00E06050">
      <w:pPr>
        <w:pStyle w:val="TableParagraph"/>
        <w:spacing w:line="265" w:lineRule="exact"/>
        <w:ind w:left="103"/>
        <w:jc w:val="both"/>
        <w:rPr>
          <w:rFonts w:ascii="Arial" w:eastAsia="Calibri" w:hAnsi="Arial" w:cs="Arial"/>
        </w:rPr>
      </w:pPr>
      <w:r w:rsidRPr="000E2409">
        <w:rPr>
          <w:rFonts w:ascii="Arial" w:hAnsi="Arial" w:cs="Arial"/>
          <w:b/>
          <w:u w:val="single" w:color="000000"/>
        </w:rPr>
        <w:t>Working as a Team for</w:t>
      </w:r>
      <w:r w:rsidRPr="000E2409">
        <w:rPr>
          <w:rFonts w:ascii="Arial" w:hAnsi="Arial" w:cs="Arial"/>
          <w:b/>
          <w:spacing w:val="-12"/>
          <w:u w:val="single" w:color="000000"/>
        </w:rPr>
        <w:t xml:space="preserve"> </w:t>
      </w:r>
      <w:r w:rsidRPr="000E2409">
        <w:rPr>
          <w:rFonts w:ascii="Arial" w:hAnsi="Arial" w:cs="Arial"/>
          <w:b/>
          <w:u w:val="single" w:color="000000"/>
        </w:rPr>
        <w:t>Leeds</w:t>
      </w:r>
    </w:p>
    <w:p w14:paraId="058F353D" w14:textId="77777777" w:rsidR="000E2409" w:rsidRPr="000E2409" w:rsidRDefault="00E06050" w:rsidP="000E2409">
      <w:pPr>
        <w:pStyle w:val="TableParagraph"/>
        <w:tabs>
          <w:tab w:val="left" w:pos="6705"/>
        </w:tabs>
        <w:spacing w:line="265" w:lineRule="exact"/>
        <w:ind w:left="112"/>
        <w:rPr>
          <w:rFonts w:ascii="Arial" w:eastAsia="Calibri" w:hAnsi="Arial" w:cs="Arial"/>
        </w:rPr>
      </w:pPr>
      <w:r w:rsidRPr="000E2409">
        <w:rPr>
          <w:rFonts w:ascii="Arial" w:hAnsi="Arial" w:cs="Arial"/>
        </w:rPr>
        <w:t>Provide leadership and team working skills including ability to work with and through others; implements corporate decisions with energy and</w:t>
      </w:r>
      <w:r w:rsidRPr="000E2409">
        <w:rPr>
          <w:rFonts w:ascii="Arial" w:hAnsi="Arial" w:cs="Arial"/>
          <w:spacing w:val="-2"/>
        </w:rPr>
        <w:t xml:space="preserve"> </w:t>
      </w:r>
      <w:r w:rsidRPr="000E2409">
        <w:rPr>
          <w:rFonts w:ascii="Arial" w:hAnsi="Arial" w:cs="Arial"/>
        </w:rPr>
        <w:t>vigour</w:t>
      </w:r>
    </w:p>
    <w:p w14:paraId="3009F5F6" w14:textId="77777777" w:rsidR="000E2409" w:rsidRPr="000E2409" w:rsidRDefault="000E2409" w:rsidP="000E2409">
      <w:pPr>
        <w:pStyle w:val="TableParagraph"/>
        <w:tabs>
          <w:tab w:val="left" w:pos="6705"/>
        </w:tabs>
        <w:spacing w:line="265" w:lineRule="exact"/>
        <w:ind w:left="112"/>
        <w:rPr>
          <w:rFonts w:ascii="Arial" w:hAnsi="Arial" w:cs="Arial"/>
          <w:b/>
          <w:u w:val="single" w:color="000000"/>
        </w:rPr>
      </w:pPr>
    </w:p>
    <w:p w14:paraId="76866016" w14:textId="61FA211A" w:rsidR="00E06050" w:rsidRPr="000E2409" w:rsidRDefault="00E06050" w:rsidP="000E2409">
      <w:pPr>
        <w:pStyle w:val="TableParagraph"/>
        <w:tabs>
          <w:tab w:val="left" w:pos="6705"/>
        </w:tabs>
        <w:spacing w:line="265" w:lineRule="exact"/>
        <w:ind w:left="112"/>
        <w:rPr>
          <w:rFonts w:ascii="Arial" w:eastAsia="Calibri" w:hAnsi="Arial" w:cs="Arial"/>
        </w:rPr>
      </w:pPr>
      <w:r w:rsidRPr="000E2409">
        <w:rPr>
          <w:rFonts w:ascii="Arial" w:hAnsi="Arial" w:cs="Arial"/>
          <w:b/>
          <w:u w:val="single" w:color="000000"/>
        </w:rPr>
        <w:t>Being Open, Honest and</w:t>
      </w:r>
      <w:r w:rsidRPr="000E2409">
        <w:rPr>
          <w:rFonts w:ascii="Arial" w:hAnsi="Arial" w:cs="Arial"/>
          <w:b/>
          <w:spacing w:val="-9"/>
          <w:u w:val="single" w:color="000000"/>
        </w:rPr>
        <w:t xml:space="preserve"> </w:t>
      </w:r>
      <w:r w:rsidRPr="000E2409">
        <w:rPr>
          <w:rFonts w:ascii="Arial" w:hAnsi="Arial" w:cs="Arial"/>
          <w:b/>
          <w:u w:val="single" w:color="000000"/>
        </w:rPr>
        <w:t>Trusted</w:t>
      </w:r>
    </w:p>
    <w:p w14:paraId="1C211857" w14:textId="77777777" w:rsidR="00E06050" w:rsidRPr="000E2409" w:rsidRDefault="00E06050">
      <w:pPr>
        <w:pStyle w:val="TableParagraph"/>
        <w:tabs>
          <w:tab w:val="left" w:pos="6705"/>
        </w:tabs>
        <w:spacing w:line="265" w:lineRule="exact"/>
        <w:ind w:left="112"/>
        <w:rPr>
          <w:rFonts w:ascii="Arial" w:eastAsia="Calibri" w:hAnsi="Arial" w:cs="Arial"/>
        </w:rPr>
      </w:pPr>
      <w:r w:rsidRPr="000E2409">
        <w:rPr>
          <w:rFonts w:ascii="Arial" w:hAnsi="Arial" w:cs="Arial"/>
        </w:rPr>
        <w:t>Ensures citizens and council members are provided with all relevant information to make decisions; learns from mistakes and seeks to promote continuous improvement and best</w:t>
      </w:r>
      <w:r w:rsidRPr="000E2409">
        <w:rPr>
          <w:rFonts w:ascii="Arial" w:hAnsi="Arial" w:cs="Arial"/>
          <w:spacing w:val="-18"/>
        </w:rPr>
        <w:t xml:space="preserve"> </w:t>
      </w:r>
      <w:r w:rsidRPr="000E2409">
        <w:rPr>
          <w:rFonts w:ascii="Arial" w:hAnsi="Arial" w:cs="Arial"/>
        </w:rPr>
        <w:t>practice</w:t>
      </w:r>
      <w:r w:rsidRPr="000E2409">
        <w:rPr>
          <w:rFonts w:ascii="Arial" w:eastAsia="Calibri" w:hAnsi="Arial" w:cs="Arial"/>
        </w:rPr>
        <w:tab/>
      </w:r>
      <w:r w:rsidRPr="000E2409">
        <w:rPr>
          <w:rFonts w:ascii="Arial" w:hAnsi="Arial" w:cs="Arial"/>
        </w:rPr>
        <w:t>Interview</w:t>
      </w:r>
    </w:p>
    <w:p w14:paraId="3CAF8E42" w14:textId="77777777" w:rsidR="00E06050" w:rsidRPr="000E2409" w:rsidRDefault="00E06050">
      <w:pPr>
        <w:pStyle w:val="TableParagraph"/>
        <w:spacing w:line="265" w:lineRule="exact"/>
        <w:ind w:left="103"/>
        <w:jc w:val="both"/>
        <w:rPr>
          <w:rFonts w:ascii="Arial" w:eastAsia="Calibri" w:hAnsi="Arial" w:cs="Arial"/>
        </w:rPr>
      </w:pPr>
      <w:r w:rsidRPr="000E2409">
        <w:rPr>
          <w:rFonts w:ascii="Arial" w:hAnsi="Arial" w:cs="Arial"/>
          <w:b/>
          <w:u w:val="single" w:color="000000"/>
        </w:rPr>
        <w:t>Works with</w:t>
      </w:r>
      <w:r w:rsidRPr="000E2409">
        <w:rPr>
          <w:rFonts w:ascii="Arial" w:hAnsi="Arial" w:cs="Arial"/>
          <w:b/>
          <w:spacing w:val="-5"/>
          <w:u w:val="single" w:color="000000"/>
        </w:rPr>
        <w:t xml:space="preserve"> </w:t>
      </w:r>
      <w:r w:rsidRPr="000E2409">
        <w:rPr>
          <w:rFonts w:ascii="Arial" w:hAnsi="Arial" w:cs="Arial"/>
          <w:b/>
          <w:u w:val="single" w:color="000000"/>
        </w:rPr>
        <w:t>Communities</w:t>
      </w:r>
    </w:p>
    <w:p w14:paraId="35F14CD9" w14:textId="326BFEE5" w:rsidR="00E06050" w:rsidRPr="000E2409" w:rsidRDefault="00E06050">
      <w:pPr>
        <w:pStyle w:val="TableParagraph"/>
        <w:tabs>
          <w:tab w:val="left" w:pos="6705"/>
        </w:tabs>
        <w:spacing w:line="265" w:lineRule="exact"/>
        <w:ind w:left="112"/>
        <w:rPr>
          <w:rFonts w:ascii="Arial" w:eastAsia="Calibri" w:hAnsi="Arial" w:cs="Arial"/>
        </w:rPr>
      </w:pPr>
      <w:r w:rsidRPr="000E2409">
        <w:rPr>
          <w:rFonts w:ascii="Arial" w:hAnsi="Arial" w:cs="Arial"/>
        </w:rPr>
        <w:t>Works effectively with a variety of partners organisations to deliver services; communicates and involves stakeholders and the wider community in new developments to encourage ownership and commitment</w:t>
      </w:r>
    </w:p>
    <w:p w14:paraId="051DF6A1" w14:textId="77777777" w:rsidR="00E06050" w:rsidRPr="000E2409" w:rsidRDefault="00E06050">
      <w:pPr>
        <w:pStyle w:val="TableParagraph"/>
        <w:spacing w:line="268" w:lineRule="exact"/>
        <w:ind w:left="103"/>
        <w:jc w:val="both"/>
        <w:rPr>
          <w:rFonts w:ascii="Arial" w:eastAsia="Calibri" w:hAnsi="Arial" w:cs="Arial"/>
        </w:rPr>
      </w:pPr>
      <w:r w:rsidRPr="000E2409">
        <w:rPr>
          <w:rFonts w:ascii="Arial" w:hAnsi="Arial" w:cs="Arial"/>
          <w:b/>
          <w:u w:val="single" w:color="000000"/>
        </w:rPr>
        <w:t>Treating People</w:t>
      </w:r>
      <w:r w:rsidRPr="000E2409">
        <w:rPr>
          <w:rFonts w:ascii="Arial" w:hAnsi="Arial" w:cs="Arial"/>
          <w:b/>
          <w:spacing w:val="-10"/>
          <w:u w:val="single" w:color="000000"/>
        </w:rPr>
        <w:t xml:space="preserve"> </w:t>
      </w:r>
      <w:r w:rsidRPr="000E2409">
        <w:rPr>
          <w:rFonts w:ascii="Arial" w:hAnsi="Arial" w:cs="Arial"/>
          <w:b/>
          <w:u w:val="single" w:color="000000"/>
        </w:rPr>
        <w:t>Fairly</w:t>
      </w:r>
    </w:p>
    <w:p w14:paraId="698B3123" w14:textId="52702200" w:rsidR="00E06050" w:rsidRPr="000E2409" w:rsidRDefault="00E06050">
      <w:pPr>
        <w:pStyle w:val="TableParagraph"/>
        <w:tabs>
          <w:tab w:val="left" w:pos="6705"/>
        </w:tabs>
        <w:spacing w:line="268" w:lineRule="exact"/>
        <w:ind w:left="112"/>
        <w:rPr>
          <w:rFonts w:ascii="Arial" w:eastAsia="Calibri" w:hAnsi="Arial" w:cs="Arial"/>
        </w:rPr>
      </w:pPr>
      <w:r w:rsidRPr="000E2409">
        <w:rPr>
          <w:rFonts w:ascii="Arial" w:hAnsi="Arial" w:cs="Arial"/>
        </w:rPr>
        <w:t>Recognise that everyone has an equally important part to play within the council and valuing the diverse and vibrant nature of the city and all its</w:t>
      </w:r>
      <w:r w:rsidRPr="000E2409">
        <w:rPr>
          <w:rFonts w:ascii="Arial" w:hAnsi="Arial" w:cs="Arial"/>
          <w:spacing w:val="-7"/>
        </w:rPr>
        <w:t xml:space="preserve"> </w:t>
      </w:r>
      <w:r w:rsidRPr="000E2409">
        <w:rPr>
          <w:rFonts w:ascii="Arial" w:hAnsi="Arial" w:cs="Arial"/>
        </w:rPr>
        <w:t>citizens</w:t>
      </w:r>
    </w:p>
    <w:p w14:paraId="1BE903D4" w14:textId="77777777" w:rsidR="00E06050" w:rsidRPr="000E2409" w:rsidRDefault="00E06050">
      <w:pPr>
        <w:pStyle w:val="TableParagraph"/>
        <w:spacing w:line="268" w:lineRule="exact"/>
        <w:ind w:left="103"/>
        <w:jc w:val="both"/>
        <w:rPr>
          <w:rFonts w:ascii="Arial" w:eastAsia="Calibri" w:hAnsi="Arial" w:cs="Arial"/>
        </w:rPr>
      </w:pPr>
      <w:r w:rsidRPr="000E2409">
        <w:rPr>
          <w:rFonts w:ascii="Arial" w:hAnsi="Arial" w:cs="Arial"/>
          <w:b/>
          <w:u w:val="single" w:color="000000"/>
        </w:rPr>
        <w:t>Spending Money</w:t>
      </w:r>
      <w:r w:rsidRPr="000E2409">
        <w:rPr>
          <w:rFonts w:ascii="Arial" w:hAnsi="Arial" w:cs="Arial"/>
          <w:b/>
          <w:spacing w:val="-6"/>
          <w:u w:val="single" w:color="000000"/>
        </w:rPr>
        <w:t xml:space="preserve"> </w:t>
      </w:r>
      <w:r w:rsidRPr="000E2409">
        <w:rPr>
          <w:rFonts w:ascii="Arial" w:hAnsi="Arial" w:cs="Arial"/>
          <w:b/>
          <w:u w:val="single" w:color="000000"/>
        </w:rPr>
        <w:t>Wisely</w:t>
      </w:r>
    </w:p>
    <w:p w14:paraId="55449602" w14:textId="37C275D2" w:rsidR="00E06050" w:rsidRPr="000E2409" w:rsidRDefault="00E06050">
      <w:pPr>
        <w:pStyle w:val="TableParagraph"/>
        <w:tabs>
          <w:tab w:val="left" w:pos="6705"/>
        </w:tabs>
        <w:spacing w:line="268" w:lineRule="exact"/>
        <w:ind w:left="112"/>
        <w:rPr>
          <w:rFonts w:ascii="Arial" w:eastAsia="Calibri" w:hAnsi="Arial" w:cs="Arial"/>
        </w:rPr>
      </w:pPr>
      <w:r w:rsidRPr="000E2409">
        <w:rPr>
          <w:rFonts w:ascii="Arial" w:hAnsi="Arial" w:cs="Arial"/>
        </w:rPr>
        <w:t>Sets high expectations of achievement across a range of strategic outcomes, actively seeks out opportunities to improve delivery of services through partnership and feedback from service</w:t>
      </w:r>
      <w:r w:rsidRPr="000E2409">
        <w:rPr>
          <w:rFonts w:ascii="Arial" w:hAnsi="Arial" w:cs="Arial"/>
          <w:spacing w:val="-29"/>
        </w:rPr>
        <w:t xml:space="preserve"> </w:t>
      </w:r>
      <w:r w:rsidRPr="000E2409">
        <w:rPr>
          <w:rFonts w:ascii="Arial" w:hAnsi="Arial" w:cs="Arial"/>
        </w:rPr>
        <w:t>users.</w:t>
      </w:r>
    </w:p>
    <w:p w14:paraId="759465C4" w14:textId="51393C86" w:rsidR="0045782B" w:rsidRPr="000E2409" w:rsidRDefault="00E86D8C">
      <w:pPr>
        <w:pStyle w:val="BodyText"/>
        <w:spacing w:line="276" w:lineRule="auto"/>
        <w:ind w:left="220" w:right="215" w:firstLine="0"/>
        <w:jc w:val="both"/>
        <w:rPr>
          <w:rFonts w:ascii="Arial" w:hAnsi="Arial" w:cs="Arial"/>
        </w:rPr>
      </w:pPr>
      <w:r w:rsidRPr="000E2409">
        <w:rPr>
          <w:rFonts w:ascii="Arial" w:hAnsi="Arial" w:cs="Arial"/>
        </w:rPr>
        <w:t>Whilst these competencies may relate to this role more specifically for recruitment and selection purposes, following appointment, all members of staff are expected to de</w:t>
      </w:r>
      <w:r w:rsidR="000F1A5E" w:rsidRPr="000E2409">
        <w:rPr>
          <w:rFonts w:ascii="Arial" w:hAnsi="Arial" w:cs="Arial"/>
        </w:rPr>
        <w:t xml:space="preserve">monstrate they meet all of our </w:t>
      </w:r>
      <w:r w:rsidRPr="000E2409">
        <w:rPr>
          <w:rFonts w:ascii="Arial" w:hAnsi="Arial" w:cs="Arial"/>
        </w:rPr>
        <w:t>competencies.</w:t>
      </w:r>
    </w:p>
    <w:p w14:paraId="7A9EA657" w14:textId="77777777" w:rsidR="0045782B" w:rsidRPr="000E2409" w:rsidRDefault="00E86D8C" w:rsidP="000E2409">
      <w:pPr>
        <w:pStyle w:val="Heading1"/>
        <w:jc w:val="both"/>
        <w:rPr>
          <w:rFonts w:ascii="Arial" w:hAnsi="Arial" w:cs="Arial"/>
          <w:b w:val="0"/>
          <w:bCs w:val="0"/>
          <w:u w:val="single"/>
        </w:rPr>
      </w:pPr>
      <w:r w:rsidRPr="000E2409">
        <w:rPr>
          <w:rFonts w:ascii="Arial" w:hAnsi="Arial" w:cs="Arial"/>
          <w:u w:val="single"/>
        </w:rPr>
        <w:t>Equality and</w:t>
      </w:r>
      <w:r w:rsidRPr="000E2409">
        <w:rPr>
          <w:rFonts w:ascii="Arial" w:hAnsi="Arial" w:cs="Arial"/>
          <w:spacing w:val="-11"/>
          <w:u w:val="single"/>
        </w:rPr>
        <w:t xml:space="preserve"> </w:t>
      </w:r>
      <w:r w:rsidRPr="000E2409">
        <w:rPr>
          <w:rFonts w:ascii="Arial" w:hAnsi="Arial" w:cs="Arial"/>
          <w:u w:val="single"/>
        </w:rPr>
        <w:t>Diversity</w:t>
      </w:r>
    </w:p>
    <w:p w14:paraId="336059FB" w14:textId="77777777" w:rsidR="0045782B" w:rsidRPr="000E2409" w:rsidRDefault="00E86D8C">
      <w:pPr>
        <w:pStyle w:val="BodyText"/>
        <w:spacing w:before="41" w:line="276" w:lineRule="auto"/>
        <w:ind w:left="219" w:right="215" w:firstLine="0"/>
        <w:jc w:val="both"/>
        <w:rPr>
          <w:rFonts w:ascii="Arial" w:hAnsi="Arial" w:cs="Arial"/>
        </w:rPr>
      </w:pPr>
      <w:r w:rsidRPr="000E2409">
        <w:rPr>
          <w:rFonts w:ascii="Arial" w:hAnsi="Arial" w:cs="Arial"/>
        </w:rPr>
        <w:t>Equality and diversity in the council is about making sure that everyone can fully join in the social, cultural, political and economic life of the</w:t>
      </w:r>
      <w:r w:rsidRPr="000E2409">
        <w:rPr>
          <w:rFonts w:ascii="Arial" w:hAnsi="Arial" w:cs="Arial"/>
          <w:spacing w:val="-15"/>
        </w:rPr>
        <w:t xml:space="preserve"> </w:t>
      </w:r>
      <w:r w:rsidRPr="000E2409">
        <w:rPr>
          <w:rFonts w:ascii="Arial" w:hAnsi="Arial" w:cs="Arial"/>
        </w:rPr>
        <w:t>city.</w:t>
      </w:r>
    </w:p>
    <w:p w14:paraId="59B8503B" w14:textId="584B1178" w:rsidR="0045782B" w:rsidRPr="000E2409" w:rsidRDefault="00E86D8C">
      <w:pPr>
        <w:pStyle w:val="BodyText"/>
        <w:spacing w:line="276" w:lineRule="auto"/>
        <w:ind w:left="219" w:right="215" w:firstLine="0"/>
        <w:jc w:val="both"/>
        <w:rPr>
          <w:rFonts w:ascii="Arial" w:hAnsi="Arial" w:cs="Arial"/>
        </w:rPr>
      </w:pPr>
      <w:r w:rsidRPr="000E2409">
        <w:rPr>
          <w:rFonts w:ascii="Arial" w:hAnsi="Arial" w:cs="Arial"/>
        </w:rPr>
        <w:t xml:space="preserve">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w:t>
      </w:r>
      <w:r w:rsidR="000E2409" w:rsidRPr="000E2409">
        <w:rPr>
          <w:rFonts w:ascii="Arial" w:hAnsi="Arial" w:cs="Arial"/>
        </w:rPr>
        <w:t>and marital</w:t>
      </w:r>
      <w:r w:rsidRPr="000E2409">
        <w:rPr>
          <w:rFonts w:ascii="Arial" w:hAnsi="Arial" w:cs="Arial"/>
          <w:spacing w:val="-5"/>
        </w:rPr>
        <w:t xml:space="preserve"> </w:t>
      </w:r>
      <w:r w:rsidRPr="000E2409">
        <w:rPr>
          <w:rFonts w:ascii="Arial" w:hAnsi="Arial" w:cs="Arial"/>
        </w:rPr>
        <w:t>status,</w:t>
      </w:r>
      <w:r w:rsidRPr="000E2409">
        <w:rPr>
          <w:rFonts w:ascii="Arial" w:hAnsi="Arial" w:cs="Arial"/>
          <w:spacing w:val="-4"/>
        </w:rPr>
        <w:t xml:space="preserve"> </w:t>
      </w:r>
      <w:r w:rsidRPr="000E2409">
        <w:rPr>
          <w:rFonts w:ascii="Arial" w:hAnsi="Arial" w:cs="Arial"/>
        </w:rPr>
        <w:t>responsibility</w:t>
      </w:r>
      <w:r w:rsidRPr="000E2409">
        <w:rPr>
          <w:rFonts w:ascii="Arial" w:hAnsi="Arial" w:cs="Arial"/>
          <w:spacing w:val="-2"/>
        </w:rPr>
        <w:t xml:space="preserve"> </w:t>
      </w:r>
      <w:r w:rsidRPr="000E2409">
        <w:rPr>
          <w:rFonts w:ascii="Arial" w:hAnsi="Arial" w:cs="Arial"/>
        </w:rPr>
        <w:t>for</w:t>
      </w:r>
      <w:r w:rsidRPr="000E2409">
        <w:rPr>
          <w:rFonts w:ascii="Arial" w:hAnsi="Arial" w:cs="Arial"/>
          <w:spacing w:val="-4"/>
        </w:rPr>
        <w:t xml:space="preserve"> </w:t>
      </w:r>
      <w:proofErr w:type="spellStart"/>
      <w:r w:rsidRPr="000E2409">
        <w:rPr>
          <w:rFonts w:ascii="Arial" w:hAnsi="Arial" w:cs="Arial"/>
        </w:rPr>
        <w:t>dependants</w:t>
      </w:r>
      <w:proofErr w:type="spellEnd"/>
      <w:r w:rsidRPr="000E2409">
        <w:rPr>
          <w:rFonts w:ascii="Arial" w:hAnsi="Arial" w:cs="Arial"/>
        </w:rPr>
        <w:t>,</w:t>
      </w:r>
      <w:r w:rsidRPr="000E2409">
        <w:rPr>
          <w:rFonts w:ascii="Arial" w:hAnsi="Arial" w:cs="Arial"/>
          <w:spacing w:val="-4"/>
        </w:rPr>
        <w:t xml:space="preserve"> </w:t>
      </w:r>
      <w:r w:rsidRPr="000E2409">
        <w:rPr>
          <w:rFonts w:ascii="Arial" w:hAnsi="Arial" w:cs="Arial"/>
        </w:rPr>
        <w:t>trade</w:t>
      </w:r>
      <w:r w:rsidRPr="000E2409">
        <w:rPr>
          <w:rFonts w:ascii="Arial" w:hAnsi="Arial" w:cs="Arial"/>
          <w:spacing w:val="-4"/>
        </w:rPr>
        <w:t xml:space="preserve"> </w:t>
      </w:r>
      <w:r w:rsidRPr="000E2409">
        <w:rPr>
          <w:rFonts w:ascii="Arial" w:hAnsi="Arial" w:cs="Arial"/>
        </w:rPr>
        <w:t>union</w:t>
      </w:r>
      <w:r w:rsidRPr="000E2409">
        <w:rPr>
          <w:rFonts w:ascii="Arial" w:hAnsi="Arial" w:cs="Arial"/>
          <w:spacing w:val="-3"/>
        </w:rPr>
        <w:t xml:space="preserve"> </w:t>
      </w:r>
      <w:r w:rsidRPr="000E2409">
        <w:rPr>
          <w:rFonts w:ascii="Arial" w:hAnsi="Arial" w:cs="Arial"/>
        </w:rPr>
        <w:t>activity</w:t>
      </w:r>
      <w:r w:rsidRPr="000E2409">
        <w:rPr>
          <w:rFonts w:ascii="Arial" w:hAnsi="Arial" w:cs="Arial"/>
          <w:spacing w:val="-4"/>
        </w:rPr>
        <w:t xml:space="preserve"> </w:t>
      </w:r>
      <w:r w:rsidRPr="000E2409">
        <w:rPr>
          <w:rFonts w:ascii="Arial" w:hAnsi="Arial" w:cs="Arial"/>
        </w:rPr>
        <w:t>or</w:t>
      </w:r>
      <w:r w:rsidRPr="000E2409">
        <w:rPr>
          <w:rFonts w:ascii="Arial" w:hAnsi="Arial" w:cs="Arial"/>
          <w:spacing w:val="-2"/>
        </w:rPr>
        <w:t xml:space="preserve"> </w:t>
      </w:r>
      <w:r w:rsidRPr="000E2409">
        <w:rPr>
          <w:rFonts w:ascii="Arial" w:hAnsi="Arial" w:cs="Arial"/>
        </w:rPr>
        <w:t>for</w:t>
      </w:r>
      <w:r w:rsidRPr="000E2409">
        <w:rPr>
          <w:rFonts w:ascii="Arial" w:hAnsi="Arial" w:cs="Arial"/>
          <w:spacing w:val="-2"/>
        </w:rPr>
        <w:t xml:space="preserve"> </w:t>
      </w:r>
      <w:r w:rsidRPr="000E2409">
        <w:rPr>
          <w:rFonts w:ascii="Arial" w:hAnsi="Arial" w:cs="Arial"/>
        </w:rPr>
        <w:t>any</w:t>
      </w:r>
      <w:r w:rsidRPr="000E2409">
        <w:rPr>
          <w:rFonts w:ascii="Arial" w:hAnsi="Arial" w:cs="Arial"/>
          <w:spacing w:val="-3"/>
        </w:rPr>
        <w:t xml:space="preserve"> </w:t>
      </w:r>
      <w:r w:rsidRPr="000E2409">
        <w:rPr>
          <w:rFonts w:ascii="Arial" w:hAnsi="Arial" w:cs="Arial"/>
        </w:rPr>
        <w:t>other</w:t>
      </w:r>
      <w:r w:rsidRPr="000E2409">
        <w:rPr>
          <w:rFonts w:ascii="Arial" w:hAnsi="Arial" w:cs="Arial"/>
          <w:spacing w:val="-4"/>
        </w:rPr>
        <w:t xml:space="preserve"> </w:t>
      </w:r>
      <w:r w:rsidRPr="000E2409">
        <w:rPr>
          <w:rFonts w:ascii="Arial" w:hAnsi="Arial" w:cs="Arial"/>
        </w:rPr>
        <w:t>unfair</w:t>
      </w:r>
      <w:r w:rsidRPr="000E2409">
        <w:rPr>
          <w:rFonts w:ascii="Arial" w:hAnsi="Arial" w:cs="Arial"/>
          <w:spacing w:val="-2"/>
        </w:rPr>
        <w:t xml:space="preserve"> </w:t>
      </w:r>
      <w:r w:rsidRPr="000E2409">
        <w:rPr>
          <w:rFonts w:ascii="Arial" w:hAnsi="Arial" w:cs="Arial"/>
        </w:rPr>
        <w:t>reason.</w:t>
      </w:r>
    </w:p>
    <w:p w14:paraId="5EE8AD65" w14:textId="77777777" w:rsidR="0045782B" w:rsidRPr="000E2409" w:rsidRDefault="00E86D8C" w:rsidP="000E2409">
      <w:pPr>
        <w:pStyle w:val="Heading1"/>
        <w:jc w:val="both"/>
        <w:rPr>
          <w:rFonts w:ascii="Arial" w:hAnsi="Arial" w:cs="Arial"/>
          <w:b w:val="0"/>
          <w:bCs w:val="0"/>
          <w:u w:val="single"/>
        </w:rPr>
      </w:pPr>
      <w:r w:rsidRPr="000E2409">
        <w:rPr>
          <w:rFonts w:ascii="Arial" w:hAnsi="Arial" w:cs="Arial"/>
          <w:u w:val="single"/>
        </w:rPr>
        <w:t>Health and</w:t>
      </w:r>
      <w:r w:rsidRPr="000E2409">
        <w:rPr>
          <w:rFonts w:ascii="Arial" w:hAnsi="Arial" w:cs="Arial"/>
          <w:spacing w:val="-10"/>
          <w:u w:val="single"/>
        </w:rPr>
        <w:t xml:space="preserve"> </w:t>
      </w:r>
      <w:r w:rsidRPr="000E2409">
        <w:rPr>
          <w:rFonts w:ascii="Arial" w:hAnsi="Arial" w:cs="Arial"/>
          <w:u w:val="single"/>
        </w:rPr>
        <w:t>Safety</w:t>
      </w:r>
    </w:p>
    <w:p w14:paraId="1F50D7EE" w14:textId="77777777" w:rsidR="0045782B" w:rsidRPr="000E2409" w:rsidRDefault="00E86D8C">
      <w:pPr>
        <w:pStyle w:val="BodyText"/>
        <w:spacing w:before="41" w:line="276" w:lineRule="auto"/>
        <w:ind w:left="219" w:right="215" w:firstLine="0"/>
        <w:jc w:val="both"/>
        <w:rPr>
          <w:rFonts w:ascii="Arial" w:hAnsi="Arial" w:cs="Arial"/>
        </w:rPr>
      </w:pPr>
      <w:r w:rsidRPr="000E2409">
        <w:rPr>
          <w:rFonts w:ascii="Arial" w:hAnsi="Arial" w:cs="Arial"/>
        </w:rPr>
        <w:t>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committing to the wider health agenda by ensuring that work doesn’t contribute to poor health, using the workplace to improve health and well-being, and supporting our workforce to be “Happy, Healthy and Here”. We expect all employees to contribute to their own individual safety and well-being and to that of others who may be affected by their</w:t>
      </w:r>
      <w:r w:rsidRPr="000E2409">
        <w:rPr>
          <w:rFonts w:ascii="Arial" w:hAnsi="Arial" w:cs="Arial"/>
          <w:spacing w:val="-10"/>
        </w:rPr>
        <w:t xml:space="preserve"> </w:t>
      </w:r>
      <w:r w:rsidRPr="000E2409">
        <w:rPr>
          <w:rFonts w:ascii="Arial" w:hAnsi="Arial" w:cs="Arial"/>
        </w:rPr>
        <w:t>actions.</w:t>
      </w:r>
    </w:p>
    <w:sectPr w:rsidR="0045782B" w:rsidRPr="000E2409">
      <w:pgSz w:w="11910" w:h="16840"/>
      <w:pgMar w:top="142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D0E70"/>
    <w:multiLevelType w:val="hybridMultilevel"/>
    <w:tmpl w:val="26061A40"/>
    <w:lvl w:ilvl="0" w:tplc="93468CBC">
      <w:start w:val="1"/>
      <w:numFmt w:val="decimal"/>
      <w:lvlText w:val="%1."/>
      <w:lvlJc w:val="left"/>
      <w:pPr>
        <w:ind w:left="840" w:hanging="361"/>
        <w:jc w:val="left"/>
      </w:pPr>
      <w:rPr>
        <w:rFonts w:ascii="Calibri" w:eastAsia="Calibri" w:hAnsi="Calibri" w:hint="default"/>
        <w:w w:val="100"/>
        <w:sz w:val="22"/>
        <w:szCs w:val="22"/>
      </w:rPr>
    </w:lvl>
    <w:lvl w:ilvl="1" w:tplc="839A0DA8">
      <w:start w:val="1"/>
      <w:numFmt w:val="bullet"/>
      <w:lvlText w:val="•"/>
      <w:lvlJc w:val="left"/>
      <w:pPr>
        <w:ind w:left="1754" w:hanging="361"/>
      </w:pPr>
      <w:rPr>
        <w:rFonts w:hint="default"/>
      </w:rPr>
    </w:lvl>
    <w:lvl w:ilvl="2" w:tplc="684A7BE2">
      <w:start w:val="1"/>
      <w:numFmt w:val="bullet"/>
      <w:lvlText w:val="•"/>
      <w:lvlJc w:val="left"/>
      <w:pPr>
        <w:ind w:left="2669" w:hanging="361"/>
      </w:pPr>
      <w:rPr>
        <w:rFonts w:hint="default"/>
      </w:rPr>
    </w:lvl>
    <w:lvl w:ilvl="3" w:tplc="269A5E6E">
      <w:start w:val="1"/>
      <w:numFmt w:val="bullet"/>
      <w:lvlText w:val="•"/>
      <w:lvlJc w:val="left"/>
      <w:pPr>
        <w:ind w:left="3583" w:hanging="361"/>
      </w:pPr>
      <w:rPr>
        <w:rFonts w:hint="default"/>
      </w:rPr>
    </w:lvl>
    <w:lvl w:ilvl="4" w:tplc="2042FCF6">
      <w:start w:val="1"/>
      <w:numFmt w:val="bullet"/>
      <w:lvlText w:val="•"/>
      <w:lvlJc w:val="left"/>
      <w:pPr>
        <w:ind w:left="4498" w:hanging="361"/>
      </w:pPr>
      <w:rPr>
        <w:rFonts w:hint="default"/>
      </w:rPr>
    </w:lvl>
    <w:lvl w:ilvl="5" w:tplc="20C6AEC4">
      <w:start w:val="1"/>
      <w:numFmt w:val="bullet"/>
      <w:lvlText w:val="•"/>
      <w:lvlJc w:val="left"/>
      <w:pPr>
        <w:ind w:left="5413" w:hanging="361"/>
      </w:pPr>
      <w:rPr>
        <w:rFonts w:hint="default"/>
      </w:rPr>
    </w:lvl>
    <w:lvl w:ilvl="6" w:tplc="10FC02E4">
      <w:start w:val="1"/>
      <w:numFmt w:val="bullet"/>
      <w:lvlText w:val="•"/>
      <w:lvlJc w:val="left"/>
      <w:pPr>
        <w:ind w:left="6327" w:hanging="361"/>
      </w:pPr>
      <w:rPr>
        <w:rFonts w:hint="default"/>
      </w:rPr>
    </w:lvl>
    <w:lvl w:ilvl="7" w:tplc="44F604D0">
      <w:start w:val="1"/>
      <w:numFmt w:val="bullet"/>
      <w:lvlText w:val="•"/>
      <w:lvlJc w:val="left"/>
      <w:pPr>
        <w:ind w:left="7242" w:hanging="361"/>
      </w:pPr>
      <w:rPr>
        <w:rFonts w:hint="default"/>
      </w:rPr>
    </w:lvl>
    <w:lvl w:ilvl="8" w:tplc="FC40CE4C">
      <w:start w:val="1"/>
      <w:numFmt w:val="bullet"/>
      <w:lvlText w:val="•"/>
      <w:lvlJc w:val="left"/>
      <w:pPr>
        <w:ind w:left="8157" w:hanging="361"/>
      </w:pPr>
      <w:rPr>
        <w:rFonts w:hint="default"/>
      </w:rPr>
    </w:lvl>
  </w:abstractNum>
  <w:abstractNum w:abstractNumId="1" w15:restartNumberingAfterBreak="0">
    <w:nsid w:val="709270BD"/>
    <w:multiLevelType w:val="hybridMultilevel"/>
    <w:tmpl w:val="9F04D43E"/>
    <w:lvl w:ilvl="0" w:tplc="DCA0663A">
      <w:start w:val="1"/>
      <w:numFmt w:val="bullet"/>
      <w:lvlText w:val=""/>
      <w:lvlJc w:val="left"/>
      <w:pPr>
        <w:ind w:left="839" w:hanging="361"/>
      </w:pPr>
      <w:rPr>
        <w:rFonts w:ascii="Symbol" w:eastAsia="Symbol" w:hAnsi="Symbol" w:hint="default"/>
        <w:w w:val="100"/>
        <w:sz w:val="22"/>
        <w:szCs w:val="22"/>
      </w:rPr>
    </w:lvl>
    <w:lvl w:ilvl="1" w:tplc="189C7066">
      <w:start w:val="1"/>
      <w:numFmt w:val="bullet"/>
      <w:lvlText w:val="•"/>
      <w:lvlJc w:val="left"/>
      <w:pPr>
        <w:ind w:left="1754" w:hanging="361"/>
      </w:pPr>
      <w:rPr>
        <w:rFonts w:hint="default"/>
      </w:rPr>
    </w:lvl>
    <w:lvl w:ilvl="2" w:tplc="54E06E6A">
      <w:start w:val="1"/>
      <w:numFmt w:val="bullet"/>
      <w:lvlText w:val="•"/>
      <w:lvlJc w:val="left"/>
      <w:pPr>
        <w:ind w:left="2669" w:hanging="361"/>
      </w:pPr>
      <w:rPr>
        <w:rFonts w:hint="default"/>
      </w:rPr>
    </w:lvl>
    <w:lvl w:ilvl="3" w:tplc="6C50BA40">
      <w:start w:val="1"/>
      <w:numFmt w:val="bullet"/>
      <w:lvlText w:val="•"/>
      <w:lvlJc w:val="left"/>
      <w:pPr>
        <w:ind w:left="3583" w:hanging="361"/>
      </w:pPr>
      <w:rPr>
        <w:rFonts w:hint="default"/>
      </w:rPr>
    </w:lvl>
    <w:lvl w:ilvl="4" w:tplc="D902B4A8">
      <w:start w:val="1"/>
      <w:numFmt w:val="bullet"/>
      <w:lvlText w:val="•"/>
      <w:lvlJc w:val="left"/>
      <w:pPr>
        <w:ind w:left="4498" w:hanging="361"/>
      </w:pPr>
      <w:rPr>
        <w:rFonts w:hint="default"/>
      </w:rPr>
    </w:lvl>
    <w:lvl w:ilvl="5" w:tplc="2CD2DE22">
      <w:start w:val="1"/>
      <w:numFmt w:val="bullet"/>
      <w:lvlText w:val="•"/>
      <w:lvlJc w:val="left"/>
      <w:pPr>
        <w:ind w:left="5413" w:hanging="361"/>
      </w:pPr>
      <w:rPr>
        <w:rFonts w:hint="default"/>
      </w:rPr>
    </w:lvl>
    <w:lvl w:ilvl="6" w:tplc="5F606DB8">
      <w:start w:val="1"/>
      <w:numFmt w:val="bullet"/>
      <w:lvlText w:val="•"/>
      <w:lvlJc w:val="left"/>
      <w:pPr>
        <w:ind w:left="6327" w:hanging="361"/>
      </w:pPr>
      <w:rPr>
        <w:rFonts w:hint="default"/>
      </w:rPr>
    </w:lvl>
    <w:lvl w:ilvl="7" w:tplc="B2AC166C">
      <w:start w:val="1"/>
      <w:numFmt w:val="bullet"/>
      <w:lvlText w:val="•"/>
      <w:lvlJc w:val="left"/>
      <w:pPr>
        <w:ind w:left="7242" w:hanging="361"/>
      </w:pPr>
      <w:rPr>
        <w:rFonts w:hint="default"/>
      </w:rPr>
    </w:lvl>
    <w:lvl w:ilvl="8" w:tplc="9DD21178">
      <w:start w:val="1"/>
      <w:numFmt w:val="bullet"/>
      <w:lvlText w:val="•"/>
      <w:lvlJc w:val="left"/>
      <w:pPr>
        <w:ind w:left="8157" w:hanging="361"/>
      </w:pPr>
      <w:rPr>
        <w:rFonts w:hint="default"/>
      </w:rPr>
    </w:lvl>
  </w:abstractNum>
  <w:abstractNum w:abstractNumId="2" w15:restartNumberingAfterBreak="0">
    <w:nsid w:val="761A1F79"/>
    <w:multiLevelType w:val="hybridMultilevel"/>
    <w:tmpl w:val="3F925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C1698"/>
    <w:multiLevelType w:val="hybridMultilevel"/>
    <w:tmpl w:val="105041EA"/>
    <w:lvl w:ilvl="0" w:tplc="227C4316">
      <w:start w:val="1"/>
      <w:numFmt w:val="decimal"/>
      <w:lvlText w:val="%1."/>
      <w:lvlJc w:val="left"/>
      <w:pPr>
        <w:ind w:left="821" w:hanging="361"/>
        <w:jc w:val="right"/>
      </w:pPr>
      <w:rPr>
        <w:rFonts w:ascii="Calibri" w:eastAsia="Calibri" w:hAnsi="Calibri" w:hint="default"/>
        <w:w w:val="100"/>
        <w:sz w:val="22"/>
        <w:szCs w:val="22"/>
      </w:rPr>
    </w:lvl>
    <w:lvl w:ilvl="1" w:tplc="2CECD01E">
      <w:start w:val="1"/>
      <w:numFmt w:val="bullet"/>
      <w:lvlText w:val="•"/>
      <w:lvlJc w:val="left"/>
      <w:pPr>
        <w:ind w:left="1734" w:hanging="361"/>
      </w:pPr>
      <w:rPr>
        <w:rFonts w:hint="default"/>
      </w:rPr>
    </w:lvl>
    <w:lvl w:ilvl="2" w:tplc="B712D184">
      <w:start w:val="1"/>
      <w:numFmt w:val="bullet"/>
      <w:lvlText w:val="•"/>
      <w:lvlJc w:val="left"/>
      <w:pPr>
        <w:ind w:left="2649" w:hanging="361"/>
      </w:pPr>
      <w:rPr>
        <w:rFonts w:hint="default"/>
      </w:rPr>
    </w:lvl>
    <w:lvl w:ilvl="3" w:tplc="2ED61600">
      <w:start w:val="1"/>
      <w:numFmt w:val="bullet"/>
      <w:lvlText w:val="•"/>
      <w:lvlJc w:val="left"/>
      <w:pPr>
        <w:ind w:left="3563" w:hanging="361"/>
      </w:pPr>
      <w:rPr>
        <w:rFonts w:hint="default"/>
      </w:rPr>
    </w:lvl>
    <w:lvl w:ilvl="4" w:tplc="87428BD8">
      <w:start w:val="1"/>
      <w:numFmt w:val="bullet"/>
      <w:lvlText w:val="•"/>
      <w:lvlJc w:val="left"/>
      <w:pPr>
        <w:ind w:left="4478" w:hanging="361"/>
      </w:pPr>
      <w:rPr>
        <w:rFonts w:hint="default"/>
      </w:rPr>
    </w:lvl>
    <w:lvl w:ilvl="5" w:tplc="77D46EE4">
      <w:start w:val="1"/>
      <w:numFmt w:val="bullet"/>
      <w:lvlText w:val="•"/>
      <w:lvlJc w:val="left"/>
      <w:pPr>
        <w:ind w:left="5393" w:hanging="361"/>
      </w:pPr>
      <w:rPr>
        <w:rFonts w:hint="default"/>
      </w:rPr>
    </w:lvl>
    <w:lvl w:ilvl="6" w:tplc="9B081012">
      <w:start w:val="1"/>
      <w:numFmt w:val="bullet"/>
      <w:lvlText w:val="•"/>
      <w:lvlJc w:val="left"/>
      <w:pPr>
        <w:ind w:left="6307" w:hanging="361"/>
      </w:pPr>
      <w:rPr>
        <w:rFonts w:hint="default"/>
      </w:rPr>
    </w:lvl>
    <w:lvl w:ilvl="7" w:tplc="C2A8575C">
      <w:start w:val="1"/>
      <w:numFmt w:val="bullet"/>
      <w:lvlText w:val="•"/>
      <w:lvlJc w:val="left"/>
      <w:pPr>
        <w:ind w:left="7222" w:hanging="361"/>
      </w:pPr>
      <w:rPr>
        <w:rFonts w:hint="default"/>
      </w:rPr>
    </w:lvl>
    <w:lvl w:ilvl="8" w:tplc="DE96B740">
      <w:start w:val="1"/>
      <w:numFmt w:val="bullet"/>
      <w:lvlText w:val="•"/>
      <w:lvlJc w:val="left"/>
      <w:pPr>
        <w:ind w:left="8137" w:hanging="361"/>
      </w:pPr>
      <w:rPr>
        <w:rFonts w:hint="default"/>
      </w:rPr>
    </w:lvl>
  </w:abstractNum>
  <w:abstractNum w:abstractNumId="4" w15:restartNumberingAfterBreak="0">
    <w:nsid w:val="7C8125F4"/>
    <w:multiLevelType w:val="hybridMultilevel"/>
    <w:tmpl w:val="9BBAA682"/>
    <w:lvl w:ilvl="0" w:tplc="FA705896">
      <w:start w:val="1"/>
      <w:numFmt w:val="decimal"/>
      <w:lvlText w:val="%1."/>
      <w:lvlJc w:val="left"/>
      <w:pPr>
        <w:ind w:left="530" w:hanging="428"/>
        <w:jc w:val="left"/>
      </w:pPr>
      <w:rPr>
        <w:rFonts w:ascii="Calibri" w:eastAsia="Calibri" w:hAnsi="Calibri" w:hint="default"/>
        <w:w w:val="100"/>
        <w:sz w:val="22"/>
        <w:szCs w:val="22"/>
      </w:rPr>
    </w:lvl>
    <w:lvl w:ilvl="1" w:tplc="0EBC9A1E">
      <w:start w:val="1"/>
      <w:numFmt w:val="bullet"/>
      <w:lvlText w:val=""/>
      <w:lvlJc w:val="left"/>
      <w:pPr>
        <w:ind w:left="1183" w:hanging="361"/>
      </w:pPr>
      <w:rPr>
        <w:rFonts w:ascii="Symbol" w:eastAsia="Symbol" w:hAnsi="Symbol" w:hint="default"/>
        <w:w w:val="100"/>
        <w:sz w:val="22"/>
        <w:szCs w:val="22"/>
      </w:rPr>
    </w:lvl>
    <w:lvl w:ilvl="2" w:tplc="DC0C4696">
      <w:start w:val="1"/>
      <w:numFmt w:val="bullet"/>
      <w:lvlText w:val="•"/>
      <w:lvlJc w:val="left"/>
      <w:pPr>
        <w:ind w:left="1626" w:hanging="361"/>
      </w:pPr>
      <w:rPr>
        <w:rFonts w:hint="default"/>
      </w:rPr>
    </w:lvl>
    <w:lvl w:ilvl="3" w:tplc="3B268656">
      <w:start w:val="1"/>
      <w:numFmt w:val="bullet"/>
      <w:lvlText w:val="•"/>
      <w:lvlJc w:val="left"/>
      <w:pPr>
        <w:ind w:left="2073" w:hanging="361"/>
      </w:pPr>
      <w:rPr>
        <w:rFonts w:hint="default"/>
      </w:rPr>
    </w:lvl>
    <w:lvl w:ilvl="4" w:tplc="1696F686">
      <w:start w:val="1"/>
      <w:numFmt w:val="bullet"/>
      <w:lvlText w:val="•"/>
      <w:lvlJc w:val="left"/>
      <w:pPr>
        <w:ind w:left="2520" w:hanging="361"/>
      </w:pPr>
      <w:rPr>
        <w:rFonts w:hint="default"/>
      </w:rPr>
    </w:lvl>
    <w:lvl w:ilvl="5" w:tplc="F38496F6">
      <w:start w:val="1"/>
      <w:numFmt w:val="bullet"/>
      <w:lvlText w:val="•"/>
      <w:lvlJc w:val="left"/>
      <w:pPr>
        <w:ind w:left="2967" w:hanging="361"/>
      </w:pPr>
      <w:rPr>
        <w:rFonts w:hint="default"/>
      </w:rPr>
    </w:lvl>
    <w:lvl w:ilvl="6" w:tplc="FCD07C9E">
      <w:start w:val="1"/>
      <w:numFmt w:val="bullet"/>
      <w:lvlText w:val="•"/>
      <w:lvlJc w:val="left"/>
      <w:pPr>
        <w:ind w:left="3413" w:hanging="361"/>
      </w:pPr>
      <w:rPr>
        <w:rFonts w:hint="default"/>
      </w:rPr>
    </w:lvl>
    <w:lvl w:ilvl="7" w:tplc="26D8744C">
      <w:start w:val="1"/>
      <w:numFmt w:val="bullet"/>
      <w:lvlText w:val="•"/>
      <w:lvlJc w:val="left"/>
      <w:pPr>
        <w:ind w:left="3860" w:hanging="361"/>
      </w:pPr>
      <w:rPr>
        <w:rFonts w:hint="default"/>
      </w:rPr>
    </w:lvl>
    <w:lvl w:ilvl="8" w:tplc="1E9E04EA">
      <w:start w:val="1"/>
      <w:numFmt w:val="bullet"/>
      <w:lvlText w:val="•"/>
      <w:lvlJc w:val="left"/>
      <w:pPr>
        <w:ind w:left="4307" w:hanging="361"/>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2B"/>
    <w:rsid w:val="00011A94"/>
    <w:rsid w:val="00083928"/>
    <w:rsid w:val="000C78A0"/>
    <w:rsid w:val="000E2409"/>
    <w:rsid w:val="000F1A5E"/>
    <w:rsid w:val="00102864"/>
    <w:rsid w:val="00287681"/>
    <w:rsid w:val="002C772F"/>
    <w:rsid w:val="002D61E8"/>
    <w:rsid w:val="0045782B"/>
    <w:rsid w:val="00490367"/>
    <w:rsid w:val="005E7491"/>
    <w:rsid w:val="006723A3"/>
    <w:rsid w:val="006961F7"/>
    <w:rsid w:val="006B3FDA"/>
    <w:rsid w:val="006F2B65"/>
    <w:rsid w:val="007179A6"/>
    <w:rsid w:val="00812495"/>
    <w:rsid w:val="00853023"/>
    <w:rsid w:val="00887A68"/>
    <w:rsid w:val="00901EA1"/>
    <w:rsid w:val="009764AC"/>
    <w:rsid w:val="00997661"/>
    <w:rsid w:val="009E1C0E"/>
    <w:rsid w:val="009F4D70"/>
    <w:rsid w:val="00A01B7A"/>
    <w:rsid w:val="00B759FE"/>
    <w:rsid w:val="00BD461E"/>
    <w:rsid w:val="00C9195E"/>
    <w:rsid w:val="00CB6D6D"/>
    <w:rsid w:val="00D11B7B"/>
    <w:rsid w:val="00D2011A"/>
    <w:rsid w:val="00DD06B1"/>
    <w:rsid w:val="00E06050"/>
    <w:rsid w:val="00E35FBF"/>
    <w:rsid w:val="00E86D8C"/>
    <w:rsid w:val="00F10A29"/>
    <w:rsid w:val="00F21001"/>
    <w:rsid w:val="00F75A2B"/>
    <w:rsid w:val="00FB5137"/>
    <w:rsid w:val="00FD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D36B"/>
  <w15:docId w15:val="{1AB75B6B-7C9E-456F-A0FC-9CEB15F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79A6"/>
    <w:rPr>
      <w:sz w:val="16"/>
      <w:szCs w:val="16"/>
    </w:rPr>
  </w:style>
  <w:style w:type="paragraph" w:styleId="CommentText">
    <w:name w:val="annotation text"/>
    <w:basedOn w:val="Normal"/>
    <w:link w:val="CommentTextChar"/>
    <w:uiPriority w:val="99"/>
    <w:semiHidden/>
    <w:unhideWhenUsed/>
    <w:rsid w:val="007179A6"/>
    <w:rPr>
      <w:sz w:val="20"/>
      <w:szCs w:val="20"/>
    </w:rPr>
  </w:style>
  <w:style w:type="character" w:customStyle="1" w:styleId="CommentTextChar">
    <w:name w:val="Comment Text Char"/>
    <w:basedOn w:val="DefaultParagraphFont"/>
    <w:link w:val="CommentText"/>
    <w:uiPriority w:val="99"/>
    <w:semiHidden/>
    <w:rsid w:val="007179A6"/>
    <w:rPr>
      <w:sz w:val="20"/>
      <w:szCs w:val="20"/>
    </w:rPr>
  </w:style>
  <w:style w:type="paragraph" w:styleId="CommentSubject">
    <w:name w:val="annotation subject"/>
    <w:basedOn w:val="CommentText"/>
    <w:next w:val="CommentText"/>
    <w:link w:val="CommentSubjectChar"/>
    <w:uiPriority w:val="99"/>
    <w:semiHidden/>
    <w:unhideWhenUsed/>
    <w:rsid w:val="007179A6"/>
    <w:rPr>
      <w:b/>
      <w:bCs/>
    </w:rPr>
  </w:style>
  <w:style w:type="character" w:customStyle="1" w:styleId="CommentSubjectChar">
    <w:name w:val="Comment Subject Char"/>
    <w:basedOn w:val="CommentTextChar"/>
    <w:link w:val="CommentSubject"/>
    <w:uiPriority w:val="99"/>
    <w:semiHidden/>
    <w:rsid w:val="007179A6"/>
    <w:rPr>
      <w:b/>
      <w:bCs/>
      <w:sz w:val="20"/>
      <w:szCs w:val="20"/>
    </w:rPr>
  </w:style>
  <w:style w:type="paragraph" w:styleId="BalloonText">
    <w:name w:val="Balloon Text"/>
    <w:basedOn w:val="Normal"/>
    <w:link w:val="BalloonTextChar"/>
    <w:uiPriority w:val="99"/>
    <w:semiHidden/>
    <w:unhideWhenUsed/>
    <w:rsid w:val="00717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A6"/>
    <w:rPr>
      <w:rFonts w:ascii="Segoe UI" w:hAnsi="Segoe UI" w:cs="Segoe UI"/>
      <w:sz w:val="18"/>
      <w:szCs w:val="18"/>
    </w:rPr>
  </w:style>
  <w:style w:type="paragraph" w:customStyle="1" w:styleId="Default">
    <w:name w:val="Default"/>
    <w:rsid w:val="009E1C0E"/>
    <w:pPr>
      <w:widowControl/>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Legal and Democratic Services</Section>
    <Grade xmlns="0a3c7c5d-4af6-4cdd-bd47-1786a94c640b">PO2</Grade>
    <Directorate xmlns="0a3c7c5d-4af6-4cdd-bd47-1786a94c640b">Resources &amp; Housing</Director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0c931f53bb3d18213329c4fc59d4dd78">
  <xsd:schema xmlns:xsd="http://www.w3.org/2001/XMLSchema" xmlns:xs="http://www.w3.org/2001/XMLSchema" xmlns:p="http://schemas.microsoft.com/office/2006/metadata/properties" xmlns:ns2="0a3c7c5d-4af6-4cdd-bd47-1786a94c640b" targetNamespace="http://schemas.microsoft.com/office/2006/metadata/properties" ma:root="true" ma:fieldsID="04cc86ab53494ca8d32e1b11f95ce935"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Sustainable Energy and Air Quality"/>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1212B-0238-4E89-8817-8408E92E50A1}">
  <ds:schemaRefs>
    <ds:schemaRef ds:uri="http://schemas.microsoft.com/office/2006/metadata/properties"/>
    <ds:schemaRef ds:uri="http://schemas.microsoft.com/office/infopath/2007/PartnerControls"/>
    <ds:schemaRef ds:uri="0a3c7c5d-4af6-4cdd-bd47-1786a94c640b"/>
  </ds:schemaRefs>
</ds:datastoreItem>
</file>

<file path=customXml/itemProps2.xml><?xml version="1.0" encoding="utf-8"?>
<ds:datastoreItem xmlns:ds="http://schemas.openxmlformats.org/officeDocument/2006/customXml" ds:itemID="{7F343998-AECF-401F-90D0-EC7B1B5B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BB85B-76A1-4761-BFC1-FA19C6B9E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Assistant and Commercial Lawyer</vt:lpstr>
    </vt:vector>
  </TitlesOfParts>
  <Company>Leeds City Council</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and Commercial Lawyer</dc:title>
  <dc:creator>Roarty, Elizabeth</dc:creator>
  <cp:lastModifiedBy>Julia Cunningham</cp:lastModifiedBy>
  <cp:revision>2</cp:revision>
  <dcterms:created xsi:type="dcterms:W3CDTF">2020-11-27T16:25:00Z</dcterms:created>
  <dcterms:modified xsi:type="dcterms:W3CDTF">2020-11-27T16:25:00Z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Acrobat PDFMaker 10.1 for Word</vt:lpwstr>
  </property>
  <property fmtid="{D5CDD505-2E9C-101B-9397-08002B2CF9AE}" pid="4" name="LastSaved">
    <vt:filetime>2017-11-28T00:00:00Z</vt:filetime>
  </property>
  <property fmtid="{D5CDD505-2E9C-101B-9397-08002B2CF9AE}" pid="5" name="ContentTypeId">
    <vt:lpwstr>0x01010075E1DB66374345419E388DAC94039E84</vt:lpwstr>
  </property>
</Properties>
</file>