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1.6.0.0 -->
  <w:body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bookmarkStart w:id="0" w:name="id.gjdgxs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80.55pt;width:127.6pt" o:allowoverlap="f">
            <v:imagedata r:id="rId4" r:href="rId5" o:title=""/>
          </v:shape>
        </w:pic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 w:val="0"/>
        </w:rPr>
        <w:t>OP</w:t>
      </w:r>
      <w:r>
        <w:rPr>
          <w:rFonts w:ascii="Arial" w:eastAsia="Arial" w:hAnsi="Arial" w:cs="Arial"/>
          <w:rtl w:val="0"/>
        </w:rPr>
        <w:t>-</w:t>
      </w:r>
      <w:r>
        <w:rPr>
          <w:rFonts w:ascii="Arial" w:eastAsia="Arial" w:hAnsi="Arial" w:cs="Arial"/>
          <w:rtl w:val="0"/>
        </w:rPr>
        <w:t>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PIECE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FOR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NATIONAL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DUE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DAY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 w:val="0"/>
        </w:rPr>
        <w:t>(</w:t>
      </w:r>
      <w:r>
        <w:rPr>
          <w:rFonts w:ascii="Arial" w:eastAsia="Arial" w:hAnsi="Arial" w:cs="Arial"/>
          <w:rtl w:val="0"/>
        </w:rPr>
        <w:t>Distribution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to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National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Media</w:t>
      </w:r>
      <w:r>
        <w:rPr>
          <w:rFonts w:ascii="Arial" w:eastAsia="Arial" w:hAnsi="Arial" w:cs="Arial"/>
          <w:rtl w:val="0"/>
        </w:rPr>
        <w:t>)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Arial" w:eastAsia="Arial" w:hAnsi="Arial" w:cs="Arial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Arial" w:eastAsia="Arial" w:hAnsi="Arial" w:cs="Arial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b/>
          <w:bCs/>
        </w:rPr>
      </w:pPr>
      <w:r>
        <w:rPr>
          <w:b/>
          <w:bCs/>
          <w:rtl w:val="0"/>
        </w:rPr>
        <w:t>By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Larry</w:t>
      </w:r>
      <w:r>
        <w:rPr>
          <w:b/>
          <w:bCs/>
          <w:rtl w:val="0"/>
        </w:rPr>
        <w:t xml:space="preserve"> </w:t>
      </w:r>
      <w:r>
        <w:rPr>
          <w:b/>
          <w:bCs/>
          <w:rtl w:val="0"/>
        </w:rPr>
        <w:t>Yellon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b/>
          <w:bCs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</w:pPr>
      <w:r>
        <w:rPr>
          <w:rtl w:val="0"/>
        </w:rPr>
        <w:t xml:space="preserve">     </w:t>
      </w: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principle</w:t>
      </w:r>
      <w:r>
        <w:rPr>
          <w:rtl w:val="0"/>
        </w:rPr>
        <w:t xml:space="preserve"> </w:t>
      </w:r>
      <w:r>
        <w:rPr>
          <w:rtl w:val="0"/>
        </w:rPr>
        <w:t>borne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Magna</w:t>
      </w:r>
      <w:r>
        <w:rPr>
          <w:rtl w:val="0"/>
        </w:rPr>
        <w:t xml:space="preserve"> </w:t>
      </w:r>
      <w:r>
        <w:rPr>
          <w:rtl w:val="0"/>
        </w:rPr>
        <w:t>Carta</w:t>
      </w:r>
      <w:r>
        <w:rPr>
          <w:rtl w:val="0"/>
        </w:rPr>
        <w:t xml:space="preserve">, </w:t>
      </w:r>
      <w:r>
        <w:rPr>
          <w:rtl w:val="0"/>
        </w:rPr>
        <w:t>refined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perfected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our</w:t>
      </w:r>
      <w:r>
        <w:rPr>
          <w:rtl w:val="0"/>
        </w:rPr>
        <w:t xml:space="preserve"> </w:t>
      </w:r>
      <w:r>
        <w:rPr>
          <w:rtl w:val="0"/>
        </w:rPr>
        <w:t>own</w:t>
      </w:r>
      <w:r>
        <w:rPr>
          <w:rtl w:val="0"/>
        </w:rPr>
        <w:t xml:space="preserve"> </w:t>
      </w:r>
      <w:r>
        <w:rPr>
          <w:rtl w:val="0"/>
        </w:rPr>
        <w:t>Constitution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memorized</w:t>
      </w:r>
      <w:r>
        <w:rPr>
          <w:rtl w:val="0"/>
        </w:rPr>
        <w:t xml:space="preserve"> </w:t>
      </w:r>
      <w:r>
        <w:rPr>
          <w:rtl w:val="0"/>
        </w:rPr>
        <w:t>by</w:t>
      </w:r>
      <w:r>
        <w:rPr>
          <w:rtl w:val="0"/>
        </w:rPr>
        <w:t xml:space="preserve"> </w:t>
      </w:r>
      <w:r>
        <w:rPr>
          <w:rtl w:val="0"/>
        </w:rPr>
        <w:t>every</w:t>
      </w:r>
      <w:r>
        <w:rPr>
          <w:rtl w:val="0"/>
        </w:rPr>
        <w:t xml:space="preserve"> </w:t>
      </w:r>
      <w:r>
        <w:rPr>
          <w:rtl w:val="0"/>
        </w:rPr>
        <w:t>American</w:t>
      </w:r>
      <w:r>
        <w:rPr>
          <w:rtl w:val="0"/>
        </w:rPr>
        <w:t xml:space="preserve"> </w:t>
      </w:r>
      <w:r>
        <w:rPr>
          <w:rtl w:val="0"/>
        </w:rPr>
        <w:t>school</w:t>
      </w:r>
      <w:r>
        <w:rPr>
          <w:rtl w:val="0"/>
        </w:rPr>
        <w:t xml:space="preserve"> </w:t>
      </w:r>
      <w:r>
        <w:rPr>
          <w:rtl w:val="0"/>
        </w:rPr>
        <w:t>child</w:t>
      </w:r>
      <w:r>
        <w:rPr>
          <w:rtl w:val="0"/>
        </w:rPr>
        <w:t xml:space="preserve"> </w:t>
      </w:r>
      <w:r>
        <w:rPr>
          <w:rtl w:val="0"/>
        </w:rPr>
        <w:t>at</w:t>
      </w:r>
      <w:r>
        <w:rPr>
          <w:rtl w:val="0"/>
        </w:rPr>
        <w:t xml:space="preserve"> </w:t>
      </w:r>
      <w:r>
        <w:rPr>
          <w:rtl w:val="0"/>
        </w:rPr>
        <w:t>one</w:t>
      </w:r>
      <w:r>
        <w:rPr>
          <w:rtl w:val="0"/>
        </w:rPr>
        <w:t xml:space="preserve"> </w:t>
      </w:r>
      <w:r>
        <w:rPr>
          <w:rtl w:val="0"/>
        </w:rPr>
        <w:t>point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another</w:t>
      </w:r>
      <w:r>
        <w:rPr>
          <w:rtl w:val="0"/>
        </w:rPr>
        <w:t>: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</w:pPr>
      <w:r>
        <w:rPr>
          <w:rtl w:val="0"/>
        </w:rPr>
        <w:t xml:space="preserve">     </w:t>
      </w:r>
      <w:r>
        <w:rPr>
          <w:rtl w:val="0"/>
        </w:rPr>
        <w:t>No</w:t>
      </w:r>
      <w:r>
        <w:rPr>
          <w:rtl w:val="0"/>
        </w:rPr>
        <w:t xml:space="preserve"> </w:t>
      </w:r>
      <w:r>
        <w:rPr>
          <w:rtl w:val="0"/>
        </w:rPr>
        <w:t>person</w:t>
      </w:r>
      <w:r>
        <w:rPr>
          <w:rtl w:val="0"/>
        </w:rPr>
        <w:t xml:space="preserve">, </w:t>
      </w:r>
      <w:r>
        <w:rPr>
          <w:rtl w:val="0"/>
        </w:rPr>
        <w:t>it</w:t>
      </w:r>
      <w:r>
        <w:rPr>
          <w:rtl w:val="0"/>
        </w:rPr>
        <w:t xml:space="preserve"> </w:t>
      </w:r>
      <w:r>
        <w:rPr>
          <w:rtl w:val="0"/>
        </w:rPr>
        <w:t>states</w:t>
      </w:r>
      <w:r>
        <w:rPr>
          <w:rtl w:val="0"/>
        </w:rPr>
        <w:t xml:space="preserve">, </w:t>
      </w:r>
      <w:r>
        <w:rPr>
          <w:rtl w:val="0"/>
        </w:rPr>
        <w:t>shall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deprived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life</w:t>
      </w:r>
      <w:r>
        <w:rPr>
          <w:rtl w:val="0"/>
        </w:rPr>
        <w:t xml:space="preserve">, </w:t>
      </w:r>
      <w:r>
        <w:rPr>
          <w:rtl w:val="0"/>
        </w:rPr>
        <w:t>liberty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property</w:t>
      </w:r>
      <w:r>
        <w:rPr>
          <w:rtl w:val="0"/>
        </w:rPr>
        <w:t xml:space="preserve"> </w:t>
      </w:r>
      <w:r>
        <w:rPr>
          <w:rtl w:val="0"/>
        </w:rPr>
        <w:t>without</w:t>
      </w:r>
      <w:r>
        <w:rPr>
          <w:rtl w:val="0"/>
        </w:rPr>
        <w:t xml:space="preserve"> </w:t>
      </w:r>
      <w:r>
        <w:rPr>
          <w:rtl w:val="0"/>
        </w:rPr>
        <w:t>due</w:t>
      </w:r>
      <w:r>
        <w:rPr>
          <w:rtl w:val="0"/>
        </w:rPr>
        <w:t xml:space="preserve"> </w:t>
      </w:r>
      <w:r>
        <w:rPr>
          <w:rtl w:val="0"/>
        </w:rPr>
        <w:t>process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law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</w:pPr>
      <w:r>
        <w:rPr>
          <w:rtl w:val="0"/>
        </w:rPr>
        <w:t xml:space="preserve">     </w:t>
      </w:r>
      <w:r>
        <w:rPr>
          <w:rtl w:val="0"/>
        </w:rPr>
        <w:t>So</w:t>
      </w:r>
      <w:r>
        <w:rPr>
          <w:rtl w:val="0"/>
        </w:rPr>
        <w:t xml:space="preserve"> </w:t>
      </w:r>
      <w:r>
        <w:rPr>
          <w:rtl w:val="0"/>
        </w:rPr>
        <w:t>what</w:t>
      </w:r>
      <w:r>
        <w:rPr>
          <w:rtl w:val="0"/>
        </w:rPr>
        <w:t xml:space="preserve"> </w:t>
      </w:r>
      <w:r>
        <w:rPr>
          <w:rtl w:val="0"/>
        </w:rPr>
        <w:t>does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 xml:space="preserve"> </w:t>
      </w:r>
      <w:r>
        <w:rPr>
          <w:rtl w:val="0"/>
        </w:rPr>
        <w:t>mean</w:t>
      </w:r>
      <w:r>
        <w:rPr>
          <w:rtl w:val="0"/>
        </w:rPr>
        <w:t xml:space="preserve"> –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idea</w:t>
      </w:r>
      <w:r>
        <w:rPr>
          <w:rtl w:val="0"/>
        </w:rPr>
        <w:t xml:space="preserve"> </w:t>
      </w:r>
      <w:r>
        <w:rPr>
          <w:rtl w:val="0"/>
        </w:rPr>
        <w:t>we</w:t>
      </w:r>
      <w:r>
        <w:rPr>
          <w:rtl w:val="0"/>
        </w:rPr>
        <w:t xml:space="preserve"> </w:t>
      </w:r>
      <w:r>
        <w:rPr>
          <w:rtl w:val="0"/>
        </w:rPr>
        <w:t>call</w:t>
      </w:r>
      <w:r>
        <w:rPr>
          <w:rtl w:val="0"/>
        </w:rPr>
        <w:t xml:space="preserve"> </w:t>
      </w:r>
      <w:r>
        <w:rPr>
          <w:rtl w:val="0"/>
        </w:rPr>
        <w:t>due</w:t>
      </w:r>
      <w:r>
        <w:rPr>
          <w:rtl w:val="0"/>
        </w:rPr>
        <w:t xml:space="preserve"> </w:t>
      </w:r>
      <w:r>
        <w:rPr>
          <w:rtl w:val="0"/>
        </w:rPr>
        <w:t>process</w:t>
      </w:r>
      <w:r>
        <w:rPr>
          <w:rtl w:val="0"/>
        </w:rPr>
        <w:t xml:space="preserve"> –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why</w:t>
      </w:r>
      <w:r>
        <w:rPr>
          <w:rtl w:val="0"/>
        </w:rPr>
        <w:t xml:space="preserve">, </w:t>
      </w:r>
      <w:r>
        <w:rPr>
          <w:rtl w:val="0"/>
        </w:rPr>
        <w:t>along</w:t>
      </w:r>
      <w:r>
        <w:rPr>
          <w:rtl w:val="0"/>
        </w:rPr>
        <w:t xml:space="preserve"> </w:t>
      </w:r>
      <w:r>
        <w:rPr>
          <w:rtl w:val="0"/>
        </w:rPr>
        <w:t>with</w:t>
      </w:r>
      <w:r>
        <w:rPr>
          <w:rtl w:val="0"/>
        </w:rPr>
        <w:t xml:space="preserve"> </w:t>
      </w:r>
      <w:r>
        <w:rPr>
          <w:rtl w:val="0"/>
        </w:rPr>
        <w:t>freedom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speech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other</w:t>
      </w:r>
      <w:r>
        <w:rPr>
          <w:rtl w:val="0"/>
        </w:rPr>
        <w:t xml:space="preserve"> </w:t>
      </w:r>
      <w:r>
        <w:rPr>
          <w:rtl w:val="0"/>
        </w:rPr>
        <w:t>guarantees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our</w:t>
      </w:r>
      <w:r>
        <w:rPr>
          <w:rtl w:val="0"/>
        </w:rPr>
        <w:t xml:space="preserve"> </w:t>
      </w:r>
      <w:r>
        <w:rPr>
          <w:rtl w:val="0"/>
        </w:rPr>
        <w:t>Bill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Rights</w:t>
      </w:r>
      <w:r>
        <w:rPr>
          <w:rtl w:val="0"/>
        </w:rPr>
        <w:t xml:space="preserve">, </w:t>
      </w:r>
      <w:r>
        <w:rPr>
          <w:rtl w:val="0"/>
        </w:rPr>
        <w:t>do</w:t>
      </w:r>
      <w:r>
        <w:rPr>
          <w:rtl w:val="0"/>
        </w:rPr>
        <w:t xml:space="preserve"> </w:t>
      </w:r>
      <w:r>
        <w:rPr>
          <w:rtl w:val="0"/>
        </w:rPr>
        <w:t>we</w:t>
      </w:r>
      <w:r>
        <w:rPr>
          <w:rtl w:val="0"/>
        </w:rPr>
        <w:t xml:space="preserve"> </w:t>
      </w:r>
      <w:r>
        <w:rPr>
          <w:rtl w:val="0"/>
        </w:rPr>
        <w:t>so</w:t>
      </w:r>
      <w:r>
        <w:rPr>
          <w:rtl w:val="0"/>
        </w:rPr>
        <w:t xml:space="preserve"> </w:t>
      </w:r>
      <w:r>
        <w:rPr>
          <w:rtl w:val="0"/>
        </w:rPr>
        <w:t>fervently</w:t>
      </w:r>
      <w:r>
        <w:rPr>
          <w:rtl w:val="0"/>
        </w:rPr>
        <w:t xml:space="preserve"> </w:t>
      </w:r>
      <w:r>
        <w:rPr>
          <w:rtl w:val="0"/>
        </w:rPr>
        <w:t>protect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>?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</w:pPr>
      <w:r>
        <w:rPr>
          <w:rtl w:val="0"/>
        </w:rPr>
        <w:t xml:space="preserve">      </w:t>
      </w:r>
      <w:r>
        <w:rPr>
          <w:rtl w:val="0"/>
        </w:rPr>
        <w:t>Start</w:t>
      </w:r>
      <w:r>
        <w:rPr>
          <w:rtl w:val="0"/>
        </w:rPr>
        <w:t xml:space="preserve"> </w:t>
      </w:r>
      <w:r>
        <w:rPr>
          <w:rtl w:val="0"/>
        </w:rPr>
        <w:t>by</w:t>
      </w:r>
      <w:r>
        <w:rPr>
          <w:rtl w:val="0"/>
        </w:rPr>
        <w:t xml:space="preserve"> </w:t>
      </w:r>
      <w:r>
        <w:rPr>
          <w:rtl w:val="0"/>
        </w:rPr>
        <w:t>imagining</w:t>
      </w:r>
      <w:r>
        <w:rPr>
          <w:rtl w:val="0"/>
        </w:rPr>
        <w:t xml:space="preserve"> </w:t>
      </w:r>
      <w:r>
        <w:rPr>
          <w:rtl w:val="0"/>
        </w:rPr>
        <w:t>an</w:t>
      </w:r>
      <w:r>
        <w:rPr>
          <w:rtl w:val="0"/>
        </w:rPr>
        <w:t xml:space="preserve"> </w:t>
      </w:r>
      <w:r>
        <w:rPr>
          <w:rtl w:val="0"/>
        </w:rPr>
        <w:t>America</w:t>
      </w:r>
      <w:r>
        <w:rPr>
          <w:rtl w:val="0"/>
        </w:rPr>
        <w:t xml:space="preserve"> </w:t>
      </w:r>
      <w:r>
        <w:rPr>
          <w:rtl w:val="0"/>
        </w:rPr>
        <w:t>without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 xml:space="preserve">, </w:t>
      </w:r>
      <w:r>
        <w:rPr>
          <w:rtl w:val="0"/>
        </w:rPr>
        <w:t>where</w:t>
      </w:r>
      <w:r>
        <w:rPr>
          <w:rtl w:val="0"/>
        </w:rPr>
        <w:t xml:space="preserve"> </w:t>
      </w:r>
      <w:r>
        <w:rPr>
          <w:rtl w:val="0"/>
        </w:rPr>
        <w:t>your</w:t>
      </w:r>
      <w:r>
        <w:rPr>
          <w:rtl w:val="0"/>
        </w:rPr>
        <w:t xml:space="preserve"> </w:t>
      </w:r>
      <w:r>
        <w:rPr>
          <w:rtl w:val="0"/>
        </w:rPr>
        <w:t>right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fair</w:t>
      </w:r>
      <w:r>
        <w:rPr>
          <w:rtl w:val="0"/>
        </w:rPr>
        <w:t xml:space="preserve"> </w:t>
      </w:r>
      <w:r>
        <w:rPr>
          <w:rtl w:val="0"/>
        </w:rPr>
        <w:t>treatment</w:t>
      </w:r>
      <w:r>
        <w:rPr>
          <w:rtl w:val="0"/>
        </w:rPr>
        <w:t xml:space="preserve"> </w:t>
      </w:r>
      <w:r>
        <w:rPr>
          <w:rtl w:val="0"/>
        </w:rPr>
        <w:t>under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law</w:t>
      </w:r>
      <w:r>
        <w:rPr>
          <w:rtl w:val="0"/>
        </w:rPr>
        <w:t xml:space="preserve">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at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whim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someone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power</w:t>
      </w:r>
      <w:r>
        <w:rPr>
          <w:rtl w:val="0"/>
        </w:rPr>
        <w:t xml:space="preserve">. </w:t>
      </w:r>
      <w:r>
        <w:rPr>
          <w:rtl w:val="0"/>
        </w:rPr>
        <w:t>That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called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tyranny</w:t>
      </w:r>
      <w:r>
        <w:rPr>
          <w:rtl w:val="0"/>
        </w:rPr>
        <w:t xml:space="preserve">,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what</w:t>
      </w:r>
      <w:r>
        <w:rPr>
          <w:rtl w:val="0"/>
        </w:rPr>
        <w:t xml:space="preserve"> </w:t>
      </w:r>
      <w:r>
        <w:rPr>
          <w:rtl w:val="0"/>
        </w:rPr>
        <w:t>our</w:t>
      </w:r>
      <w:r>
        <w:rPr>
          <w:rtl w:val="0"/>
        </w:rPr>
        <w:t xml:space="preserve"> </w:t>
      </w:r>
      <w:r>
        <w:rPr>
          <w:rtl w:val="0"/>
        </w:rPr>
        <w:t>Founding</w:t>
      </w:r>
      <w:r>
        <w:rPr>
          <w:rtl w:val="0"/>
        </w:rPr>
        <w:t xml:space="preserve"> </w:t>
      </w:r>
      <w:r>
        <w:rPr>
          <w:rtl w:val="0"/>
        </w:rPr>
        <w:t>Fathers</w:t>
      </w:r>
      <w:r>
        <w:rPr>
          <w:rtl w:val="0"/>
        </w:rPr>
        <w:t xml:space="preserve"> </w:t>
      </w:r>
      <w:r>
        <w:rPr>
          <w:rtl w:val="0"/>
        </w:rPr>
        <w:t>were</w:t>
      </w:r>
      <w:r>
        <w:rPr>
          <w:rtl w:val="0"/>
        </w:rPr>
        <w:t xml:space="preserve"> </w:t>
      </w:r>
      <w:r>
        <w:rPr>
          <w:rtl w:val="0"/>
        </w:rPr>
        <w:t>escaping</w:t>
      </w:r>
      <w:r>
        <w:rPr>
          <w:rtl w:val="0"/>
        </w:rPr>
        <w:t xml:space="preserve"> </w:t>
      </w:r>
      <w:r>
        <w:rPr>
          <w:rtl w:val="0"/>
        </w:rPr>
        <w:t>when</w:t>
      </w:r>
      <w:r>
        <w:rPr>
          <w:rtl w:val="0"/>
        </w:rPr>
        <w:t xml:space="preserve"> </w:t>
      </w:r>
      <w:r>
        <w:rPr>
          <w:rtl w:val="0"/>
        </w:rPr>
        <w:t>they</w:t>
      </w:r>
      <w:r>
        <w:rPr>
          <w:rtl w:val="0"/>
        </w:rPr>
        <w:t xml:space="preserve"> </w:t>
      </w:r>
      <w:r>
        <w:rPr>
          <w:rtl w:val="0"/>
        </w:rPr>
        <w:t>declared</w:t>
      </w:r>
      <w:r>
        <w:rPr>
          <w:rtl w:val="0"/>
        </w:rPr>
        <w:t xml:space="preserve"> </w:t>
      </w:r>
      <w:r>
        <w:rPr>
          <w:rtl w:val="0"/>
        </w:rPr>
        <w:t>their</w:t>
      </w:r>
      <w:r>
        <w:rPr>
          <w:rtl w:val="0"/>
        </w:rPr>
        <w:t xml:space="preserve"> </w:t>
      </w:r>
      <w:r>
        <w:rPr>
          <w:rtl w:val="0"/>
        </w:rPr>
        <w:t>independence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began</w:t>
      </w:r>
      <w:r>
        <w:rPr>
          <w:rtl w:val="0"/>
        </w:rPr>
        <w:t xml:space="preserve"> </w:t>
      </w:r>
      <w:r>
        <w:rPr>
          <w:rtl w:val="0"/>
        </w:rPr>
        <w:t>crafting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rules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guidelines</w:t>
      </w:r>
      <w:r>
        <w:rPr>
          <w:rtl w:val="0"/>
        </w:rPr>
        <w:t xml:space="preserve"> </w:t>
      </w:r>
      <w:r>
        <w:rPr>
          <w:rtl w:val="0"/>
        </w:rPr>
        <w:t>by</w:t>
      </w:r>
      <w:r>
        <w:rPr>
          <w:rtl w:val="0"/>
        </w:rPr>
        <w:t xml:space="preserve"> </w:t>
      </w:r>
      <w:r>
        <w:rPr>
          <w:rtl w:val="0"/>
        </w:rPr>
        <w:t>which</w:t>
      </w:r>
      <w:r>
        <w:rPr>
          <w:rtl w:val="0"/>
        </w:rPr>
        <w:t xml:space="preserve"> </w:t>
      </w:r>
      <w:r>
        <w:rPr>
          <w:rtl w:val="0"/>
        </w:rPr>
        <w:t>we</w:t>
      </w:r>
      <w:r>
        <w:rPr>
          <w:rtl w:val="0"/>
        </w:rPr>
        <w:t xml:space="preserve"> </w:t>
      </w:r>
      <w:r>
        <w:rPr>
          <w:rtl w:val="0"/>
        </w:rPr>
        <w:t>would</w:t>
      </w:r>
      <w:r>
        <w:rPr>
          <w:rtl w:val="0"/>
        </w:rPr>
        <w:t xml:space="preserve"> </w:t>
      </w:r>
      <w:r>
        <w:rPr>
          <w:rtl w:val="0"/>
        </w:rPr>
        <w:t>govern</w:t>
      </w:r>
      <w:r>
        <w:rPr>
          <w:rtl w:val="0"/>
        </w:rPr>
        <w:t xml:space="preserve"> </w:t>
      </w:r>
      <w:r>
        <w:rPr>
          <w:rtl w:val="0"/>
        </w:rPr>
        <w:t>ourselves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</w:pPr>
      <w:r>
        <w:rPr>
          <w:rtl w:val="0"/>
        </w:rPr>
        <w:t xml:space="preserve">     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first</w:t>
      </w:r>
      <w:r>
        <w:rPr>
          <w:rtl w:val="0"/>
        </w:rPr>
        <w:t xml:space="preserve"> </w:t>
      </w:r>
      <w:r>
        <w:rPr>
          <w:rtl w:val="0"/>
        </w:rPr>
        <w:t>formal</w:t>
      </w:r>
      <w:r>
        <w:rPr>
          <w:rtl w:val="0"/>
        </w:rPr>
        <w:t xml:space="preserve"> </w:t>
      </w:r>
      <w:r>
        <w:rPr>
          <w:rtl w:val="0"/>
        </w:rPr>
        <w:t>mention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American</w:t>
      </w:r>
      <w:r>
        <w:rPr>
          <w:rtl w:val="0"/>
        </w:rPr>
        <w:t xml:space="preserve"> </w:t>
      </w:r>
      <w:r>
        <w:rPr>
          <w:rtl w:val="0"/>
        </w:rPr>
        <w:t>due</w:t>
      </w:r>
      <w:r>
        <w:rPr>
          <w:rtl w:val="0"/>
        </w:rPr>
        <w:t xml:space="preserve"> </w:t>
      </w:r>
      <w:r>
        <w:rPr>
          <w:rtl w:val="0"/>
        </w:rPr>
        <w:t>process</w:t>
      </w:r>
      <w:r>
        <w:rPr>
          <w:rtl w:val="0"/>
        </w:rPr>
        <w:t xml:space="preserve"> </w:t>
      </w:r>
      <w:r>
        <w:rPr>
          <w:rtl w:val="0"/>
        </w:rPr>
        <w:t>can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found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Fifth</w:t>
      </w:r>
      <w:r>
        <w:rPr>
          <w:rtl w:val="0"/>
        </w:rPr>
        <w:t xml:space="preserve"> </w:t>
      </w:r>
      <w:r>
        <w:rPr>
          <w:rtl w:val="0"/>
        </w:rPr>
        <w:t>Amendment</w:t>
      </w:r>
      <w:r>
        <w:rPr>
          <w:rtl w:val="0"/>
        </w:rPr>
        <w:t xml:space="preserve">, </w:t>
      </w:r>
      <w:r>
        <w:rPr>
          <w:rtl w:val="0"/>
        </w:rPr>
        <w:t>created</w:t>
      </w:r>
      <w:r>
        <w:rPr>
          <w:rtl w:val="0"/>
        </w:rPr>
        <w:t xml:space="preserve"> </w:t>
      </w:r>
      <w:r>
        <w:rPr>
          <w:rtl w:val="0"/>
        </w:rPr>
        <w:t>on</w:t>
      </w:r>
      <w:r>
        <w:rPr>
          <w:rtl w:val="0"/>
        </w:rPr>
        <w:t xml:space="preserve"> </w:t>
      </w:r>
      <w:r>
        <w:rPr>
          <w:rtl w:val="0"/>
        </w:rPr>
        <w:t>Sept</w:t>
      </w:r>
      <w:r>
        <w:rPr>
          <w:rtl w:val="0"/>
        </w:rPr>
        <w:t xml:space="preserve">. 25, 1789,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ratified</w:t>
      </w:r>
      <w:r>
        <w:rPr>
          <w:rtl w:val="0"/>
        </w:rPr>
        <w:t xml:space="preserve"> </w:t>
      </w:r>
      <w:r>
        <w:rPr>
          <w:rtl w:val="0"/>
        </w:rPr>
        <w:t>two</w:t>
      </w:r>
      <w:r>
        <w:rPr>
          <w:rtl w:val="0"/>
        </w:rPr>
        <w:t xml:space="preserve"> </w:t>
      </w:r>
      <w:r>
        <w:rPr>
          <w:rtl w:val="0"/>
        </w:rPr>
        <w:t>years</w:t>
      </w:r>
      <w:r>
        <w:rPr>
          <w:rtl w:val="0"/>
        </w:rPr>
        <w:t xml:space="preserve"> </w:t>
      </w:r>
      <w:r>
        <w:rPr>
          <w:rtl w:val="0"/>
        </w:rPr>
        <w:t>later</w:t>
      </w:r>
      <w:r>
        <w:rPr>
          <w:rtl w:val="0"/>
        </w:rPr>
        <w:t xml:space="preserve">. </w:t>
      </w:r>
      <w:r>
        <w:rPr>
          <w:rtl w:val="0"/>
        </w:rPr>
        <w:t>Today</w:t>
      </w:r>
      <w:r>
        <w:rPr>
          <w:rtl w:val="0"/>
        </w:rPr>
        <w:t xml:space="preserve">, </w:t>
      </w:r>
      <w:r>
        <w:rPr>
          <w:rtl w:val="0"/>
        </w:rPr>
        <w:t>members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National</w:t>
      </w:r>
      <w:r>
        <w:rPr>
          <w:rtl w:val="0"/>
        </w:rPr>
        <w:t xml:space="preserve"> </w:t>
      </w:r>
      <w:r>
        <w:rPr>
          <w:rtl w:val="0"/>
        </w:rPr>
        <w:t>Association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Professional</w:t>
      </w:r>
      <w:r>
        <w:rPr>
          <w:rtl w:val="0"/>
        </w:rPr>
        <w:t xml:space="preserve"> </w:t>
      </w:r>
      <w:r>
        <w:rPr>
          <w:rtl w:val="0"/>
        </w:rPr>
        <w:t>Process</w:t>
      </w:r>
      <w:r>
        <w:rPr>
          <w:rtl w:val="0"/>
        </w:rPr>
        <w:t xml:space="preserve"> </w:t>
      </w:r>
      <w:r>
        <w:rPr>
          <w:rtl w:val="0"/>
        </w:rPr>
        <w:t>Servers</w:t>
      </w:r>
      <w:r>
        <w:rPr>
          <w:rtl w:val="0"/>
        </w:rPr>
        <w:t xml:space="preserve"> </w:t>
      </w:r>
      <w:r>
        <w:rPr>
          <w:rtl w:val="0"/>
        </w:rPr>
        <w:t>commemorate</w:t>
      </w:r>
      <w:r>
        <w:rPr>
          <w:rtl w:val="0"/>
        </w:rPr>
        <w:t xml:space="preserve"> </w:t>
      </w:r>
      <w:r>
        <w:rPr>
          <w:rtl w:val="0"/>
        </w:rPr>
        <w:t>that</w:t>
      </w:r>
      <w:r>
        <w:rPr>
          <w:rtl w:val="0"/>
        </w:rPr>
        <w:t xml:space="preserve"> </w:t>
      </w:r>
      <w:r>
        <w:rPr>
          <w:rtl w:val="0"/>
        </w:rPr>
        <w:t>September</w:t>
      </w:r>
      <w:r>
        <w:rPr>
          <w:rtl w:val="0"/>
        </w:rPr>
        <w:t xml:space="preserve"> </w:t>
      </w:r>
      <w:r>
        <w:rPr>
          <w:rtl w:val="0"/>
        </w:rPr>
        <w:t>date</w:t>
      </w:r>
      <w:r>
        <w:rPr>
          <w:rtl w:val="0"/>
        </w:rPr>
        <w:t xml:space="preserve"> </w:t>
      </w:r>
      <w:r>
        <w:rPr>
          <w:rtl w:val="0"/>
        </w:rPr>
        <w:t>with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,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first</w:t>
      </w:r>
      <w:r>
        <w:rPr>
          <w:rtl w:val="0"/>
        </w:rPr>
        <w:t xml:space="preserve"> </w:t>
      </w:r>
      <w:r>
        <w:rPr>
          <w:rtl w:val="0"/>
        </w:rPr>
        <w:t>National</w:t>
      </w:r>
      <w:r>
        <w:rPr>
          <w:rtl w:val="0"/>
        </w:rPr>
        <w:t xml:space="preserve"> </w:t>
      </w:r>
      <w:r>
        <w:rPr>
          <w:rtl w:val="0"/>
        </w:rPr>
        <w:t>Due</w:t>
      </w:r>
      <w:r>
        <w:rPr>
          <w:rtl w:val="0"/>
        </w:rPr>
        <w:t xml:space="preserve"> </w:t>
      </w:r>
      <w:r>
        <w:rPr>
          <w:rtl w:val="0"/>
        </w:rPr>
        <w:t>Process</w:t>
      </w:r>
      <w:r>
        <w:rPr>
          <w:rtl w:val="0"/>
        </w:rPr>
        <w:t xml:space="preserve"> </w:t>
      </w:r>
      <w:r>
        <w:rPr>
          <w:rtl w:val="0"/>
        </w:rPr>
        <w:t>Day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</w:pPr>
      <w:r>
        <w:rPr>
          <w:rtl w:val="0"/>
        </w:rPr>
        <w:t xml:space="preserve">       </w:t>
      </w:r>
      <w:r>
        <w:rPr>
          <w:rtl w:val="0"/>
        </w:rPr>
        <w:t>We</w:t>
      </w:r>
      <w:r>
        <w:rPr>
          <w:rtl w:val="0"/>
        </w:rPr>
        <w:t>’</w:t>
      </w:r>
      <w:r>
        <w:rPr>
          <w:rtl w:val="0"/>
        </w:rPr>
        <w:t>re</w:t>
      </w:r>
      <w:r>
        <w:rPr>
          <w:rtl w:val="0"/>
        </w:rPr>
        <w:t xml:space="preserve"> </w:t>
      </w:r>
      <w:r>
        <w:rPr>
          <w:rtl w:val="0"/>
        </w:rPr>
        <w:t>proud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do</w:t>
      </w:r>
      <w:r>
        <w:rPr>
          <w:rtl w:val="0"/>
        </w:rPr>
        <w:t xml:space="preserve"> </w:t>
      </w:r>
      <w:r>
        <w:rPr>
          <w:rtl w:val="0"/>
        </w:rPr>
        <w:t>so</w:t>
      </w:r>
      <w:r>
        <w:rPr>
          <w:rtl w:val="0"/>
        </w:rPr>
        <w:t xml:space="preserve">. </w:t>
      </w:r>
      <w:r>
        <w:rPr>
          <w:rtl w:val="0"/>
        </w:rPr>
        <w:t>Preserving</w:t>
      </w:r>
      <w:r>
        <w:rPr>
          <w:rtl w:val="0"/>
        </w:rPr>
        <w:t xml:space="preserve"> </w:t>
      </w:r>
      <w:r>
        <w:rPr>
          <w:rtl w:val="0"/>
        </w:rPr>
        <w:t>due</w:t>
      </w:r>
      <w:r>
        <w:rPr>
          <w:rtl w:val="0"/>
        </w:rPr>
        <w:t xml:space="preserve"> </w:t>
      </w:r>
      <w:r>
        <w:rPr>
          <w:rtl w:val="0"/>
        </w:rPr>
        <w:t>process</w:t>
      </w:r>
      <w:r>
        <w:rPr>
          <w:rtl w:val="0"/>
        </w:rPr>
        <w:t xml:space="preserve">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at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heart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who</w:t>
      </w:r>
      <w:r>
        <w:rPr>
          <w:rtl w:val="0"/>
        </w:rPr>
        <w:t xml:space="preserve"> </w:t>
      </w:r>
      <w:r>
        <w:rPr>
          <w:rtl w:val="0"/>
        </w:rPr>
        <w:t>we</w:t>
      </w:r>
      <w:r>
        <w:rPr>
          <w:rtl w:val="0"/>
        </w:rPr>
        <w:t xml:space="preserve">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as</w:t>
      </w:r>
      <w:r>
        <w:rPr>
          <w:rtl w:val="0"/>
        </w:rPr>
        <w:t xml:space="preserve"> </w:t>
      </w:r>
      <w:r>
        <w:rPr>
          <w:rtl w:val="0"/>
        </w:rPr>
        <w:t>an</w:t>
      </w:r>
      <w:r>
        <w:rPr>
          <w:rtl w:val="0"/>
        </w:rPr>
        <w:t xml:space="preserve"> </w:t>
      </w:r>
      <w:r>
        <w:rPr>
          <w:rtl w:val="0"/>
        </w:rPr>
        <w:t>organization</w:t>
      </w:r>
      <w:r>
        <w:rPr>
          <w:rtl w:val="0"/>
        </w:rPr>
        <w:t xml:space="preserve">, </w:t>
      </w:r>
      <w:r>
        <w:rPr>
          <w:rtl w:val="0"/>
        </w:rPr>
        <w:t>dedicated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making</w:t>
      </w:r>
      <w:r>
        <w:rPr>
          <w:rtl w:val="0"/>
        </w:rPr>
        <w:t xml:space="preserve"> </w:t>
      </w:r>
      <w:r>
        <w:rPr>
          <w:rtl w:val="0"/>
        </w:rPr>
        <w:t>sure</w:t>
      </w:r>
      <w:r>
        <w:rPr>
          <w:rtl w:val="0"/>
        </w:rPr>
        <w:t xml:space="preserve"> </w:t>
      </w:r>
      <w:r>
        <w:rPr>
          <w:rtl w:val="0"/>
        </w:rPr>
        <w:t>that</w:t>
      </w:r>
      <w:r>
        <w:rPr>
          <w:rtl w:val="0"/>
        </w:rPr>
        <w:t xml:space="preserve"> </w:t>
      </w:r>
      <w:r>
        <w:rPr>
          <w:rtl w:val="0"/>
        </w:rPr>
        <w:t>service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process</w:t>
      </w:r>
      <w:r>
        <w:rPr>
          <w:rtl w:val="0"/>
        </w:rPr>
        <w:t xml:space="preserve">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handled</w:t>
      </w:r>
      <w:r>
        <w:rPr>
          <w:rtl w:val="0"/>
        </w:rPr>
        <w:t xml:space="preserve"> </w:t>
      </w:r>
      <w:r>
        <w:rPr>
          <w:rtl w:val="0"/>
        </w:rPr>
        <w:t>with</w:t>
      </w:r>
      <w:r>
        <w:rPr>
          <w:rtl w:val="0"/>
        </w:rPr>
        <w:t xml:space="preserve"> </w:t>
      </w:r>
      <w:r>
        <w:rPr>
          <w:rtl w:val="0"/>
        </w:rPr>
        <w:t>utmost</w:t>
      </w:r>
      <w:r>
        <w:rPr>
          <w:rtl w:val="0"/>
        </w:rPr>
        <w:t xml:space="preserve"> </w:t>
      </w:r>
      <w:r>
        <w:rPr>
          <w:rtl w:val="0"/>
        </w:rPr>
        <w:t>care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professionalism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that</w:t>
      </w:r>
      <w:r>
        <w:rPr>
          <w:rtl w:val="0"/>
        </w:rPr>
        <w:t xml:space="preserve"> </w:t>
      </w:r>
      <w:r>
        <w:rPr>
          <w:rtl w:val="0"/>
        </w:rPr>
        <w:t>parties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lawsuit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legal</w:t>
      </w:r>
      <w:r>
        <w:rPr>
          <w:rtl w:val="0"/>
        </w:rPr>
        <w:t xml:space="preserve"> </w:t>
      </w:r>
      <w:r>
        <w:rPr>
          <w:rtl w:val="0"/>
        </w:rPr>
        <w:t>action</w:t>
      </w:r>
      <w:r>
        <w:rPr>
          <w:rtl w:val="0"/>
        </w:rPr>
        <w:t xml:space="preserve">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properly</w:t>
      </w:r>
      <w:r>
        <w:rPr>
          <w:rtl w:val="0"/>
        </w:rPr>
        <w:t xml:space="preserve"> –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personally</w:t>
      </w:r>
      <w:r>
        <w:rPr>
          <w:rtl w:val="0"/>
        </w:rPr>
        <w:t xml:space="preserve"> – </w:t>
      </w:r>
      <w:r>
        <w:rPr>
          <w:rtl w:val="0"/>
        </w:rPr>
        <w:t>served</w:t>
      </w:r>
      <w:r>
        <w:rPr>
          <w:rtl w:val="0"/>
        </w:rPr>
        <w:t xml:space="preserve">. </w:t>
      </w:r>
      <w:r>
        <w:rPr>
          <w:rtl w:val="0"/>
        </w:rPr>
        <w:t>Without</w:t>
      </w:r>
      <w:r>
        <w:rPr>
          <w:rtl w:val="0"/>
        </w:rPr>
        <w:t xml:space="preserve"> </w:t>
      </w:r>
      <w:r>
        <w:rPr>
          <w:rtl w:val="0"/>
        </w:rPr>
        <w:t>that</w:t>
      </w:r>
      <w:r>
        <w:rPr>
          <w:rtl w:val="0"/>
        </w:rPr>
        <w:t xml:space="preserve">,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case</w:t>
      </w:r>
      <w:r>
        <w:rPr>
          <w:rtl w:val="0"/>
        </w:rPr>
        <w:t xml:space="preserve"> </w:t>
      </w:r>
      <w:r>
        <w:rPr>
          <w:rtl w:val="0"/>
        </w:rPr>
        <w:t>can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delayed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invalidated</w:t>
      </w:r>
      <w:r>
        <w:rPr>
          <w:rtl w:val="0"/>
        </w:rPr>
        <w:t xml:space="preserve">, </w:t>
      </w:r>
      <w:r>
        <w:rPr>
          <w:rtl w:val="0"/>
        </w:rPr>
        <w:t>compromising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legal</w:t>
      </w:r>
      <w:r>
        <w:rPr>
          <w:rtl w:val="0"/>
        </w:rPr>
        <w:t xml:space="preserve"> </w:t>
      </w:r>
      <w:r>
        <w:rPr>
          <w:rtl w:val="0"/>
        </w:rPr>
        <w:t>system</w:t>
      </w:r>
      <w:r>
        <w:rPr>
          <w:rtl w:val="0"/>
        </w:rPr>
        <w:t xml:space="preserve"> </w:t>
      </w:r>
      <w:r>
        <w:rPr>
          <w:rtl w:val="0"/>
        </w:rPr>
        <w:t>our</w:t>
      </w:r>
      <w:r>
        <w:rPr>
          <w:rtl w:val="0"/>
        </w:rPr>
        <w:t xml:space="preserve"> </w:t>
      </w:r>
      <w:r>
        <w:rPr>
          <w:rtl w:val="0"/>
        </w:rPr>
        <w:t>country</w:t>
      </w:r>
      <w:r>
        <w:rPr>
          <w:rtl w:val="0"/>
        </w:rPr>
        <w:t xml:space="preserve"> </w:t>
      </w:r>
      <w:r>
        <w:rPr>
          <w:rtl w:val="0"/>
        </w:rPr>
        <w:t>depends</w:t>
      </w:r>
      <w:r>
        <w:rPr>
          <w:rtl w:val="0"/>
        </w:rPr>
        <w:t xml:space="preserve"> </w:t>
      </w:r>
      <w:r>
        <w:rPr>
          <w:rtl w:val="0"/>
        </w:rPr>
        <w:t>on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</w:rPr>
        <w:t xml:space="preserve"> </w:t>
      </w:r>
      <w:r>
        <w:rPr>
          <w:rtl w:val="0"/>
        </w:rPr>
        <w:t>its</w:t>
      </w:r>
      <w:r>
        <w:rPr>
          <w:rtl w:val="0"/>
        </w:rPr>
        <w:t xml:space="preserve"> </w:t>
      </w:r>
      <w:r>
        <w:rPr>
          <w:rtl w:val="0"/>
        </w:rPr>
        <w:t>fairness</w:t>
      </w:r>
      <w:r>
        <w:rPr>
          <w:rtl w:val="0"/>
        </w:rPr>
        <w:t xml:space="preserve">, </w:t>
      </w:r>
      <w:r>
        <w:rPr>
          <w:rtl w:val="0"/>
        </w:rPr>
        <w:t>integrity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sense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justice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</w:pPr>
      <w:r>
        <w:rPr>
          <w:rtl w:val="0"/>
        </w:rPr>
        <w:t xml:space="preserve">        </w:t>
      </w:r>
      <w:r>
        <w:rPr>
          <w:rtl w:val="0"/>
        </w:rPr>
        <w:t>National</w:t>
      </w:r>
      <w:r>
        <w:rPr>
          <w:rtl w:val="0"/>
        </w:rPr>
        <w:t xml:space="preserve"> </w:t>
      </w:r>
      <w:r>
        <w:rPr>
          <w:rtl w:val="0"/>
        </w:rPr>
        <w:t>Due</w:t>
      </w:r>
      <w:r>
        <w:rPr>
          <w:rtl w:val="0"/>
        </w:rPr>
        <w:t xml:space="preserve"> </w:t>
      </w:r>
      <w:r>
        <w:rPr>
          <w:rtl w:val="0"/>
        </w:rPr>
        <w:t>Process</w:t>
      </w:r>
      <w:r>
        <w:rPr>
          <w:rtl w:val="0"/>
        </w:rPr>
        <w:t xml:space="preserve"> </w:t>
      </w:r>
      <w:r>
        <w:rPr>
          <w:rtl w:val="0"/>
        </w:rPr>
        <w:t>Day</w:t>
      </w:r>
      <w:r>
        <w:rPr>
          <w:rtl w:val="0"/>
        </w:rPr>
        <w:t xml:space="preserve"> </w:t>
      </w:r>
      <w:r>
        <w:rPr>
          <w:rtl w:val="0"/>
        </w:rPr>
        <w:t>isn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</w:rPr>
        <w:t xml:space="preserve"> </w:t>
      </w:r>
      <w:r>
        <w:rPr>
          <w:rtl w:val="0"/>
        </w:rPr>
        <w:t>about</w:t>
      </w:r>
      <w:r>
        <w:rPr>
          <w:rtl w:val="0"/>
        </w:rPr>
        <w:t xml:space="preserve"> </w:t>
      </w:r>
      <w:r>
        <w:rPr>
          <w:rtl w:val="0"/>
        </w:rPr>
        <w:t>us</w:t>
      </w:r>
      <w:r>
        <w:rPr>
          <w:rtl w:val="0"/>
        </w:rPr>
        <w:t xml:space="preserve">, </w:t>
      </w:r>
      <w:r>
        <w:rPr>
          <w:rtl w:val="0"/>
        </w:rPr>
        <w:t>however</w:t>
      </w:r>
      <w:r>
        <w:rPr>
          <w:rtl w:val="0"/>
        </w:rPr>
        <w:t xml:space="preserve">. </w:t>
      </w: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about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,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your</w:t>
      </w:r>
      <w:r>
        <w:rPr>
          <w:rtl w:val="0"/>
        </w:rPr>
        <w:t xml:space="preserve"> </w:t>
      </w:r>
      <w:r>
        <w:rPr>
          <w:rtl w:val="0"/>
        </w:rPr>
        <w:t>rights</w:t>
      </w:r>
      <w:r>
        <w:rPr>
          <w:rtl w:val="0"/>
        </w:rPr>
        <w:t xml:space="preserve"> </w:t>
      </w:r>
      <w:r>
        <w:rPr>
          <w:rtl w:val="0"/>
        </w:rPr>
        <w:t>as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citizen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great</w:t>
      </w:r>
      <w:r>
        <w:rPr>
          <w:rtl w:val="0"/>
        </w:rPr>
        <w:t xml:space="preserve"> </w:t>
      </w:r>
      <w:r>
        <w:rPr>
          <w:rtl w:val="0"/>
        </w:rPr>
        <w:t>country</w:t>
      </w:r>
      <w:r>
        <w:rPr>
          <w:rtl w:val="0"/>
        </w:rPr>
        <w:t xml:space="preserve">. </w:t>
      </w:r>
      <w:r>
        <w:rPr>
          <w:rtl w:val="0"/>
        </w:rPr>
        <w:t>Legal</w:t>
      </w:r>
      <w:r>
        <w:rPr>
          <w:rtl w:val="0"/>
        </w:rPr>
        <w:t xml:space="preserve"> </w:t>
      </w:r>
      <w:r>
        <w:rPr>
          <w:rtl w:val="0"/>
        </w:rPr>
        <w:t>safeguards</w:t>
      </w:r>
      <w:r>
        <w:rPr>
          <w:rtl w:val="0"/>
        </w:rPr>
        <w:t xml:space="preserve"> </w:t>
      </w:r>
      <w:r>
        <w:rPr>
          <w:rtl w:val="0"/>
        </w:rPr>
        <w:t>such</w:t>
      </w:r>
      <w:r>
        <w:rPr>
          <w:rtl w:val="0"/>
        </w:rPr>
        <w:t xml:space="preserve"> </w:t>
      </w:r>
      <w:r>
        <w:rPr>
          <w:rtl w:val="0"/>
        </w:rPr>
        <w:t>as</w:t>
      </w:r>
      <w:r>
        <w:rPr>
          <w:rtl w:val="0"/>
        </w:rPr>
        <w:t xml:space="preserve"> </w:t>
      </w:r>
      <w:r>
        <w:rPr>
          <w:rtl w:val="0"/>
        </w:rPr>
        <w:t>grand</w:t>
      </w:r>
      <w:r>
        <w:rPr>
          <w:rtl w:val="0"/>
        </w:rPr>
        <w:t xml:space="preserve"> </w:t>
      </w:r>
      <w:r>
        <w:rPr>
          <w:rtl w:val="0"/>
        </w:rPr>
        <w:t>juries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protections</w:t>
      </w:r>
      <w:r>
        <w:rPr>
          <w:rtl w:val="0"/>
        </w:rPr>
        <w:t xml:space="preserve"> </w:t>
      </w:r>
      <w:r>
        <w:rPr>
          <w:rtl w:val="0"/>
        </w:rPr>
        <w:t>against</w:t>
      </w:r>
      <w:r>
        <w:rPr>
          <w:rtl w:val="0"/>
        </w:rPr>
        <w:t xml:space="preserve"> </w:t>
      </w:r>
      <w:r>
        <w:rPr>
          <w:rtl w:val="0"/>
        </w:rPr>
        <w:t>double</w:t>
      </w:r>
      <w:r>
        <w:rPr>
          <w:rtl w:val="0"/>
        </w:rPr>
        <w:t xml:space="preserve"> </w:t>
      </w:r>
      <w:r>
        <w:rPr>
          <w:rtl w:val="0"/>
        </w:rPr>
        <w:t>jeopardy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self</w:t>
      </w:r>
      <w:r>
        <w:rPr>
          <w:rtl w:val="0"/>
        </w:rPr>
        <w:t>-</w:t>
      </w:r>
      <w:r>
        <w:rPr>
          <w:rtl w:val="0"/>
        </w:rPr>
        <w:t>incrimination</w:t>
      </w:r>
      <w:r>
        <w:rPr>
          <w:rtl w:val="0"/>
        </w:rPr>
        <w:t xml:space="preserve">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all</w:t>
      </w:r>
      <w:r>
        <w:rPr>
          <w:rtl w:val="0"/>
        </w:rPr>
        <w:t xml:space="preserve"> </w:t>
      </w:r>
      <w:r>
        <w:rPr>
          <w:rtl w:val="0"/>
        </w:rPr>
        <w:t>addressed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Fifth</w:t>
      </w:r>
      <w:r>
        <w:rPr>
          <w:rtl w:val="0"/>
        </w:rPr>
        <w:t xml:space="preserve"> </w:t>
      </w:r>
      <w:r>
        <w:rPr>
          <w:rtl w:val="0"/>
        </w:rPr>
        <w:t>Amendment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</w:pPr>
      <w:r>
        <w:rPr>
          <w:rtl w:val="0"/>
        </w:rPr>
        <w:t xml:space="preserve">        </w:t>
      </w:r>
      <w:r>
        <w:rPr>
          <w:rtl w:val="0"/>
        </w:rPr>
        <w:t>The</w:t>
      </w:r>
      <w:r>
        <w:rPr>
          <w:rtl w:val="0"/>
        </w:rPr>
        <w:t xml:space="preserve"> 14</w:t>
      </w:r>
      <w:r>
        <w:rPr>
          <w:vertAlign w:val="superscript"/>
          <w:rtl w:val="0"/>
        </w:rPr>
        <w:t>th</w:t>
      </w:r>
      <w:r>
        <w:rPr>
          <w:rtl w:val="0"/>
        </w:rPr>
        <w:t xml:space="preserve"> </w:t>
      </w:r>
      <w:r>
        <w:rPr>
          <w:rtl w:val="0"/>
        </w:rPr>
        <w:t>Amendment</w:t>
      </w:r>
      <w:r>
        <w:rPr>
          <w:rtl w:val="0"/>
        </w:rPr>
        <w:t xml:space="preserve">, </w:t>
      </w:r>
      <w:r>
        <w:rPr>
          <w:rtl w:val="0"/>
        </w:rPr>
        <w:t>adopted</w:t>
      </w:r>
      <w:r>
        <w:rPr>
          <w:rtl w:val="0"/>
        </w:rPr>
        <w:t xml:space="preserve"> </w:t>
      </w:r>
      <w:r>
        <w:rPr>
          <w:rtl w:val="0"/>
        </w:rPr>
        <w:t>nearly</w:t>
      </w:r>
      <w:r>
        <w:rPr>
          <w:rtl w:val="0"/>
        </w:rPr>
        <w:t xml:space="preserve"> 80 </w:t>
      </w:r>
      <w:r>
        <w:rPr>
          <w:rtl w:val="0"/>
        </w:rPr>
        <w:t>years</w:t>
      </w:r>
      <w:r>
        <w:rPr>
          <w:rtl w:val="0"/>
        </w:rPr>
        <w:t xml:space="preserve"> </w:t>
      </w:r>
      <w:r>
        <w:rPr>
          <w:rtl w:val="0"/>
        </w:rPr>
        <w:t>later</w:t>
      </w:r>
      <w:r>
        <w:rPr>
          <w:rtl w:val="0"/>
        </w:rPr>
        <w:t xml:space="preserve">, </w:t>
      </w:r>
      <w:r>
        <w:rPr>
          <w:rtl w:val="0"/>
        </w:rPr>
        <w:t>took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concept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due</w:t>
      </w:r>
      <w:r>
        <w:rPr>
          <w:rtl w:val="0"/>
        </w:rPr>
        <w:t xml:space="preserve"> </w:t>
      </w:r>
      <w:r>
        <w:rPr>
          <w:rtl w:val="0"/>
        </w:rPr>
        <w:t>process</w:t>
      </w:r>
      <w:r>
        <w:rPr>
          <w:rtl w:val="0"/>
        </w:rPr>
        <w:t xml:space="preserve"> </w:t>
      </w:r>
      <w:r>
        <w:rPr>
          <w:rtl w:val="0"/>
        </w:rPr>
        <w:t>even</w:t>
      </w:r>
      <w:r>
        <w:rPr>
          <w:rtl w:val="0"/>
        </w:rPr>
        <w:t xml:space="preserve"> </w:t>
      </w:r>
      <w:r>
        <w:rPr>
          <w:rtl w:val="0"/>
        </w:rPr>
        <w:t>further</w:t>
      </w:r>
      <w:r>
        <w:rPr>
          <w:rtl w:val="0"/>
        </w:rPr>
        <w:t xml:space="preserve">, </w:t>
      </w:r>
      <w:r>
        <w:rPr>
          <w:rtl w:val="0"/>
        </w:rPr>
        <w:t>giving</w:t>
      </w:r>
      <w:r>
        <w:rPr>
          <w:rtl w:val="0"/>
        </w:rPr>
        <w:t xml:space="preserve"> </w:t>
      </w:r>
      <w:r>
        <w:rPr>
          <w:rtl w:val="0"/>
        </w:rPr>
        <w:t>states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right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hold</w:t>
      </w:r>
      <w:r>
        <w:rPr>
          <w:rtl w:val="0"/>
        </w:rPr>
        <w:t xml:space="preserve"> </w:t>
      </w:r>
      <w:r>
        <w:rPr>
          <w:rtl w:val="0"/>
        </w:rPr>
        <w:t>preliminary</w:t>
      </w:r>
      <w:r>
        <w:rPr>
          <w:rtl w:val="0"/>
        </w:rPr>
        <w:t xml:space="preserve"> </w:t>
      </w:r>
      <w:r>
        <w:rPr>
          <w:rtl w:val="0"/>
        </w:rPr>
        <w:t>hearings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lieu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grand</w:t>
      </w:r>
      <w:r>
        <w:rPr>
          <w:rtl w:val="0"/>
        </w:rPr>
        <w:t xml:space="preserve"> </w:t>
      </w:r>
      <w:r>
        <w:rPr>
          <w:rtl w:val="0"/>
        </w:rPr>
        <w:t>juries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providing</w:t>
      </w:r>
      <w:r>
        <w:rPr>
          <w:rtl w:val="0"/>
        </w:rPr>
        <w:t xml:space="preserve"> </w:t>
      </w:r>
      <w:r>
        <w:rPr>
          <w:rtl w:val="0"/>
        </w:rPr>
        <w:t>equal</w:t>
      </w:r>
      <w:r>
        <w:rPr>
          <w:rtl w:val="0"/>
        </w:rPr>
        <w:t xml:space="preserve"> </w:t>
      </w:r>
      <w:r>
        <w:rPr>
          <w:rtl w:val="0"/>
        </w:rPr>
        <w:t>protection</w:t>
      </w:r>
      <w:r>
        <w:rPr>
          <w:rtl w:val="0"/>
        </w:rPr>
        <w:t xml:space="preserve"> </w:t>
      </w:r>
      <w:r>
        <w:rPr>
          <w:rtl w:val="0"/>
        </w:rPr>
        <w:t>under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law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every</w:t>
      </w:r>
      <w:r>
        <w:rPr>
          <w:rtl w:val="0"/>
        </w:rPr>
        <w:t xml:space="preserve"> </w:t>
      </w:r>
      <w:r>
        <w:rPr>
          <w:rtl w:val="0"/>
        </w:rPr>
        <w:t>citizen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every</w:t>
      </w:r>
      <w:r>
        <w:rPr>
          <w:rtl w:val="0"/>
        </w:rPr>
        <w:t xml:space="preserve"> </w:t>
      </w:r>
      <w:r>
        <w:rPr>
          <w:rtl w:val="0"/>
        </w:rPr>
        <w:t>state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</w:pPr>
      <w:r>
        <w:rPr>
          <w:rtl w:val="0"/>
        </w:rPr>
        <w:t xml:space="preserve">        </w:t>
      </w:r>
      <w:r>
        <w:rPr>
          <w:rtl w:val="0"/>
        </w:rPr>
        <w:t>These</w:t>
      </w:r>
      <w:r>
        <w:rPr>
          <w:rtl w:val="0"/>
        </w:rPr>
        <w:t xml:space="preserve"> </w:t>
      </w:r>
      <w:r>
        <w:rPr>
          <w:rtl w:val="0"/>
        </w:rPr>
        <w:t>aren</w:t>
      </w:r>
      <w:r>
        <w:rPr>
          <w:rtl w:val="0"/>
        </w:rPr>
        <w:t>’</w:t>
      </w:r>
      <w:r>
        <w:rPr>
          <w:rtl w:val="0"/>
        </w:rPr>
        <w:t>t</w:t>
      </w:r>
      <w:r>
        <w:rPr>
          <w:rtl w:val="0"/>
        </w:rPr>
        <w:t xml:space="preserve"> </w:t>
      </w:r>
      <w:r>
        <w:rPr>
          <w:rtl w:val="0"/>
        </w:rPr>
        <w:t>just</w:t>
      </w:r>
      <w:r>
        <w:rPr>
          <w:rtl w:val="0"/>
        </w:rPr>
        <w:t xml:space="preserve"> </w:t>
      </w:r>
      <w:r>
        <w:rPr>
          <w:rtl w:val="0"/>
        </w:rPr>
        <w:t>historical</w:t>
      </w:r>
      <w:r>
        <w:rPr>
          <w:rtl w:val="0"/>
        </w:rPr>
        <w:t xml:space="preserve"> </w:t>
      </w:r>
      <w:r>
        <w:rPr>
          <w:rtl w:val="0"/>
        </w:rPr>
        <w:t>bookmarks</w:t>
      </w:r>
      <w:r>
        <w:rPr>
          <w:rtl w:val="0"/>
        </w:rPr>
        <w:t xml:space="preserve">, </w:t>
      </w:r>
      <w:r>
        <w:rPr>
          <w:rtl w:val="0"/>
        </w:rPr>
        <w:t>but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foundation</w:t>
      </w:r>
      <w:r>
        <w:rPr>
          <w:rtl w:val="0"/>
        </w:rPr>
        <w:t xml:space="preserve"> </w:t>
      </w:r>
      <w:r>
        <w:rPr>
          <w:rtl w:val="0"/>
        </w:rPr>
        <w:t>upon</w:t>
      </w:r>
      <w:r>
        <w:rPr>
          <w:rtl w:val="0"/>
        </w:rPr>
        <w:t xml:space="preserve"> </w:t>
      </w:r>
      <w:r>
        <w:rPr>
          <w:rtl w:val="0"/>
        </w:rPr>
        <w:t>which</w:t>
      </w:r>
      <w:r>
        <w:rPr>
          <w:rtl w:val="0"/>
        </w:rPr>
        <w:t xml:space="preserve"> </w:t>
      </w:r>
      <w:r>
        <w:rPr>
          <w:rtl w:val="0"/>
        </w:rPr>
        <w:t>our</w:t>
      </w:r>
      <w:r>
        <w:rPr>
          <w:rtl w:val="0"/>
        </w:rPr>
        <w:t xml:space="preserve"> </w:t>
      </w:r>
      <w:r>
        <w:rPr>
          <w:rtl w:val="0"/>
        </w:rPr>
        <w:t>legal</w:t>
      </w:r>
      <w:r>
        <w:rPr>
          <w:rtl w:val="0"/>
        </w:rPr>
        <w:t xml:space="preserve"> </w:t>
      </w:r>
      <w:r>
        <w:rPr>
          <w:rtl w:val="0"/>
        </w:rPr>
        <w:t>system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way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life</w:t>
      </w:r>
      <w:r>
        <w:rPr>
          <w:rtl w:val="0"/>
        </w:rPr>
        <w:t xml:space="preserve"> </w:t>
      </w:r>
      <w:r>
        <w:rPr>
          <w:rtl w:val="0"/>
        </w:rPr>
        <w:t>were</w:t>
      </w:r>
      <w:r>
        <w:rPr>
          <w:rtl w:val="0"/>
        </w:rPr>
        <w:t xml:space="preserve"> </w:t>
      </w:r>
      <w:r>
        <w:rPr>
          <w:rtl w:val="0"/>
        </w:rPr>
        <w:t>built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</w:pPr>
      <w:r>
        <w:rPr>
          <w:rtl w:val="0"/>
        </w:rPr>
        <w:t xml:space="preserve">        </w:t>
      </w:r>
      <w:r>
        <w:rPr>
          <w:rtl w:val="0"/>
        </w:rPr>
        <w:t>Consider</w:t>
      </w:r>
      <w:r>
        <w:rPr>
          <w:rtl w:val="0"/>
        </w:rPr>
        <w:t xml:space="preserve"> </w:t>
      </w:r>
      <w:r>
        <w:rPr>
          <w:rtl w:val="0"/>
        </w:rPr>
        <w:t>these</w:t>
      </w:r>
      <w:r>
        <w:rPr>
          <w:rtl w:val="0"/>
        </w:rPr>
        <w:t xml:space="preserve"> </w:t>
      </w:r>
      <w:r>
        <w:rPr>
          <w:rtl w:val="0"/>
        </w:rPr>
        <w:t>words</w:t>
      </w:r>
      <w:r>
        <w:rPr>
          <w:rtl w:val="0"/>
        </w:rPr>
        <w:t xml:space="preserve"> </w:t>
      </w:r>
      <w:r>
        <w:rPr>
          <w:rtl w:val="0"/>
        </w:rPr>
        <w:t>from</w:t>
      </w:r>
      <w:r>
        <w:rPr>
          <w:rtl w:val="0"/>
        </w:rPr>
        <w:t xml:space="preserve"> </w:t>
      </w:r>
      <w:r>
        <w:rPr>
          <w:rtl w:val="0"/>
        </w:rPr>
        <w:t>President</w:t>
      </w:r>
      <w:r>
        <w:rPr>
          <w:rtl w:val="0"/>
        </w:rPr>
        <w:t xml:space="preserve"> </w:t>
      </w:r>
      <w:r>
        <w:rPr>
          <w:rtl w:val="0"/>
        </w:rPr>
        <w:t>Eisenhower</w:t>
      </w:r>
      <w:r>
        <w:rPr>
          <w:rtl w:val="0"/>
        </w:rPr>
        <w:t>: “</w:t>
      </w:r>
      <w:r>
        <w:rPr>
          <w:rtl w:val="0"/>
        </w:rPr>
        <w:t>From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beginning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nation</w:t>
      </w:r>
      <w:r>
        <w:rPr>
          <w:rtl w:val="0"/>
        </w:rPr>
        <w:t xml:space="preserve">,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man</w:t>
      </w:r>
      <w:r>
        <w:rPr>
          <w:rtl w:val="0"/>
        </w:rPr>
        <w:t xml:space="preserve"> </w:t>
      </w:r>
      <w:r>
        <w:rPr>
          <w:rtl w:val="0"/>
        </w:rPr>
        <w:t>can</w:t>
      </w:r>
      <w:r>
        <w:rPr>
          <w:rtl w:val="0"/>
        </w:rPr>
        <w:t xml:space="preserve"> </w:t>
      </w:r>
      <w:r>
        <w:rPr>
          <w:rtl w:val="0"/>
        </w:rPr>
        <w:t>walk</w:t>
      </w:r>
      <w:r>
        <w:rPr>
          <w:rtl w:val="0"/>
        </w:rPr>
        <w:t xml:space="preserve"> </w:t>
      </w:r>
      <w:r>
        <w:rPr>
          <w:rtl w:val="0"/>
        </w:rPr>
        <w:t>upright</w:t>
      </w:r>
      <w:r>
        <w:rPr>
          <w:rtl w:val="0"/>
        </w:rPr>
        <w:t xml:space="preserve">, </w:t>
      </w:r>
      <w:r>
        <w:rPr>
          <w:rtl w:val="0"/>
        </w:rPr>
        <w:t>no</w:t>
      </w:r>
      <w:r>
        <w:rPr>
          <w:rtl w:val="0"/>
        </w:rPr>
        <w:t xml:space="preserve"> </w:t>
      </w:r>
      <w:r>
        <w:rPr>
          <w:rtl w:val="0"/>
        </w:rPr>
        <w:t>matter</w:t>
      </w:r>
      <w:r>
        <w:rPr>
          <w:rtl w:val="0"/>
        </w:rPr>
        <w:t xml:space="preserve"> </w:t>
      </w:r>
      <w:r>
        <w:rPr>
          <w:rtl w:val="0"/>
        </w:rPr>
        <w:t>who</w:t>
      </w:r>
      <w:r>
        <w:rPr>
          <w:rtl w:val="0"/>
        </w:rPr>
        <w:t xml:space="preserve"> </w:t>
      </w:r>
      <w:r>
        <w:rPr>
          <w:rtl w:val="0"/>
        </w:rPr>
        <w:t>he</w:t>
      </w:r>
      <w:r>
        <w:rPr>
          <w:rtl w:val="0"/>
        </w:rPr>
        <w:t xml:space="preserve">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who</w:t>
      </w:r>
      <w:r>
        <w:rPr>
          <w:rtl w:val="0"/>
        </w:rPr>
        <w:t xml:space="preserve"> </w:t>
      </w:r>
      <w:r>
        <w:rPr>
          <w:rtl w:val="0"/>
        </w:rPr>
        <w:t>she</w:t>
      </w:r>
      <w:r>
        <w:rPr>
          <w:rtl w:val="0"/>
        </w:rPr>
        <w:t xml:space="preserve"> </w:t>
      </w:r>
      <w:r>
        <w:rPr>
          <w:rtl w:val="0"/>
        </w:rPr>
        <w:t>is</w:t>
      </w:r>
      <w:r>
        <w:rPr>
          <w:rtl w:val="0"/>
        </w:rPr>
        <w:t xml:space="preserve">. </w:t>
      </w:r>
      <w:r>
        <w:rPr>
          <w:rtl w:val="0"/>
        </w:rPr>
        <w:t>He</w:t>
      </w:r>
      <w:r>
        <w:rPr>
          <w:rtl w:val="0"/>
        </w:rPr>
        <w:t xml:space="preserve"> </w:t>
      </w:r>
      <w:r>
        <w:rPr>
          <w:rtl w:val="0"/>
        </w:rPr>
        <w:t>can</w:t>
      </w:r>
      <w:r>
        <w:rPr>
          <w:rtl w:val="0"/>
        </w:rPr>
        <w:t xml:space="preserve"> </w:t>
      </w:r>
      <w:r>
        <w:rPr>
          <w:rtl w:val="0"/>
        </w:rPr>
        <w:t>walk</w:t>
      </w:r>
      <w:r>
        <w:rPr>
          <w:rtl w:val="0"/>
        </w:rPr>
        <w:t xml:space="preserve"> </w:t>
      </w:r>
      <w:r>
        <w:rPr>
          <w:rtl w:val="0"/>
        </w:rPr>
        <w:t>upright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meet</w:t>
      </w:r>
      <w:r>
        <w:rPr>
          <w:rtl w:val="0"/>
        </w:rPr>
        <w:t xml:space="preserve"> </w:t>
      </w:r>
      <w:r>
        <w:rPr>
          <w:rtl w:val="0"/>
        </w:rPr>
        <w:t>his</w:t>
      </w:r>
      <w:r>
        <w:rPr>
          <w:rtl w:val="0"/>
        </w:rPr>
        <w:t xml:space="preserve"> </w:t>
      </w:r>
      <w:r>
        <w:rPr>
          <w:rtl w:val="0"/>
        </w:rPr>
        <w:t>friend</w:t>
      </w:r>
      <w:r>
        <w:rPr>
          <w:rtl w:val="0"/>
        </w:rPr>
        <w:t xml:space="preserve"> –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his</w:t>
      </w:r>
      <w:r>
        <w:rPr>
          <w:rtl w:val="0"/>
        </w:rPr>
        <w:t xml:space="preserve"> </w:t>
      </w:r>
      <w:r>
        <w:rPr>
          <w:rtl w:val="0"/>
        </w:rPr>
        <w:t>enemy</w:t>
      </w:r>
      <w:r>
        <w:rPr>
          <w:rtl w:val="0"/>
        </w:rPr>
        <w:t xml:space="preserve">;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he</w:t>
      </w:r>
      <w:r>
        <w:rPr>
          <w:rtl w:val="0"/>
        </w:rPr>
        <w:t xml:space="preserve"> </w:t>
      </w:r>
      <w:r>
        <w:rPr>
          <w:rtl w:val="0"/>
        </w:rPr>
        <w:t>does</w:t>
      </w:r>
      <w:r>
        <w:rPr>
          <w:rtl w:val="0"/>
        </w:rPr>
        <w:t xml:space="preserve"> </w:t>
      </w:r>
      <w:r>
        <w:rPr>
          <w:rtl w:val="0"/>
        </w:rPr>
        <w:t>not</w:t>
      </w:r>
      <w:r>
        <w:rPr>
          <w:rtl w:val="0"/>
        </w:rPr>
        <w:t xml:space="preserve"> </w:t>
      </w:r>
      <w:r>
        <w:rPr>
          <w:rtl w:val="0"/>
        </w:rPr>
        <w:t>fear</w:t>
      </w:r>
      <w:r>
        <w:rPr>
          <w:rtl w:val="0"/>
        </w:rPr>
        <w:t xml:space="preserve"> </w:t>
      </w:r>
      <w:r>
        <w:rPr>
          <w:rtl w:val="0"/>
        </w:rPr>
        <w:t>that</w:t>
      </w:r>
      <w:r>
        <w:rPr>
          <w:rtl w:val="0"/>
        </w:rPr>
        <w:t xml:space="preserve"> </w:t>
      </w:r>
      <w:r>
        <w:rPr>
          <w:rtl w:val="0"/>
        </w:rPr>
        <w:t>because</w:t>
      </w:r>
      <w:r>
        <w:rPr>
          <w:rtl w:val="0"/>
        </w:rPr>
        <w:t xml:space="preserve"> </w:t>
      </w:r>
      <w:r>
        <w:rPr>
          <w:rtl w:val="0"/>
        </w:rPr>
        <w:t>that</w:t>
      </w:r>
      <w:r>
        <w:rPr>
          <w:rtl w:val="0"/>
        </w:rPr>
        <w:t xml:space="preserve"> </w:t>
      </w:r>
      <w:r>
        <w:rPr>
          <w:rtl w:val="0"/>
        </w:rPr>
        <w:t>enemy</w:t>
      </w:r>
      <w:r>
        <w:rPr>
          <w:rtl w:val="0"/>
        </w:rPr>
        <w:t xml:space="preserve"> </w:t>
      </w:r>
      <w:r>
        <w:rPr>
          <w:rtl w:val="0"/>
        </w:rPr>
        <w:t>may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position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great</w:t>
      </w:r>
      <w:r>
        <w:rPr>
          <w:rtl w:val="0"/>
        </w:rPr>
        <w:t xml:space="preserve"> </w:t>
      </w:r>
      <w:r>
        <w:rPr>
          <w:rtl w:val="0"/>
        </w:rPr>
        <w:t>power</w:t>
      </w:r>
      <w:r>
        <w:rPr>
          <w:rtl w:val="0"/>
        </w:rPr>
        <w:t xml:space="preserve"> </w:t>
      </w:r>
      <w:r>
        <w:rPr>
          <w:rtl w:val="0"/>
        </w:rPr>
        <w:t>that</w:t>
      </w:r>
      <w:r>
        <w:rPr>
          <w:rtl w:val="0"/>
        </w:rPr>
        <w:t xml:space="preserve"> </w:t>
      </w:r>
      <w:r>
        <w:rPr>
          <w:rtl w:val="0"/>
        </w:rPr>
        <w:t>he</w:t>
      </w:r>
      <w:r>
        <w:rPr>
          <w:rtl w:val="0"/>
        </w:rPr>
        <w:t xml:space="preserve"> </w:t>
      </w:r>
      <w:r>
        <w:rPr>
          <w:rtl w:val="0"/>
        </w:rPr>
        <w:t>can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suddenly</w:t>
      </w:r>
      <w:r>
        <w:rPr>
          <w:rtl w:val="0"/>
        </w:rPr>
        <w:t xml:space="preserve"> </w:t>
      </w:r>
      <w:r>
        <w:rPr>
          <w:rtl w:val="0"/>
        </w:rPr>
        <w:t>thrown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jail</w:t>
      </w:r>
      <w:r>
        <w:rPr>
          <w:rtl w:val="0"/>
        </w:rPr>
        <w:t xml:space="preserve"> </w:t>
      </w:r>
      <w:r>
        <w:rPr>
          <w:rtl w:val="0"/>
        </w:rPr>
        <w:t>without</w:t>
      </w:r>
      <w:r>
        <w:rPr>
          <w:rtl w:val="0"/>
        </w:rPr>
        <w:t xml:space="preserve"> </w:t>
      </w:r>
      <w:r>
        <w:rPr>
          <w:rtl w:val="0"/>
        </w:rPr>
        <w:t>charges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with</w:t>
      </w:r>
      <w:r>
        <w:rPr>
          <w:rtl w:val="0"/>
        </w:rPr>
        <w:t xml:space="preserve"> </w:t>
      </w:r>
      <w:r>
        <w:rPr>
          <w:rtl w:val="0"/>
        </w:rPr>
        <w:t>no</w:t>
      </w:r>
      <w:r>
        <w:rPr>
          <w:rtl w:val="0"/>
        </w:rPr>
        <w:t xml:space="preserve"> </w:t>
      </w:r>
      <w:r>
        <w:rPr>
          <w:rtl w:val="0"/>
        </w:rPr>
        <w:t>recourse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justice</w:t>
      </w:r>
      <w:r>
        <w:rPr>
          <w:rtl w:val="0"/>
        </w:rPr>
        <w:t>.”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</w:pPr>
      <w:r>
        <w:rPr>
          <w:rtl w:val="0"/>
        </w:rPr>
        <w:t xml:space="preserve">         </w:t>
      </w:r>
      <w:r>
        <w:rPr>
          <w:rtl w:val="0"/>
        </w:rPr>
        <w:t>Eisenhower</w:t>
      </w:r>
      <w:r>
        <w:rPr>
          <w:rtl w:val="0"/>
        </w:rPr>
        <w:t xml:space="preserve">, </w:t>
      </w:r>
      <w:r>
        <w:rPr>
          <w:rtl w:val="0"/>
        </w:rPr>
        <w:t>a</w:t>
      </w:r>
      <w:r>
        <w:rPr>
          <w:rtl w:val="0"/>
        </w:rPr>
        <w:t xml:space="preserve"> </w:t>
      </w:r>
      <w:r>
        <w:rPr>
          <w:rtl w:val="0"/>
        </w:rPr>
        <w:t>military</w:t>
      </w:r>
      <w:r>
        <w:rPr>
          <w:rtl w:val="0"/>
        </w:rPr>
        <w:t xml:space="preserve"> </w:t>
      </w:r>
      <w:r>
        <w:rPr>
          <w:rtl w:val="0"/>
        </w:rPr>
        <w:t>man</w:t>
      </w:r>
      <w:r>
        <w:rPr>
          <w:rtl w:val="0"/>
        </w:rPr>
        <w:t xml:space="preserve">, </w:t>
      </w:r>
      <w:r>
        <w:rPr>
          <w:rtl w:val="0"/>
        </w:rPr>
        <w:t>knew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dangers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tyranny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fought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protect</w:t>
      </w:r>
      <w:r>
        <w:rPr>
          <w:rtl w:val="0"/>
        </w:rPr>
        <w:t xml:space="preserve"> </w:t>
      </w:r>
      <w:r>
        <w:rPr>
          <w:rtl w:val="0"/>
        </w:rPr>
        <w:t>his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future</w:t>
      </w:r>
      <w:r>
        <w:rPr>
          <w:rtl w:val="0"/>
        </w:rPr>
        <w:t xml:space="preserve"> </w:t>
      </w:r>
      <w:r>
        <w:rPr>
          <w:rtl w:val="0"/>
        </w:rPr>
        <w:t>generations</w:t>
      </w:r>
      <w:r>
        <w:rPr>
          <w:rtl w:val="0"/>
        </w:rPr>
        <w:t xml:space="preserve"> </w:t>
      </w:r>
      <w:r>
        <w:rPr>
          <w:rtl w:val="0"/>
        </w:rPr>
        <w:t>from</w:t>
      </w:r>
      <w:r>
        <w:rPr>
          <w:rtl w:val="0"/>
        </w:rPr>
        <w:t xml:space="preserve"> </w:t>
      </w:r>
      <w:r>
        <w:rPr>
          <w:rtl w:val="0"/>
        </w:rPr>
        <w:t>that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</w:pPr>
      <w:r>
        <w:rPr>
          <w:rtl w:val="0"/>
        </w:rPr>
        <w:t xml:space="preserve">         </w:t>
      </w:r>
      <w:r>
        <w:rPr>
          <w:rtl w:val="0"/>
        </w:rPr>
        <w:t>With</w:t>
      </w:r>
      <w:r>
        <w:rPr>
          <w:rtl w:val="0"/>
        </w:rPr>
        <w:t xml:space="preserve"> </w:t>
      </w:r>
      <w:r>
        <w:rPr>
          <w:rtl w:val="0"/>
        </w:rPr>
        <w:t>National</w:t>
      </w:r>
      <w:r>
        <w:rPr>
          <w:rtl w:val="0"/>
        </w:rPr>
        <w:t xml:space="preserve"> </w:t>
      </w:r>
      <w:r>
        <w:rPr>
          <w:rtl w:val="0"/>
        </w:rPr>
        <w:t>Due</w:t>
      </w:r>
      <w:r>
        <w:rPr>
          <w:rtl w:val="0"/>
        </w:rPr>
        <w:t xml:space="preserve"> </w:t>
      </w:r>
      <w:r>
        <w:rPr>
          <w:rtl w:val="0"/>
        </w:rPr>
        <w:t>Process</w:t>
      </w:r>
      <w:r>
        <w:rPr>
          <w:rtl w:val="0"/>
        </w:rPr>
        <w:t xml:space="preserve"> </w:t>
      </w:r>
      <w:r>
        <w:rPr>
          <w:rtl w:val="0"/>
        </w:rPr>
        <w:t>Day</w:t>
      </w:r>
      <w:r>
        <w:rPr>
          <w:rtl w:val="0"/>
        </w:rPr>
        <w:t xml:space="preserve">, </w:t>
      </w:r>
      <w:r>
        <w:rPr>
          <w:rtl w:val="0"/>
        </w:rPr>
        <w:t>we</w:t>
      </w:r>
      <w:r>
        <w:rPr>
          <w:rtl w:val="0"/>
        </w:rPr>
        <w:t xml:space="preserve"> </w:t>
      </w:r>
      <w:r>
        <w:rPr>
          <w:rtl w:val="0"/>
        </w:rPr>
        <w:t>honor</w:t>
      </w:r>
      <w:r>
        <w:rPr>
          <w:rtl w:val="0"/>
        </w:rPr>
        <w:t xml:space="preserve"> </w:t>
      </w:r>
      <w:r>
        <w:rPr>
          <w:rtl w:val="0"/>
        </w:rPr>
        <w:t>all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those</w:t>
      </w:r>
      <w:r>
        <w:rPr>
          <w:rtl w:val="0"/>
        </w:rPr>
        <w:t xml:space="preserve"> </w:t>
      </w:r>
      <w:r>
        <w:rPr>
          <w:rtl w:val="0"/>
        </w:rPr>
        <w:t>who</w:t>
      </w:r>
      <w:r>
        <w:rPr>
          <w:rtl w:val="0"/>
        </w:rPr>
        <w:t xml:space="preserve"> </w:t>
      </w:r>
      <w:r>
        <w:rPr>
          <w:rtl w:val="0"/>
        </w:rPr>
        <w:t>have</w:t>
      </w:r>
      <w:r>
        <w:rPr>
          <w:rtl w:val="0"/>
        </w:rPr>
        <w:t xml:space="preserve"> </w:t>
      </w:r>
      <w:r>
        <w:rPr>
          <w:rtl w:val="0"/>
        </w:rPr>
        <w:t>stood</w:t>
      </w:r>
      <w:r>
        <w:rPr>
          <w:rtl w:val="0"/>
        </w:rPr>
        <w:t xml:space="preserve"> </w:t>
      </w:r>
      <w:r>
        <w:rPr>
          <w:rtl w:val="0"/>
        </w:rPr>
        <w:t>up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</w:rPr>
        <w:t xml:space="preserve"> </w:t>
      </w:r>
      <w:r>
        <w:rPr>
          <w:rtl w:val="0"/>
        </w:rPr>
        <w:t>our</w:t>
      </w:r>
      <w:r>
        <w:rPr>
          <w:rtl w:val="0"/>
        </w:rPr>
        <w:t xml:space="preserve"> </w:t>
      </w:r>
      <w:r>
        <w:rPr>
          <w:rtl w:val="0"/>
        </w:rPr>
        <w:t>rights</w:t>
      </w:r>
      <w:r>
        <w:rPr>
          <w:rtl w:val="0"/>
        </w:rPr>
        <w:t xml:space="preserve"> </w:t>
      </w:r>
      <w:r>
        <w:rPr>
          <w:rtl w:val="0"/>
        </w:rPr>
        <w:t>as</w:t>
      </w:r>
      <w:r>
        <w:rPr>
          <w:rtl w:val="0"/>
        </w:rPr>
        <w:t xml:space="preserve"> </w:t>
      </w:r>
      <w:r>
        <w:rPr>
          <w:rtl w:val="0"/>
        </w:rPr>
        <w:t>Americans</w:t>
      </w:r>
      <w:r>
        <w:rPr>
          <w:rtl w:val="0"/>
        </w:rPr>
        <w:t xml:space="preserve"> – </w:t>
      </w:r>
      <w:r>
        <w:rPr>
          <w:rtl w:val="0"/>
        </w:rPr>
        <w:t>who</w:t>
      </w:r>
      <w:r>
        <w:rPr>
          <w:rtl w:val="0"/>
        </w:rPr>
        <w:t xml:space="preserve"> </w:t>
      </w:r>
      <w:r>
        <w:rPr>
          <w:rtl w:val="0"/>
        </w:rPr>
        <w:t>believe</w:t>
      </w:r>
      <w:r>
        <w:rPr>
          <w:rtl w:val="0"/>
        </w:rPr>
        <w:t xml:space="preserve"> </w:t>
      </w:r>
      <w:r>
        <w:rPr>
          <w:rtl w:val="0"/>
        </w:rPr>
        <w:t>that</w:t>
      </w:r>
      <w:r>
        <w:rPr>
          <w:rtl w:val="0"/>
        </w:rPr>
        <w:t xml:space="preserve"> </w:t>
      </w:r>
      <w:r>
        <w:rPr>
          <w:rtl w:val="0"/>
        </w:rPr>
        <w:t>our</w:t>
      </w:r>
      <w:r>
        <w:rPr>
          <w:rtl w:val="0"/>
        </w:rPr>
        <w:t xml:space="preserve"> </w:t>
      </w:r>
      <w:r>
        <w:rPr>
          <w:rtl w:val="0"/>
        </w:rPr>
        <w:t>lives</w:t>
      </w:r>
      <w:r>
        <w:rPr>
          <w:rtl w:val="0"/>
        </w:rPr>
        <w:t xml:space="preserve">, </w:t>
      </w:r>
      <w:r>
        <w:rPr>
          <w:rtl w:val="0"/>
        </w:rPr>
        <w:t>our</w:t>
      </w:r>
      <w:r>
        <w:rPr>
          <w:rtl w:val="0"/>
        </w:rPr>
        <w:t xml:space="preserve"> </w:t>
      </w:r>
      <w:r>
        <w:rPr>
          <w:rtl w:val="0"/>
        </w:rPr>
        <w:t>liberty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our</w:t>
      </w:r>
      <w:r>
        <w:rPr>
          <w:rtl w:val="0"/>
        </w:rPr>
        <w:t xml:space="preserve"> </w:t>
      </w:r>
      <w:r>
        <w:rPr>
          <w:rtl w:val="0"/>
        </w:rPr>
        <w:t>property</w:t>
      </w:r>
      <w:r>
        <w:rPr>
          <w:rtl w:val="0"/>
        </w:rPr>
        <w:t xml:space="preserve">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rightfully</w:t>
      </w:r>
      <w:r>
        <w:rPr>
          <w:rtl w:val="0"/>
        </w:rPr>
        <w:t xml:space="preserve"> </w:t>
      </w:r>
      <w:r>
        <w:rPr>
          <w:rtl w:val="0"/>
        </w:rPr>
        <w:t>ours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  <w:r>
        <w:rPr>
          <w:i/>
          <w:iCs/>
          <w:rtl w:val="0"/>
        </w:rPr>
        <w:t>Larry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Yellon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is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president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of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the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National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Association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of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Professional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Process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Servers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sponsors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of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National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Due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Process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Day</w:t>
      </w:r>
      <w:r>
        <w:rPr>
          <w:i/>
          <w:iCs/>
          <w:rtl w:val="0"/>
        </w:rPr>
        <w:t xml:space="preserve">. </w:t>
      </w:r>
      <w:r>
        <w:rPr>
          <w:i/>
          <w:iCs/>
          <w:rtl w:val="0"/>
        </w:rPr>
        <w:t>For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more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information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on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NAPPS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visit</w:t>
      </w:r>
      <w:r>
        <w:rPr>
          <w:i/>
          <w:iCs/>
          <w:rtl w:val="0"/>
        </w:rPr>
        <w:t xml:space="preserve"> </w:t>
      </w:r>
      <w:r>
        <w:fldChar w:fldCharType="begin"/>
      </w:r>
      <w:r>
        <w:instrText>HYPERLINK "http://www.napps.org"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www</w:t>
      </w:r>
      <w:r>
        <w:fldChar w:fldCharType="end"/>
      </w:r>
      <w:r>
        <w:fldChar w:fldCharType="begin"/>
      </w:r>
      <w:r>
        <w:instrText>HYPERLINK "http://www.napps.org"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.</w:t>
      </w:r>
      <w:r>
        <w:fldChar w:fldCharType="end"/>
      </w:r>
      <w:r>
        <w:fldChar w:fldCharType="begin"/>
      </w:r>
      <w:r>
        <w:instrText>HYPERLINK "http://www.napps.org"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napps</w:t>
      </w:r>
      <w:r>
        <w:fldChar w:fldCharType="end"/>
      </w:r>
      <w:r>
        <w:fldChar w:fldCharType="begin"/>
      </w:r>
      <w:r>
        <w:instrText>HYPERLINK "http://www.napps.org"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.</w:t>
      </w:r>
      <w:r>
        <w:fldChar w:fldCharType="end"/>
      </w:r>
      <w:r>
        <w:fldChar w:fldCharType="begin"/>
      </w:r>
      <w:r>
        <w:instrText>HYPERLINK "http://www.napps.org"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org</w:t>
      </w:r>
      <w:r>
        <w:fldChar w:fldCharType="end"/>
      </w:r>
      <w:r>
        <w:rPr>
          <w:i/>
          <w:iCs/>
          <w:rtl w:val="0"/>
        </w:rPr>
        <w:t xml:space="preserve">. </w:t>
      </w:r>
      <w:r>
        <w:rPr>
          <w:i/>
          <w:iCs/>
          <w:rtl w:val="0"/>
        </w:rPr>
        <w:t>For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more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information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on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due</w:t>
      </w:r>
      <w:r>
        <w:rPr>
          <w:i/>
          <w:iCs/>
          <w:rtl w:val="0"/>
        </w:rPr>
        <w:t>-</w:t>
      </w:r>
      <w:r>
        <w:rPr>
          <w:i/>
          <w:iCs/>
          <w:rtl w:val="0"/>
        </w:rPr>
        <w:t>process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rights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visit</w:t>
      </w:r>
      <w:r>
        <w:rPr>
          <w:i/>
          <w:iCs/>
          <w:rtl w:val="0"/>
        </w:rPr>
        <w:t xml:space="preserve"> </w:t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www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.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natlawreview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.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com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/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article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/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continuing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-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relevance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-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personal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-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service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-</w:t>
      </w:r>
      <w:r>
        <w:fldChar w:fldCharType="end"/>
      </w:r>
      <w:r>
        <w:fldChar w:fldCharType="begin"/>
      </w:r>
      <w:r>
        <w:instrText>HYPERLINK "http://www.natlawreview.com/article/continuing-relevance-personal-service-process"</w:instrText>
      </w:r>
      <w:r>
        <w:fldChar w:fldCharType="separate"/>
      </w:r>
      <w:r>
        <w:rPr>
          <w:i/>
          <w:iCs/>
          <w:color w:val="0000FF"/>
          <w:u w:val="single"/>
          <w:rtl w:val="0"/>
        </w:rPr>
        <w:t>process</w:t>
      </w:r>
      <w:r>
        <w:fldChar w:fldCharType="end"/>
      </w:r>
      <w:r>
        <w:rPr>
          <w:i/>
          <w:iCs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ind w:firstLine="547"/>
        <w:rPr>
          <w:i/>
          <w:iCs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ageBreakBefore w:val="0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Heading1">
    <w:name w:val="heading 1"/>
    <w:basedOn w:val="Normal"/>
    <w:next w:val="Normal"/>
    <w:qFormat/>
    <w:rsid w:val="00EF7B96"/>
    <w:pPr>
      <w:pageBreakBefore w:val="0"/>
      <w:bidi w:val="0"/>
      <w:spacing w:before="240" w:after="60" w:lineRule="auto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pageBreakBefore w:val="0"/>
      <w:bidi w:val="0"/>
      <w:spacing w:before="240" w:after="60" w:lineRule="auto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pageBreakBefore w:val="0"/>
      <w:bidi w:val="0"/>
      <w:spacing w:before="240" w:after="60" w:lineRule="auto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pageBreakBefore w:val="0"/>
      <w:bidi w:val="0"/>
      <w:spacing w:before="240" w:after="60" w:lineRule="auto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pageBreakBefore w:val="0"/>
      <w:bidi w:val="0"/>
      <w:spacing w:before="240" w:after="60" w:lineRule="auto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pageBreakBefore w:val="0"/>
      <w:bidi w:val="0"/>
      <w:spacing w:before="240" w:after="60" w:lineRule="auto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pageBreakBefore w:val="0"/>
      <w:bidi w:val="0"/>
      <w:spacing w:before="240" w:after="60" w:lineRule="auto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pageBreakBefore w:val="0"/>
      <w:bidi w:val="0"/>
      <w:spacing w:after="6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Image_0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