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7DB86" w14:textId="787C270D" w:rsidR="006F2652" w:rsidRPr="006F2652" w:rsidRDefault="006F2652" w:rsidP="006F2652">
      <w:pPr>
        <w:jc w:val="center"/>
        <w:rPr>
          <w:b/>
          <w:i/>
          <w:u w:val="single"/>
        </w:rPr>
      </w:pPr>
      <w:r>
        <w:rPr>
          <w:b/>
          <w:i/>
          <w:u w:val="single"/>
        </w:rPr>
        <w:t>[</w:t>
      </w:r>
      <w:r w:rsidRPr="006F2652">
        <w:rPr>
          <w:b/>
          <w:i/>
          <w:u w:val="single"/>
        </w:rPr>
        <w:t xml:space="preserve">UIM </w:t>
      </w:r>
      <w:r>
        <w:rPr>
          <w:b/>
          <w:i/>
          <w:u w:val="single"/>
        </w:rPr>
        <w:t>Policy Limit Demand for Auto Wreck Case]</w:t>
      </w:r>
    </w:p>
    <w:p w14:paraId="0F011A8B" w14:textId="77777777" w:rsidR="006F2652" w:rsidRDefault="006F2652" w:rsidP="00A33393">
      <w:pPr>
        <w:rPr>
          <w:rFonts w:eastAsia="MS Mincho"/>
        </w:rPr>
      </w:pPr>
    </w:p>
    <w:p w14:paraId="3863F76D" w14:textId="77777777" w:rsidR="006F2652" w:rsidRDefault="006F2652" w:rsidP="00A33393">
      <w:pPr>
        <w:rPr>
          <w:rFonts w:eastAsia="MS Mincho"/>
        </w:rPr>
      </w:pPr>
    </w:p>
    <w:p w14:paraId="1E1155B8" w14:textId="6AF3496D" w:rsidR="00A33393" w:rsidRPr="00194794" w:rsidRDefault="00B314A3" w:rsidP="00A33393">
      <w:pPr>
        <w:rPr>
          <w:rFonts w:eastAsia="MS Mincho"/>
        </w:rPr>
      </w:pPr>
      <w:r>
        <w:rPr>
          <w:rFonts w:eastAsia="MS Mincho"/>
        </w:rPr>
        <w:t xml:space="preserve">November </w:t>
      </w:r>
      <w:r w:rsidR="0039487A">
        <w:rPr>
          <w:rFonts w:eastAsia="MS Mincho"/>
        </w:rPr>
        <w:t>1</w:t>
      </w:r>
      <w:r>
        <w:rPr>
          <w:rFonts w:eastAsia="MS Mincho"/>
        </w:rPr>
        <w:t>,</w:t>
      </w:r>
      <w:r w:rsidR="00A353E0">
        <w:rPr>
          <w:rFonts w:eastAsia="MS Mincho"/>
        </w:rPr>
        <w:t xml:space="preserve"> 2018</w:t>
      </w:r>
    </w:p>
    <w:p w14:paraId="1A122DB1" w14:textId="77777777" w:rsidR="00A33393" w:rsidRPr="00194794" w:rsidRDefault="00A33393" w:rsidP="00A33393">
      <w:pPr>
        <w:rPr>
          <w:rFonts w:eastAsia="MS Mincho"/>
          <w:b/>
          <w:u w:val="single"/>
        </w:rPr>
      </w:pPr>
    </w:p>
    <w:p w14:paraId="466F9B78" w14:textId="77777777" w:rsidR="00430574" w:rsidRDefault="00197EE8" w:rsidP="00197EE8">
      <w:pPr>
        <w:rPr>
          <w:rFonts w:eastAsia="MS Mincho"/>
          <w:b/>
          <w:u w:val="single"/>
        </w:rPr>
      </w:pPr>
      <w:r w:rsidRPr="00194794">
        <w:rPr>
          <w:rFonts w:eastAsia="MS Mincho"/>
          <w:b/>
          <w:u w:val="single"/>
        </w:rPr>
        <w:t>VIA CERTIFIED MAIL</w:t>
      </w:r>
      <w:r w:rsidR="005F43A2" w:rsidRPr="00194794">
        <w:rPr>
          <w:rFonts w:eastAsia="MS Mincho"/>
          <w:b/>
          <w:u w:val="single"/>
        </w:rPr>
        <w:t xml:space="preserve"> </w:t>
      </w:r>
    </w:p>
    <w:p w14:paraId="42AC1EF7" w14:textId="77777777" w:rsidR="00C37438" w:rsidRDefault="00430574" w:rsidP="00197EE8">
      <w:pPr>
        <w:rPr>
          <w:rFonts w:eastAsia="MS Mincho"/>
          <w:b/>
          <w:u w:val="single"/>
        </w:rPr>
      </w:pPr>
      <w:r>
        <w:rPr>
          <w:rFonts w:eastAsia="MS Mincho"/>
          <w:b/>
          <w:u w:val="single"/>
        </w:rPr>
        <w:t>RETURN RECEIPT REQUESTED</w:t>
      </w:r>
    </w:p>
    <w:p w14:paraId="602CB16F" w14:textId="77777777" w:rsidR="00B314A3" w:rsidRPr="000F4C41" w:rsidRDefault="00B314A3" w:rsidP="00197EE8">
      <w:pPr>
        <w:rPr>
          <w:rFonts w:eastAsia="MS Mincho"/>
          <w:lang w:val="es-US"/>
        </w:rPr>
      </w:pPr>
      <w:r w:rsidRPr="000F4C41">
        <w:rPr>
          <w:rFonts w:eastAsia="MS Mincho"/>
          <w:lang w:val="es-US"/>
        </w:rPr>
        <w:t xml:space="preserve">GEICO </w:t>
      </w:r>
    </w:p>
    <w:p w14:paraId="2D9FE902" w14:textId="77777777" w:rsidR="00B314A3" w:rsidRPr="000F4C41" w:rsidRDefault="00B314A3" w:rsidP="00197EE8">
      <w:pPr>
        <w:rPr>
          <w:rFonts w:eastAsia="MS Mincho"/>
          <w:lang w:val="es-US"/>
        </w:rPr>
      </w:pPr>
      <w:proofErr w:type="spellStart"/>
      <w:r w:rsidRPr="000F4C41">
        <w:rPr>
          <w:rFonts w:eastAsia="MS Mincho"/>
          <w:lang w:val="es-US"/>
        </w:rPr>
        <w:t>One</w:t>
      </w:r>
      <w:proofErr w:type="spellEnd"/>
      <w:r w:rsidRPr="000F4C41">
        <w:rPr>
          <w:rFonts w:eastAsia="MS Mincho"/>
          <w:lang w:val="es-US"/>
        </w:rPr>
        <w:t xml:space="preserve"> GEICO Center</w:t>
      </w:r>
    </w:p>
    <w:p w14:paraId="6ABACAF7" w14:textId="56E3BAC4" w:rsidR="00B314A3" w:rsidRPr="000F4C41" w:rsidRDefault="00B314A3" w:rsidP="00197EE8">
      <w:pPr>
        <w:rPr>
          <w:rFonts w:eastAsia="MS Mincho"/>
          <w:lang w:val="es-US"/>
        </w:rPr>
      </w:pPr>
      <w:proofErr w:type="spellStart"/>
      <w:r w:rsidRPr="000F4C41">
        <w:rPr>
          <w:rFonts w:eastAsia="MS Mincho"/>
          <w:lang w:val="es-US"/>
        </w:rPr>
        <w:t>M</w:t>
      </w:r>
      <w:r w:rsidR="00443C4F">
        <w:rPr>
          <w:rFonts w:eastAsia="MS Mincho"/>
          <w:lang w:val="es-US"/>
        </w:rPr>
        <w:t>iddle</w:t>
      </w:r>
      <w:proofErr w:type="spellEnd"/>
      <w:r w:rsidR="00443C4F">
        <w:rPr>
          <w:rFonts w:eastAsia="MS Mincho"/>
          <w:lang w:val="es-US"/>
        </w:rPr>
        <w:t xml:space="preserve"> City</w:t>
      </w:r>
      <w:r w:rsidRPr="000F4C41">
        <w:rPr>
          <w:rFonts w:eastAsia="MS Mincho"/>
          <w:lang w:val="es-US"/>
        </w:rPr>
        <w:t>, GA 31295-0001</w:t>
      </w:r>
    </w:p>
    <w:p w14:paraId="1B094C63" w14:textId="77777777" w:rsidR="00197EE8" w:rsidRPr="000F4C41" w:rsidRDefault="00197EE8" w:rsidP="00197EE8">
      <w:pPr>
        <w:rPr>
          <w:color w:val="395279"/>
          <w:lang w:val="es-US"/>
        </w:rPr>
      </w:pPr>
    </w:p>
    <w:p w14:paraId="4EC41F98" w14:textId="77777777" w:rsidR="00A33393" w:rsidRPr="00194794" w:rsidRDefault="00A33393" w:rsidP="00A33393">
      <w:r w:rsidRPr="000F4C41">
        <w:rPr>
          <w:b/>
          <w:lang w:val="es-US"/>
        </w:rPr>
        <w:tab/>
      </w:r>
      <w:r w:rsidRPr="00194794">
        <w:t>Re:</w:t>
      </w:r>
      <w:r w:rsidRPr="00194794">
        <w:tab/>
      </w:r>
      <w:r w:rsidR="00852AFA">
        <w:rPr>
          <w:b/>
          <w:u w:val="single"/>
        </w:rPr>
        <w:t>U</w:t>
      </w:r>
      <w:r w:rsidR="00373AF0">
        <w:rPr>
          <w:b/>
          <w:u w:val="single"/>
        </w:rPr>
        <w:t>I</w:t>
      </w:r>
      <w:r w:rsidR="00852AFA">
        <w:rPr>
          <w:b/>
          <w:u w:val="single"/>
        </w:rPr>
        <w:t>M</w:t>
      </w:r>
      <w:r w:rsidR="00194794" w:rsidRPr="00194794">
        <w:rPr>
          <w:b/>
          <w:u w:val="single"/>
        </w:rPr>
        <w:t xml:space="preserve"> DEMAND</w:t>
      </w:r>
    </w:p>
    <w:p w14:paraId="54FCFBCF" w14:textId="487571E4" w:rsidR="00097EB6" w:rsidRPr="009C7096" w:rsidRDefault="00097EB6" w:rsidP="00097EB6">
      <w:pPr>
        <w:ind w:left="720" w:firstLine="720"/>
        <w:rPr>
          <w:sz w:val="22"/>
          <w:szCs w:val="22"/>
        </w:rPr>
      </w:pPr>
      <w:r>
        <w:rPr>
          <w:sz w:val="22"/>
          <w:szCs w:val="22"/>
        </w:rPr>
        <w:t>Claim No</w:t>
      </w:r>
      <w:r w:rsidR="00ED1BF9">
        <w:rPr>
          <w:sz w:val="22"/>
          <w:szCs w:val="22"/>
        </w:rPr>
        <w:t xml:space="preserve">: </w:t>
      </w:r>
      <w:r w:rsidR="0039487A">
        <w:rPr>
          <w:sz w:val="22"/>
          <w:szCs w:val="22"/>
        </w:rPr>
        <w:t>048048048048</w:t>
      </w:r>
    </w:p>
    <w:p w14:paraId="08551C21" w14:textId="210EF434" w:rsidR="00097EB6" w:rsidRPr="009C7096" w:rsidRDefault="00097EB6" w:rsidP="00097EB6">
      <w:pPr>
        <w:ind w:left="720" w:firstLine="720"/>
        <w:rPr>
          <w:sz w:val="22"/>
          <w:szCs w:val="22"/>
        </w:rPr>
      </w:pPr>
      <w:r w:rsidRPr="009C7096">
        <w:rPr>
          <w:sz w:val="22"/>
          <w:szCs w:val="22"/>
        </w:rPr>
        <w:t xml:space="preserve">Our Client/Your Insured: </w:t>
      </w:r>
      <w:r w:rsidR="0039487A">
        <w:rPr>
          <w:sz w:val="22"/>
          <w:szCs w:val="22"/>
        </w:rPr>
        <w:t>Kim Brown</w:t>
      </w:r>
    </w:p>
    <w:p w14:paraId="4424CEFE" w14:textId="35AD0192" w:rsidR="00097EB6" w:rsidRPr="009C7096" w:rsidRDefault="00097EB6" w:rsidP="00097EB6">
      <w:pPr>
        <w:ind w:left="720" w:firstLine="720"/>
        <w:rPr>
          <w:sz w:val="22"/>
          <w:szCs w:val="22"/>
        </w:rPr>
      </w:pPr>
      <w:r w:rsidRPr="009C7096">
        <w:rPr>
          <w:sz w:val="22"/>
          <w:szCs w:val="22"/>
        </w:rPr>
        <w:t>Responsible Party</w:t>
      </w:r>
      <w:r>
        <w:rPr>
          <w:sz w:val="22"/>
          <w:szCs w:val="22"/>
        </w:rPr>
        <w:t xml:space="preserve">: </w:t>
      </w:r>
      <w:r w:rsidR="0039487A">
        <w:rPr>
          <w:sz w:val="22"/>
          <w:szCs w:val="22"/>
        </w:rPr>
        <w:t>Vinnie Vincent</w:t>
      </w:r>
      <w:r w:rsidR="00B314A3">
        <w:rPr>
          <w:sz w:val="22"/>
          <w:szCs w:val="22"/>
        </w:rPr>
        <w:t xml:space="preserve"> (USAA Ins.)</w:t>
      </w:r>
    </w:p>
    <w:p w14:paraId="5325B82B" w14:textId="0A219A7E" w:rsidR="00097EB6" w:rsidRPr="009C7096" w:rsidRDefault="00097EB6" w:rsidP="00097EB6">
      <w:pPr>
        <w:rPr>
          <w:sz w:val="22"/>
          <w:szCs w:val="22"/>
        </w:rPr>
      </w:pPr>
      <w:r w:rsidRPr="009C7096">
        <w:rPr>
          <w:sz w:val="22"/>
          <w:szCs w:val="22"/>
        </w:rPr>
        <w:tab/>
      </w:r>
      <w:r w:rsidRPr="009C7096">
        <w:rPr>
          <w:sz w:val="22"/>
          <w:szCs w:val="22"/>
        </w:rPr>
        <w:tab/>
        <w:t xml:space="preserve">Date of Loss: </w:t>
      </w:r>
      <w:r w:rsidR="00B314A3">
        <w:rPr>
          <w:sz w:val="22"/>
          <w:szCs w:val="22"/>
        </w:rPr>
        <w:t>March 1, 2018</w:t>
      </w:r>
      <w:r w:rsidRPr="009C7096">
        <w:rPr>
          <w:sz w:val="22"/>
          <w:szCs w:val="22"/>
        </w:rPr>
        <w:tab/>
      </w:r>
      <w:r w:rsidRPr="009C7096">
        <w:rPr>
          <w:sz w:val="22"/>
          <w:szCs w:val="22"/>
        </w:rPr>
        <w:tab/>
        <w:t xml:space="preserve"> </w:t>
      </w:r>
    </w:p>
    <w:p w14:paraId="691737EA" w14:textId="77777777" w:rsidR="00A33393" w:rsidRPr="00194794" w:rsidRDefault="00A33393" w:rsidP="00A33393">
      <w:pPr>
        <w:tabs>
          <w:tab w:val="left" w:pos="720"/>
          <w:tab w:val="left" w:pos="1440"/>
          <w:tab w:val="left" w:pos="2160"/>
          <w:tab w:val="left" w:pos="2880"/>
          <w:tab w:val="left" w:pos="3600"/>
          <w:tab w:val="left" w:pos="4320"/>
          <w:tab w:val="left" w:pos="5040"/>
          <w:tab w:val="left" w:pos="5760"/>
          <w:tab w:val="left" w:pos="6480"/>
          <w:tab w:val="left" w:pos="7635"/>
        </w:tabs>
      </w:pPr>
      <w:r w:rsidRPr="00194794">
        <w:tab/>
      </w:r>
      <w:r w:rsidRPr="00194794">
        <w:tab/>
      </w:r>
      <w:r w:rsidRPr="00194794">
        <w:tab/>
      </w:r>
      <w:r w:rsidRPr="00194794">
        <w:tab/>
      </w:r>
      <w:r w:rsidRPr="00194794">
        <w:tab/>
        <w:t xml:space="preserve"> </w:t>
      </w:r>
      <w:r w:rsidRPr="00194794">
        <w:tab/>
      </w:r>
    </w:p>
    <w:p w14:paraId="3AC8F43C" w14:textId="77777777" w:rsidR="00A33393" w:rsidRDefault="00A33393" w:rsidP="00A33393">
      <w:pPr>
        <w:shd w:val="clear" w:color="auto" w:fill="FFFFFF"/>
      </w:pPr>
    </w:p>
    <w:p w14:paraId="4A4E6EAC" w14:textId="77777777" w:rsidR="00852AFA" w:rsidRPr="00632F39" w:rsidRDefault="00852AFA" w:rsidP="00852AFA">
      <w:pPr>
        <w:jc w:val="center"/>
        <w:rPr>
          <w:b/>
          <w:u w:val="single"/>
        </w:rPr>
      </w:pPr>
      <w:r w:rsidRPr="00632F39">
        <w:rPr>
          <w:b/>
          <w:u w:val="single"/>
        </w:rPr>
        <w:t>U</w:t>
      </w:r>
      <w:r>
        <w:rPr>
          <w:b/>
          <w:u w:val="single"/>
        </w:rPr>
        <w:t>I</w:t>
      </w:r>
      <w:r w:rsidRPr="00632F39">
        <w:rPr>
          <w:b/>
          <w:u w:val="single"/>
        </w:rPr>
        <w:t xml:space="preserve">M </w:t>
      </w:r>
      <w:r w:rsidR="001C0D53">
        <w:rPr>
          <w:b/>
          <w:u w:val="single"/>
        </w:rPr>
        <w:t xml:space="preserve">POLICY LIMIT </w:t>
      </w:r>
      <w:r w:rsidRPr="00632F39">
        <w:rPr>
          <w:b/>
          <w:u w:val="single"/>
        </w:rPr>
        <w:t>DEMAND</w:t>
      </w:r>
    </w:p>
    <w:p w14:paraId="3DF8A443" w14:textId="77777777" w:rsidR="00852AFA" w:rsidRPr="00632F39" w:rsidRDefault="00852AFA" w:rsidP="00852AFA">
      <w:pPr>
        <w:rPr>
          <w:b/>
        </w:rPr>
      </w:pPr>
      <w:r w:rsidRPr="00632F39">
        <w:rPr>
          <w:b/>
        </w:rPr>
        <w:tab/>
      </w:r>
      <w:r w:rsidRPr="00632F39">
        <w:rPr>
          <w:b/>
        </w:rPr>
        <w:tab/>
      </w:r>
    </w:p>
    <w:p w14:paraId="06C267C6" w14:textId="77777777" w:rsidR="00124DFD" w:rsidRPr="00632F39" w:rsidRDefault="00124DFD" w:rsidP="00124DF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pPr>
      <w:r w:rsidRPr="00632F39">
        <w:t>Dear</w:t>
      </w:r>
      <w:r>
        <w:t xml:space="preserve"> </w:t>
      </w:r>
      <w:r w:rsidR="004C4A5A">
        <w:t>GEICO</w:t>
      </w:r>
      <w:r>
        <w:t xml:space="preserve"> Insurance</w:t>
      </w:r>
      <w:r w:rsidRPr="00632F39">
        <w:t>,</w:t>
      </w:r>
    </w:p>
    <w:p w14:paraId="6B13CAB4" w14:textId="77777777" w:rsidR="00124DFD" w:rsidRPr="00632F39" w:rsidRDefault="00124DFD" w:rsidP="00124DFD"/>
    <w:p w14:paraId="715448EF" w14:textId="77777777" w:rsidR="00124DFD" w:rsidRPr="00632F39" w:rsidRDefault="00124DFD" w:rsidP="00124DFD">
      <w:pPr>
        <w:rPr>
          <w:b/>
          <w:bCs/>
        </w:rPr>
      </w:pPr>
      <w:r w:rsidRPr="00632F39">
        <w:t> </w:t>
      </w:r>
      <w:r>
        <w:tab/>
      </w:r>
      <w:r w:rsidRPr="00632F39">
        <w:rPr>
          <w:b/>
          <w:bCs/>
        </w:rPr>
        <w:t xml:space="preserve">This letter is made for the purpose of attempting to compromise disputed claims. It is subject to the privileges attached to proposals to compromise, including but not limited to </w:t>
      </w:r>
      <w:r w:rsidRPr="00632F39">
        <w:rPr>
          <w:b/>
        </w:rPr>
        <w:t>O.C.G.A. §§ 24-4-408, 51-12-14(</w:t>
      </w:r>
      <w:r w:rsidRPr="00632F39">
        <w:rPr>
          <w:b/>
          <w:bCs/>
        </w:rPr>
        <w:t>d)</w:t>
      </w:r>
      <w:r w:rsidRPr="00632F39">
        <w:rPr>
          <w:b/>
        </w:rPr>
        <w:t xml:space="preserve"> </w:t>
      </w:r>
      <w:r w:rsidRPr="00632F39">
        <w:rPr>
          <w:b/>
          <w:bCs/>
        </w:rPr>
        <w:t>and Federal Rules of Evidence 408.</w:t>
      </w:r>
    </w:p>
    <w:p w14:paraId="497EE83E" w14:textId="77777777" w:rsidR="00124DFD" w:rsidRPr="00632F39" w:rsidRDefault="00124DFD" w:rsidP="00124DFD">
      <w:pPr>
        <w:widowControl w:val="0"/>
        <w:autoSpaceDE w:val="0"/>
        <w:autoSpaceDN w:val="0"/>
        <w:rPr>
          <w:b/>
          <w:bCs/>
        </w:rPr>
      </w:pPr>
    </w:p>
    <w:p w14:paraId="24A07043" w14:textId="77777777" w:rsidR="00124DFD" w:rsidRDefault="00124DFD" w:rsidP="00124DFD">
      <w:pPr>
        <w:widowControl w:val="0"/>
        <w:autoSpaceDE w:val="0"/>
        <w:autoSpaceDN w:val="0"/>
        <w:ind w:firstLine="720"/>
        <w:jc w:val="both"/>
      </w:pPr>
      <w:r w:rsidRPr="00632F39">
        <w:rPr>
          <w:spacing w:val="-2"/>
        </w:rPr>
        <w:t xml:space="preserve">As you are aware, this law firm has been entrusted with the responsibility of assuring that </w:t>
      </w:r>
      <w:r w:rsidRPr="00632F39">
        <w:rPr>
          <w:bCs/>
          <w:noProof/>
        </w:rPr>
        <w:t>our client</w:t>
      </w:r>
      <w:r>
        <w:rPr>
          <w:bCs/>
          <w:noProof/>
        </w:rPr>
        <w:t xml:space="preserve"> </w:t>
      </w:r>
      <w:r w:rsidRPr="00632F39">
        <w:rPr>
          <w:bCs/>
          <w:noProof/>
        </w:rPr>
        <w:t xml:space="preserve">and your insured </w:t>
      </w:r>
      <w:r>
        <w:t xml:space="preserve">has </w:t>
      </w:r>
      <w:r w:rsidRPr="00632F39">
        <w:t>the financial resour</w:t>
      </w:r>
      <w:r>
        <w:t xml:space="preserve">ces to both medically treat </w:t>
      </w:r>
      <w:r w:rsidR="00DD635D">
        <w:t>her</w:t>
      </w:r>
      <w:r w:rsidRPr="00632F39">
        <w:t xml:space="preserve"> injuries and to be fairly compensated for the other damages flowing there from.  </w:t>
      </w:r>
    </w:p>
    <w:p w14:paraId="39FF76BC" w14:textId="77777777" w:rsidR="00124DFD" w:rsidRDefault="00124DFD" w:rsidP="00124DFD">
      <w:pPr>
        <w:widowControl w:val="0"/>
        <w:autoSpaceDE w:val="0"/>
        <w:autoSpaceDN w:val="0"/>
        <w:ind w:firstLine="720"/>
        <w:jc w:val="both"/>
      </w:pPr>
    </w:p>
    <w:p w14:paraId="187ACD36" w14:textId="77777777" w:rsidR="00124DFD" w:rsidRPr="00632F39" w:rsidRDefault="00124DFD" w:rsidP="00124DFD">
      <w:pPr>
        <w:widowControl w:val="0"/>
        <w:autoSpaceDE w:val="0"/>
        <w:autoSpaceDN w:val="0"/>
        <w:ind w:firstLine="720"/>
        <w:jc w:val="both"/>
      </w:pPr>
      <w:r w:rsidRPr="00632F39">
        <w:t xml:space="preserve">Recognizing that </w:t>
      </w:r>
      <w:r w:rsidR="00DD635D">
        <w:t>GEICO</w:t>
      </w:r>
      <w:r>
        <w:t xml:space="preserve"> as UIM </w:t>
      </w:r>
      <w:r w:rsidRPr="00632F39">
        <w:t>carrier shares in this responsibility as the driver of the veh</w:t>
      </w:r>
      <w:r>
        <w:t>icle which caused this collision was woefully underinsured</w:t>
      </w:r>
      <w:r w:rsidR="00DD635D">
        <w:t xml:space="preserve"> (he only </w:t>
      </w:r>
      <w:r w:rsidR="002D6273">
        <w:t>carried</w:t>
      </w:r>
      <w:r w:rsidR="00DD635D">
        <w:t xml:space="preserve"> $25,000</w:t>
      </w:r>
      <w:r w:rsidR="00B314A3">
        <w:t xml:space="preserve"> per person</w:t>
      </w:r>
      <w:r w:rsidR="00DD635D">
        <w:t>/$50,00</w:t>
      </w:r>
      <w:r w:rsidR="00B314A3">
        <w:t>0 per accident</w:t>
      </w:r>
      <w:r w:rsidR="00DD635D">
        <w:t xml:space="preserve"> in insurance); </w:t>
      </w:r>
      <w:r w:rsidRPr="00632F39">
        <w:t xml:space="preserve">the enclosures are intended to </w:t>
      </w:r>
      <w:r w:rsidRPr="00632F39">
        <w:rPr>
          <w:spacing w:val="-2"/>
        </w:rPr>
        <w:t>document</w:t>
      </w:r>
      <w:r w:rsidRPr="00632F39">
        <w:t xml:space="preserve"> </w:t>
      </w:r>
      <w:r>
        <w:t>our client’</w:t>
      </w:r>
      <w:r w:rsidRPr="00632F39">
        <w:t xml:space="preserve">s </w:t>
      </w:r>
      <w:r w:rsidRPr="00632F39">
        <w:rPr>
          <w:spacing w:val="-2"/>
        </w:rPr>
        <w:t xml:space="preserve">injuries and </w:t>
      </w:r>
      <w:r w:rsidR="00DD635D">
        <w:rPr>
          <w:spacing w:val="-2"/>
        </w:rPr>
        <w:t xml:space="preserve">to </w:t>
      </w:r>
      <w:r w:rsidRPr="00632F39">
        <w:rPr>
          <w:spacing w:val="-2"/>
        </w:rPr>
        <w:t xml:space="preserve">provide </w:t>
      </w:r>
      <w:r w:rsidR="00DD635D">
        <w:rPr>
          <w:bCs/>
          <w:noProof/>
        </w:rPr>
        <w:t>GEICO</w:t>
      </w:r>
      <w:r w:rsidRPr="00632F39">
        <w:rPr>
          <w:bCs/>
          <w:noProof/>
        </w:rPr>
        <w:t xml:space="preserve"> Insurance </w:t>
      </w:r>
      <w:r w:rsidRPr="00632F39">
        <w:rPr>
          <w:spacing w:val="-2"/>
        </w:rPr>
        <w:t>the opportunity to resolve all</w:t>
      </w:r>
      <w:r w:rsidRPr="00632F39">
        <w:t xml:space="preserve"> claims within our client’s policies of insurance</w:t>
      </w:r>
      <w:r>
        <w:t xml:space="preserve"> and without need for further litigation and/or mediation.</w:t>
      </w:r>
    </w:p>
    <w:p w14:paraId="3A1F4BF6" w14:textId="77777777" w:rsidR="00124DFD" w:rsidRPr="00632F39" w:rsidRDefault="00124DFD" w:rsidP="00124DFD">
      <w:pPr>
        <w:widowControl w:val="0"/>
        <w:autoSpaceDE w:val="0"/>
        <w:autoSpaceDN w:val="0"/>
        <w:ind w:firstLine="720"/>
        <w:jc w:val="both"/>
      </w:pPr>
    </w:p>
    <w:p w14:paraId="5DB1F0CF" w14:textId="40D32ECA" w:rsidR="00124DFD" w:rsidRPr="00E77474" w:rsidRDefault="00124DFD" w:rsidP="00E77474">
      <w:pPr>
        <w:widowControl w:val="0"/>
        <w:autoSpaceDE w:val="0"/>
        <w:autoSpaceDN w:val="0"/>
        <w:ind w:firstLine="720"/>
        <w:jc w:val="both"/>
      </w:pPr>
      <w:r>
        <w:t xml:space="preserve">We have been advised that </w:t>
      </w:r>
      <w:r w:rsidR="00B314A3">
        <w:t>M</w:t>
      </w:r>
      <w:r w:rsidR="0039487A">
        <w:t>s</w:t>
      </w:r>
      <w:r w:rsidR="00B314A3">
        <w:t xml:space="preserve">. </w:t>
      </w:r>
      <w:r w:rsidR="0039487A">
        <w:t>Kim Brown</w:t>
      </w:r>
      <w:r w:rsidR="00B314A3">
        <w:t xml:space="preserve"> (your policyholder)</w:t>
      </w:r>
      <w:r>
        <w:t xml:space="preserve"> has one (1) add-on policy of UM/UIM insurance with limits of $</w:t>
      </w:r>
      <w:r w:rsidR="00B314A3">
        <w:t>30,000</w:t>
      </w:r>
      <w:r>
        <w:t xml:space="preserve"> per person/$</w:t>
      </w:r>
      <w:r w:rsidR="00B314A3">
        <w:t>60</w:t>
      </w:r>
      <w:r>
        <w:t xml:space="preserve">,000 per accident. </w:t>
      </w:r>
      <w:r w:rsidR="00745525">
        <w:rPr>
          <w:b/>
        </w:rPr>
        <w:t>Based on the foregoing, my client has authorized me to</w:t>
      </w:r>
      <w:r w:rsidRPr="00D63F0A">
        <w:rPr>
          <w:b/>
        </w:rPr>
        <w:t xml:space="preserve"> settle the</w:t>
      </w:r>
      <w:r w:rsidR="00745525">
        <w:rPr>
          <w:b/>
        </w:rPr>
        <w:t xml:space="preserve"> following</w:t>
      </w:r>
      <w:r w:rsidRPr="00D63F0A">
        <w:rPr>
          <w:b/>
        </w:rPr>
        <w:t xml:space="preserve"> U</w:t>
      </w:r>
      <w:r>
        <w:rPr>
          <w:b/>
        </w:rPr>
        <w:t>I</w:t>
      </w:r>
      <w:r w:rsidRPr="00D63F0A">
        <w:rPr>
          <w:b/>
        </w:rPr>
        <w:t xml:space="preserve">M claim </w:t>
      </w:r>
      <w:r>
        <w:rPr>
          <w:b/>
        </w:rPr>
        <w:t xml:space="preserve">against </w:t>
      </w:r>
      <w:r w:rsidR="00DD635D">
        <w:rPr>
          <w:b/>
        </w:rPr>
        <w:t>GEICO</w:t>
      </w:r>
      <w:r w:rsidR="00E77474">
        <w:rPr>
          <w:b/>
        </w:rPr>
        <w:t xml:space="preserve"> </w:t>
      </w:r>
      <w:r w:rsidR="00745525">
        <w:rPr>
          <w:b/>
        </w:rPr>
        <w:t xml:space="preserve">Insurance </w:t>
      </w:r>
      <w:r w:rsidR="00B314A3">
        <w:rPr>
          <w:b/>
        </w:rPr>
        <w:t>for the full policy limits of $30,000.00</w:t>
      </w:r>
      <w:r w:rsidRPr="00D63F0A">
        <w:rPr>
          <w:b/>
        </w:rPr>
        <w:t>.</w:t>
      </w:r>
    </w:p>
    <w:p w14:paraId="0E702A3E" w14:textId="77777777" w:rsidR="00E77474" w:rsidRPr="00D63F0A" w:rsidRDefault="00E77474" w:rsidP="00124DFD">
      <w:pPr>
        <w:ind w:firstLine="720"/>
        <w:rPr>
          <w:b/>
        </w:rPr>
      </w:pPr>
    </w:p>
    <w:p w14:paraId="0011355D" w14:textId="77777777" w:rsidR="00852AFA" w:rsidRPr="00D12857" w:rsidRDefault="00852AFA" w:rsidP="00852AFA"/>
    <w:p w14:paraId="2F38E40A" w14:textId="77777777" w:rsidR="002D6273" w:rsidRDefault="002D6273" w:rsidP="002D6273">
      <w:pPr>
        <w:pStyle w:val="NoSpacing"/>
        <w:ind w:firstLine="720"/>
      </w:pPr>
    </w:p>
    <w:p w14:paraId="34911067" w14:textId="77777777" w:rsidR="002D6273" w:rsidRDefault="002D6273" w:rsidP="002D6273">
      <w:pPr>
        <w:pStyle w:val="NoSpacing"/>
        <w:ind w:firstLine="720"/>
        <w:jc w:val="center"/>
        <w:rPr>
          <w:b/>
          <w:u w:val="single"/>
        </w:rPr>
      </w:pPr>
      <w:r>
        <w:rPr>
          <w:b/>
          <w:u w:val="single"/>
        </w:rPr>
        <w:t xml:space="preserve">LIABILITY – AUTO ACCIDENT OF </w:t>
      </w:r>
      <w:r w:rsidR="00B314A3">
        <w:rPr>
          <w:b/>
          <w:u w:val="single"/>
        </w:rPr>
        <w:t>MARCH 14, 2018</w:t>
      </w:r>
    </w:p>
    <w:p w14:paraId="3C2F0C72" w14:textId="77777777" w:rsidR="002D6273" w:rsidRPr="002D6273" w:rsidRDefault="002D6273" w:rsidP="002D6273">
      <w:pPr>
        <w:pStyle w:val="NoSpacing"/>
        <w:ind w:firstLine="720"/>
        <w:jc w:val="center"/>
        <w:rPr>
          <w:b/>
          <w:u w:val="single"/>
        </w:rPr>
      </w:pPr>
    </w:p>
    <w:p w14:paraId="73FD40C3" w14:textId="2E0FAA15" w:rsidR="00B314A3" w:rsidRDefault="00B314A3" w:rsidP="00B314A3">
      <w:pPr>
        <w:pStyle w:val="NoSpacing"/>
      </w:pPr>
      <w:r w:rsidRPr="008D5BD8">
        <w:tab/>
      </w:r>
      <w:r>
        <w:t>On March 1</w:t>
      </w:r>
      <w:r w:rsidR="0039487A">
        <w:t>,</w:t>
      </w:r>
      <w:r>
        <w:t xml:space="preserve"> 2018 at approximately 7:</w:t>
      </w:r>
      <w:r w:rsidR="00443C4F">
        <w:t>00 A.M.</w:t>
      </w:r>
      <w:r>
        <w:t>, Ms. B</w:t>
      </w:r>
      <w:r w:rsidR="0039487A">
        <w:t>rown</w:t>
      </w:r>
      <w:r>
        <w:t xml:space="preserve"> was driving a 200</w:t>
      </w:r>
      <w:r w:rsidR="0039487A">
        <w:t>8</w:t>
      </w:r>
      <w:r>
        <w:t xml:space="preserve"> Acura RSX heading eastbound with the right-of-way on High</w:t>
      </w:r>
      <w:r w:rsidR="0039487A">
        <w:t xml:space="preserve"> </w:t>
      </w:r>
      <w:r>
        <w:t>Rd at its intersection with</w:t>
      </w:r>
      <w:r w:rsidR="0039487A">
        <w:t xml:space="preserve"> </w:t>
      </w:r>
      <w:r>
        <w:t xml:space="preserve">Creek Place in </w:t>
      </w:r>
      <w:r w:rsidR="0039487A">
        <w:lastRenderedPageBreak/>
        <w:t xml:space="preserve">Large </w:t>
      </w:r>
      <w:r>
        <w:t xml:space="preserve">City, GA. As Ms. </w:t>
      </w:r>
      <w:r w:rsidR="0039487A">
        <w:t>Brown</w:t>
      </w:r>
      <w:r>
        <w:t xml:space="preserve"> was proceeding straight (eastbound) on High Rd, Mr. Vincent failed to yield while turning left, jetted in front of our client’s vehicle, and caused the accident at hand to occur. (see the attached accident report for a more detailed diagram of the incident) According to the police report, it was noted that our client’s vehicle sustained </w:t>
      </w:r>
      <w:r w:rsidRPr="00B314A3">
        <w:rPr>
          <w:b/>
          <w:u w:val="single"/>
        </w:rPr>
        <w:t>severe damage</w:t>
      </w:r>
      <w:r>
        <w:t xml:space="preserve"> as a result of this accident. Furthermore, at the time of the impact, Ms. B</w:t>
      </w:r>
      <w:r w:rsidR="0039487A">
        <w:t>rown</w:t>
      </w:r>
      <w:r>
        <w:t xml:space="preserve">’s head hit the driver’s side window and she </w:t>
      </w:r>
      <w:r w:rsidR="00DF571D">
        <w:t xml:space="preserve">eventually </w:t>
      </w:r>
      <w:r>
        <w:t>had to be removed forcefully from the vehicle as well since her door was unable to open.</w:t>
      </w:r>
    </w:p>
    <w:p w14:paraId="55AA6064" w14:textId="77777777" w:rsidR="00B314A3" w:rsidRDefault="00B314A3" w:rsidP="00B314A3">
      <w:pPr>
        <w:pStyle w:val="NoSpacing"/>
      </w:pPr>
    </w:p>
    <w:p w14:paraId="0440B75F" w14:textId="6410C10A" w:rsidR="00B314A3" w:rsidRDefault="00B314A3" w:rsidP="00B314A3">
      <w:pPr>
        <w:pStyle w:val="NoSpacing"/>
      </w:pPr>
      <w:r>
        <w:tab/>
        <w:t xml:space="preserve">Immediately following the </w:t>
      </w:r>
      <w:r w:rsidR="00DF571D">
        <w:t>crash</w:t>
      </w:r>
      <w:r>
        <w:t xml:space="preserve">, the police were called and Officer D. </w:t>
      </w:r>
      <w:r w:rsidR="0039487A">
        <w:t>Baker</w:t>
      </w:r>
      <w:r>
        <w:t xml:space="preserve"> of the GA Dept. of Public Safety responded to the scene. Upon investigating the scene and interviewing the drivers, Officer Baker issued </w:t>
      </w:r>
      <w:r w:rsidR="00DF571D">
        <w:t>Mr. Vincent</w:t>
      </w:r>
      <w:r>
        <w:t xml:space="preserve"> a citation for “failure to yield turning left” in violation of O.C.G.A. §40-2-71.</w:t>
      </w:r>
      <w:r w:rsidRPr="00C25D32">
        <w:t xml:space="preserve"> </w:t>
      </w:r>
      <w:r>
        <w:t xml:space="preserve"> So, but for, </w:t>
      </w:r>
      <w:r w:rsidR="00DF571D">
        <w:t>Mr.</w:t>
      </w:r>
      <w:r w:rsidR="0039487A">
        <w:t xml:space="preserve"> Vincent’s</w:t>
      </w:r>
      <w:r>
        <w:t xml:space="preserve"> negligent actions as stated above, this collision would not have occurred. This sequence of events, with no intervening or superseding actions, indisputably led to the damages and injuries suffered by </w:t>
      </w:r>
      <w:r w:rsidR="00DF571D">
        <w:t>Ms. B</w:t>
      </w:r>
      <w:r w:rsidR="0039487A">
        <w:t>rown</w:t>
      </w:r>
      <w:r w:rsidR="00DF571D">
        <w:t xml:space="preserve"> </w:t>
      </w:r>
      <w:r>
        <w:t xml:space="preserve">outlined below. </w:t>
      </w:r>
      <w:r w:rsidR="00DF571D">
        <w:t xml:space="preserve">Mr. </w:t>
      </w:r>
      <w:r w:rsidR="0039487A">
        <w:t>Vincent</w:t>
      </w:r>
      <w:r w:rsidR="00DF571D">
        <w:t>’s</w:t>
      </w:r>
      <w:r>
        <w:t xml:space="preserve"> negligence is therefore the proximate cause of our clients’ losses.</w:t>
      </w:r>
    </w:p>
    <w:p w14:paraId="41C75F39" w14:textId="77777777" w:rsidR="00B314A3" w:rsidRDefault="00B314A3" w:rsidP="00B314A3">
      <w:pPr>
        <w:pStyle w:val="NoSpacing"/>
        <w:ind w:firstLine="720"/>
      </w:pPr>
    </w:p>
    <w:p w14:paraId="189CF1E4" w14:textId="16E00783" w:rsidR="00DF571D" w:rsidRDefault="00B314A3" w:rsidP="00B314A3">
      <w:pPr>
        <w:pStyle w:val="NoSpacing"/>
        <w:ind w:firstLine="720"/>
      </w:pPr>
      <w:r>
        <w:t xml:space="preserve">Our </w:t>
      </w:r>
      <w:r w:rsidR="00DF571D">
        <w:t>client</w:t>
      </w:r>
      <w:r>
        <w:t xml:space="preserve"> entitled to fair compensation for </w:t>
      </w:r>
      <w:r w:rsidR="00DF571D">
        <w:t>her</w:t>
      </w:r>
      <w:r>
        <w:t xml:space="preserve"> physical, emotional, mental, and financial injuries sustained as a result of this loss.  USAA prepared a thorough investigation and concluded that </w:t>
      </w:r>
      <w:r w:rsidR="00DF571D">
        <w:t xml:space="preserve">their insured was </w:t>
      </w:r>
      <w:r>
        <w:t xml:space="preserve">at fault.  </w:t>
      </w:r>
      <w:r w:rsidR="00DF571D">
        <w:t xml:space="preserve">Our client has signed a LIMITED LIABILITY RELEASE TO DATE (see attached) and we are now looking to GEICO as UIM carrier in this matter to supplement compensation for our client due to the fact that Mr. </w:t>
      </w:r>
      <w:r w:rsidR="0039487A">
        <w:t>Vincent</w:t>
      </w:r>
      <w:r w:rsidR="00DF571D">
        <w:t xml:space="preserve"> was underinsured in comparison to our client’s damages outlined below. </w:t>
      </w:r>
    </w:p>
    <w:p w14:paraId="57F865AF" w14:textId="77777777" w:rsidR="00DF571D" w:rsidRDefault="00DF571D" w:rsidP="00B314A3">
      <w:pPr>
        <w:pStyle w:val="NoSpacing"/>
        <w:ind w:firstLine="720"/>
      </w:pPr>
    </w:p>
    <w:p w14:paraId="6F61CAB4" w14:textId="04EBA4B2" w:rsidR="00B314A3" w:rsidRDefault="00B314A3" w:rsidP="00B314A3">
      <w:pPr>
        <w:pStyle w:val="NoSpacing"/>
        <w:ind w:firstLine="720"/>
      </w:pPr>
      <w:r>
        <w:t>We are prepared to file suit to obtain a proper recovery for Ms. B</w:t>
      </w:r>
      <w:r w:rsidR="0039487A">
        <w:t>rown</w:t>
      </w:r>
      <w:r>
        <w:t xml:space="preserve">; however, in a good faith gesture of professional courtesy, my </w:t>
      </w:r>
      <w:r w:rsidR="00DF571D">
        <w:t>client is</w:t>
      </w:r>
      <w:r>
        <w:t xml:space="preserve"> making a one-time pre-trial settlement demand to resolve this claim amicably and efficiently before litigatio</w:t>
      </w:r>
      <w:r w:rsidR="00DF571D">
        <w:t xml:space="preserve">n.  I think it would be in GEICO’s </w:t>
      </w:r>
      <w:r>
        <w:t xml:space="preserve">best interest if you considered our </w:t>
      </w:r>
      <w:r w:rsidR="00DF571D">
        <w:t>client’s</w:t>
      </w:r>
      <w:r>
        <w:t xml:space="preserve"> generous offer</w:t>
      </w:r>
      <w:r w:rsidR="00DF571D">
        <w:t xml:space="preserve"> </w:t>
      </w:r>
      <w:r>
        <w:t xml:space="preserve">pre-trial settlement, and failure to tender </w:t>
      </w:r>
      <w:r w:rsidR="00DF571D">
        <w:t>policy limits</w:t>
      </w:r>
      <w:r>
        <w:t xml:space="preserve"> may result in additional exposure </w:t>
      </w:r>
      <w:r w:rsidR="00DF571D">
        <w:t>GEICO</w:t>
      </w:r>
      <w:r>
        <w:t xml:space="preserve"> Insurance as an excess verdict is almost certain. </w:t>
      </w:r>
      <w:r w:rsidR="00DF571D">
        <w:t>(our client still complains of ongoing pain to date)</w:t>
      </w:r>
      <w:r>
        <w:t xml:space="preserve"> </w:t>
      </w:r>
    </w:p>
    <w:p w14:paraId="15AA5D52" w14:textId="77777777" w:rsidR="00B575B8" w:rsidRPr="008D5BD8" w:rsidRDefault="00B575B8" w:rsidP="00B575B8">
      <w:pPr>
        <w:pStyle w:val="NoSpacing"/>
        <w:ind w:firstLine="720"/>
      </w:pPr>
    </w:p>
    <w:p w14:paraId="43CAC511" w14:textId="77777777" w:rsidR="00DD635D" w:rsidRDefault="00DD635D" w:rsidP="00DD635D">
      <w:pPr>
        <w:pStyle w:val="NoSpacing"/>
        <w:jc w:val="center"/>
        <w:rPr>
          <w:b/>
          <w:u w:val="single"/>
        </w:rPr>
      </w:pPr>
      <w:r w:rsidRPr="008D5BD8">
        <w:rPr>
          <w:b/>
          <w:u w:val="single"/>
        </w:rPr>
        <w:t>BODILY INJURIES &amp; PAIN AND SUFFERING</w:t>
      </w:r>
    </w:p>
    <w:p w14:paraId="54F6F271" w14:textId="77777777" w:rsidR="00DD635D" w:rsidRPr="00EF3B1B" w:rsidRDefault="00DD635D" w:rsidP="00DD635D"/>
    <w:p w14:paraId="6B0D927D" w14:textId="02B9C41E" w:rsidR="00443C4F" w:rsidRDefault="00DF571D" w:rsidP="00DF571D">
      <w:pPr>
        <w:pStyle w:val="NoSpacing"/>
        <w:ind w:firstLine="720"/>
      </w:pPr>
      <w:r>
        <w:t>At the accident scene, Ms. B</w:t>
      </w:r>
      <w:r w:rsidR="0039487A">
        <w:t>rown</w:t>
      </w:r>
      <w:r>
        <w:t xml:space="preserve"> complained of severe pain to her head, neck, back, face, and jaw and EMS personnel were called to attend to the scene. Ms. </w:t>
      </w:r>
      <w:r w:rsidR="00443C4F">
        <w:t>Brown</w:t>
      </w:r>
    </w:p>
    <w:p w14:paraId="20BFCE04" w14:textId="5974A5E8" w:rsidR="00DF571D" w:rsidRDefault="00443C4F" w:rsidP="00DF571D">
      <w:pPr>
        <w:pStyle w:val="NoSpacing"/>
        <w:ind w:firstLine="720"/>
      </w:pPr>
      <w:r>
        <w:t xml:space="preserve"> </w:t>
      </w:r>
      <w:r w:rsidR="00DF571D">
        <w:t xml:space="preserve">was transported to </w:t>
      </w:r>
      <w:r w:rsidR="0039487A">
        <w:t>Big City Hospital</w:t>
      </w:r>
      <w:r w:rsidR="00DF571D">
        <w:t xml:space="preserve"> via AMR ambulance from the accident scene. </w:t>
      </w:r>
    </w:p>
    <w:p w14:paraId="794F37AE" w14:textId="77777777" w:rsidR="00DF571D" w:rsidRDefault="00DF571D" w:rsidP="00DF571D">
      <w:pPr>
        <w:rPr>
          <w:i/>
        </w:rPr>
      </w:pPr>
    </w:p>
    <w:p w14:paraId="6F18124F" w14:textId="73122E22" w:rsidR="00DF571D" w:rsidRPr="00316D35" w:rsidRDefault="0039487A" w:rsidP="00DF571D">
      <w:pPr>
        <w:rPr>
          <w:i/>
        </w:rPr>
      </w:pPr>
      <w:r>
        <w:rPr>
          <w:i/>
        </w:rPr>
        <w:t>Big City</w:t>
      </w:r>
      <w:r w:rsidR="00DF571D">
        <w:rPr>
          <w:i/>
        </w:rPr>
        <w:t xml:space="preserve"> Hospital</w:t>
      </w:r>
    </w:p>
    <w:p w14:paraId="09834389" w14:textId="77777777" w:rsidR="00DF571D" w:rsidRPr="00316D35" w:rsidRDefault="00DF571D" w:rsidP="00DF571D">
      <w:r w:rsidRPr="00316D35">
        <w:tab/>
      </w:r>
    </w:p>
    <w:p w14:paraId="0BC2825D" w14:textId="3ACC0ADE" w:rsidR="00DF571D" w:rsidRDefault="00DF571D" w:rsidP="00DF571D">
      <w:pPr>
        <w:pStyle w:val="NoSpacing"/>
        <w:ind w:firstLine="720"/>
        <w:rPr>
          <w:lang w:eastAsia="zh-CN"/>
        </w:rPr>
      </w:pPr>
      <w:r>
        <w:rPr>
          <w:lang w:eastAsia="zh-CN"/>
        </w:rPr>
        <w:t xml:space="preserve">At </w:t>
      </w:r>
      <w:r w:rsidR="0039487A">
        <w:rPr>
          <w:lang w:eastAsia="zh-CN"/>
        </w:rPr>
        <w:t>Big City</w:t>
      </w:r>
      <w:r>
        <w:rPr>
          <w:lang w:eastAsia="zh-CN"/>
        </w:rPr>
        <w:t xml:space="preserve"> Hospital, Ms. B</w:t>
      </w:r>
      <w:r w:rsidR="0039487A">
        <w:rPr>
          <w:lang w:eastAsia="zh-CN"/>
        </w:rPr>
        <w:t>rown</w:t>
      </w:r>
      <w:r>
        <w:rPr>
          <w:lang w:eastAsia="zh-CN"/>
        </w:rPr>
        <w:t xml:space="preserve"> was evaluated by Dr. Paula </w:t>
      </w:r>
      <w:r w:rsidR="0039487A">
        <w:rPr>
          <w:lang w:eastAsia="zh-CN"/>
        </w:rPr>
        <w:t>Bones</w:t>
      </w:r>
      <w:r>
        <w:rPr>
          <w:lang w:eastAsia="zh-CN"/>
        </w:rPr>
        <w:t xml:space="preserve"> (MD) and given x-rays and a physical examination to determine if she needed more invasive treatment. After performing the exams, Dr. Brathwaite ultimately diagnosed Ms. B</w:t>
      </w:r>
      <w:r w:rsidR="0039487A">
        <w:rPr>
          <w:lang w:eastAsia="zh-CN"/>
        </w:rPr>
        <w:t>rown</w:t>
      </w:r>
      <w:r>
        <w:rPr>
          <w:lang w:eastAsia="zh-CN"/>
        </w:rPr>
        <w:t xml:space="preserve"> with the following:</w:t>
      </w:r>
    </w:p>
    <w:p w14:paraId="400FE7FA" w14:textId="77777777" w:rsidR="00DF571D" w:rsidRDefault="00DF571D" w:rsidP="00DF571D">
      <w:pPr>
        <w:pStyle w:val="NoSpacing"/>
        <w:ind w:firstLine="720"/>
        <w:rPr>
          <w:lang w:eastAsia="zh-CN"/>
        </w:rPr>
      </w:pPr>
    </w:p>
    <w:p w14:paraId="3D433285" w14:textId="77777777" w:rsidR="00DF571D" w:rsidRDefault="00DF571D" w:rsidP="00DF571D">
      <w:pPr>
        <w:pStyle w:val="NoSpacing"/>
        <w:ind w:firstLine="720"/>
        <w:rPr>
          <w:b/>
          <w:lang w:eastAsia="zh-CN"/>
        </w:rPr>
      </w:pPr>
      <w:r>
        <w:rPr>
          <w:b/>
          <w:lang w:eastAsia="zh-CN"/>
        </w:rPr>
        <w:t>S00.83XA – Contusion of other part of head, initial encounter</w:t>
      </w:r>
    </w:p>
    <w:p w14:paraId="5532B2E7" w14:textId="77777777" w:rsidR="00DF571D" w:rsidRPr="00155193" w:rsidRDefault="00DF571D" w:rsidP="00DF571D">
      <w:pPr>
        <w:pStyle w:val="NoSpacing"/>
        <w:ind w:firstLine="720"/>
        <w:rPr>
          <w:b/>
          <w:lang w:eastAsia="zh-CN"/>
        </w:rPr>
      </w:pPr>
      <w:r>
        <w:rPr>
          <w:b/>
          <w:lang w:eastAsia="zh-CN"/>
        </w:rPr>
        <w:t>M. 54.2 - Cervicalgia</w:t>
      </w:r>
    </w:p>
    <w:p w14:paraId="1506352B" w14:textId="77777777" w:rsidR="00DF571D" w:rsidRDefault="00DF571D" w:rsidP="00DF571D">
      <w:pPr>
        <w:pStyle w:val="NoSpacing"/>
        <w:rPr>
          <w:b/>
          <w:lang w:eastAsia="zh-CN"/>
        </w:rPr>
      </w:pPr>
    </w:p>
    <w:p w14:paraId="2A325FA8" w14:textId="21874106" w:rsidR="00DF571D" w:rsidRDefault="00DF571D" w:rsidP="00DF571D">
      <w:pPr>
        <w:pStyle w:val="NoSpacing"/>
        <w:rPr>
          <w:lang w:eastAsia="zh-CN"/>
        </w:rPr>
      </w:pPr>
      <w:r>
        <w:rPr>
          <w:b/>
          <w:lang w:eastAsia="zh-CN"/>
        </w:rPr>
        <w:lastRenderedPageBreak/>
        <w:tab/>
      </w:r>
      <w:r>
        <w:rPr>
          <w:lang w:eastAsia="zh-CN"/>
        </w:rPr>
        <w:t>Dr. B</w:t>
      </w:r>
      <w:r w:rsidR="0039487A">
        <w:rPr>
          <w:lang w:eastAsia="zh-CN"/>
        </w:rPr>
        <w:t>ones</w:t>
      </w:r>
      <w:r>
        <w:rPr>
          <w:lang w:eastAsia="zh-CN"/>
        </w:rPr>
        <w:t xml:space="preserve"> prescribed Ms. B</w:t>
      </w:r>
      <w:r w:rsidR="0039487A">
        <w:rPr>
          <w:lang w:eastAsia="zh-CN"/>
        </w:rPr>
        <w:t>rown</w:t>
      </w:r>
      <w:r>
        <w:rPr>
          <w:lang w:eastAsia="zh-CN"/>
        </w:rPr>
        <w:t xml:space="preserve"> pain medication in order to help alleviate her pain and recommended that she follow up if her pain persisted/worsened in the coming days. Ms. B</w:t>
      </w:r>
      <w:r w:rsidR="0039487A">
        <w:rPr>
          <w:lang w:eastAsia="zh-CN"/>
        </w:rPr>
        <w:t>rown</w:t>
      </w:r>
      <w:r>
        <w:rPr>
          <w:lang w:eastAsia="zh-CN"/>
        </w:rPr>
        <w:t xml:space="preserve"> was discharged that same day from </w:t>
      </w:r>
      <w:r w:rsidR="0039487A">
        <w:rPr>
          <w:lang w:eastAsia="zh-CN"/>
        </w:rPr>
        <w:t>Big City</w:t>
      </w:r>
      <w:r>
        <w:rPr>
          <w:lang w:eastAsia="zh-CN"/>
        </w:rPr>
        <w:t xml:space="preserve"> Hospital. </w:t>
      </w:r>
    </w:p>
    <w:p w14:paraId="698C69E0" w14:textId="77777777" w:rsidR="00DF571D" w:rsidRPr="00155193" w:rsidRDefault="00DF571D" w:rsidP="00DF571D">
      <w:pPr>
        <w:pStyle w:val="NoSpacing"/>
        <w:rPr>
          <w:lang w:eastAsia="zh-CN"/>
        </w:rPr>
      </w:pPr>
    </w:p>
    <w:p w14:paraId="4AC698E8" w14:textId="5CD638E7" w:rsidR="00DF571D" w:rsidRPr="00373BE2" w:rsidRDefault="00DF571D" w:rsidP="00DF571D">
      <w:pPr>
        <w:pStyle w:val="NoSpacing"/>
        <w:rPr>
          <w:i/>
          <w:lang w:eastAsia="zh-CN"/>
        </w:rPr>
      </w:pPr>
      <w:r>
        <w:rPr>
          <w:i/>
          <w:lang w:eastAsia="zh-CN"/>
        </w:rPr>
        <w:t>Southern Clinic</w:t>
      </w:r>
    </w:p>
    <w:p w14:paraId="3FE4D0A7" w14:textId="77777777" w:rsidR="00DF571D" w:rsidRPr="008804E8" w:rsidRDefault="00DF571D" w:rsidP="00DF571D">
      <w:pPr>
        <w:pStyle w:val="NoSpacing"/>
        <w:rPr>
          <w:b/>
          <w:lang w:eastAsia="zh-CN"/>
        </w:rPr>
      </w:pPr>
    </w:p>
    <w:p w14:paraId="48255E60" w14:textId="67D51A0C" w:rsidR="00DF571D" w:rsidRDefault="00DF571D" w:rsidP="00DF571D">
      <w:pPr>
        <w:rPr>
          <w:lang w:eastAsia="zh-CN"/>
        </w:rPr>
      </w:pPr>
      <w:r>
        <w:rPr>
          <w:lang w:eastAsia="zh-CN"/>
        </w:rPr>
        <w:tab/>
        <w:t>In the weeks following her ER visit, Ms. B</w:t>
      </w:r>
      <w:r w:rsidR="0039487A">
        <w:rPr>
          <w:lang w:eastAsia="zh-CN"/>
        </w:rPr>
        <w:t>rown</w:t>
      </w:r>
      <w:r>
        <w:rPr>
          <w:lang w:eastAsia="zh-CN"/>
        </w:rPr>
        <w:t xml:space="preserve"> took her prescribed medication and rested to no avail – her pain continued to worsen. Due to her ongoing pain, Ms. B</w:t>
      </w:r>
      <w:r w:rsidR="0039487A">
        <w:rPr>
          <w:lang w:eastAsia="zh-CN"/>
        </w:rPr>
        <w:t>rown</w:t>
      </w:r>
      <w:r>
        <w:rPr>
          <w:lang w:eastAsia="zh-CN"/>
        </w:rPr>
        <w:t xml:space="preserve"> decided to visit Southern Clinic on April </w:t>
      </w:r>
      <w:r w:rsidR="0039487A">
        <w:rPr>
          <w:lang w:eastAsia="zh-CN"/>
        </w:rPr>
        <w:t>1</w:t>
      </w:r>
      <w:r>
        <w:rPr>
          <w:lang w:eastAsia="zh-CN"/>
        </w:rPr>
        <w:t xml:space="preserve">, 2018 for further evaluation/treatment. At Southern, Ms. </w:t>
      </w:r>
      <w:r w:rsidR="0039487A">
        <w:rPr>
          <w:lang w:eastAsia="zh-CN"/>
        </w:rPr>
        <w:t xml:space="preserve">Brown </w:t>
      </w:r>
      <w:r>
        <w:rPr>
          <w:lang w:eastAsia="zh-CN"/>
        </w:rPr>
        <w:t xml:space="preserve">was given a physical examination by Dr. </w:t>
      </w:r>
      <w:r w:rsidR="0039487A">
        <w:rPr>
          <w:lang w:eastAsia="zh-CN"/>
        </w:rPr>
        <w:t>June Knee</w:t>
      </w:r>
      <w:r>
        <w:rPr>
          <w:lang w:eastAsia="zh-CN"/>
        </w:rPr>
        <w:t xml:space="preserve"> (MD) and ultimately diagnosed with the following:</w:t>
      </w:r>
    </w:p>
    <w:p w14:paraId="5CA25C32" w14:textId="77777777" w:rsidR="00DF571D" w:rsidRDefault="00DF571D" w:rsidP="00DF571D">
      <w:pPr>
        <w:rPr>
          <w:lang w:eastAsia="zh-CN"/>
        </w:rPr>
      </w:pPr>
    </w:p>
    <w:p w14:paraId="545DDF88" w14:textId="1CCA59A8" w:rsidR="00DF571D" w:rsidRDefault="00DF571D" w:rsidP="006F2652">
      <w:pPr>
        <w:pStyle w:val="NoSpacing"/>
        <w:rPr>
          <w:b/>
        </w:rPr>
      </w:pPr>
      <w:r>
        <w:tab/>
      </w:r>
      <w:r>
        <w:rPr>
          <w:b/>
        </w:rPr>
        <w:t>G89.11 – Acute pain due to trauma</w:t>
      </w:r>
    </w:p>
    <w:p w14:paraId="30555600" w14:textId="77777777" w:rsidR="00DF571D" w:rsidRDefault="00DF571D" w:rsidP="00DF571D">
      <w:pPr>
        <w:pStyle w:val="NoSpacing"/>
        <w:ind w:firstLine="720"/>
        <w:rPr>
          <w:b/>
        </w:rPr>
      </w:pPr>
      <w:r>
        <w:rPr>
          <w:b/>
        </w:rPr>
        <w:t>S13.8XXA – Sprain of joints and ligaments of other parts of neck, initial encounter.</w:t>
      </w:r>
    </w:p>
    <w:p w14:paraId="54D0FF90" w14:textId="77777777" w:rsidR="00DF571D" w:rsidRDefault="00DF571D" w:rsidP="00DF571D">
      <w:pPr>
        <w:pStyle w:val="NoSpacing"/>
        <w:ind w:firstLine="720"/>
        <w:rPr>
          <w:b/>
        </w:rPr>
      </w:pPr>
      <w:r>
        <w:rPr>
          <w:b/>
        </w:rPr>
        <w:t>S33.5XXA – Sprain of ligaments of lumbar spine, initial encounter.</w:t>
      </w:r>
    </w:p>
    <w:p w14:paraId="70E90EAD" w14:textId="77777777" w:rsidR="00DF571D" w:rsidRPr="00DB262D" w:rsidRDefault="00DF571D" w:rsidP="00DF571D">
      <w:pPr>
        <w:pStyle w:val="NoSpacing"/>
        <w:ind w:firstLine="720"/>
        <w:rPr>
          <w:b/>
        </w:rPr>
      </w:pPr>
    </w:p>
    <w:p w14:paraId="37E4FB1C" w14:textId="43462192" w:rsidR="00DF571D" w:rsidRDefault="00DF571D" w:rsidP="00DF571D">
      <w:pPr>
        <w:pStyle w:val="NoSpacing"/>
      </w:pPr>
      <w:r>
        <w:tab/>
        <w:t>Ms. B</w:t>
      </w:r>
      <w:r w:rsidR="0039487A">
        <w:t>rown</w:t>
      </w:r>
      <w:r>
        <w:t xml:space="preserve"> was recommended to undergo an MRI of her cervical spine in order to assess if she needed more invasive treatment. Additionally, Dr. </w:t>
      </w:r>
      <w:r w:rsidR="0039487A">
        <w:t>Knee</w:t>
      </w:r>
      <w:r>
        <w:t xml:space="preserve"> referred Ms. B</w:t>
      </w:r>
      <w:r w:rsidR="0039487A">
        <w:t>rown</w:t>
      </w:r>
      <w:r>
        <w:t xml:space="preserve"> for conservative treatment/physical therapy in order to help alleviate her pain. Dr. </w:t>
      </w:r>
      <w:r w:rsidR="0039487A">
        <w:t>Knee</w:t>
      </w:r>
      <w:r>
        <w:t xml:space="preserve"> also recommended that Ms. </w:t>
      </w:r>
      <w:r w:rsidR="0039487A">
        <w:t>Knee</w:t>
      </w:r>
      <w:r>
        <w:t xml:space="preserve"> follow up with a neurologist for further evaluation and treatment regarding her headaches and loss of sleep issues as well.</w:t>
      </w:r>
    </w:p>
    <w:p w14:paraId="6682292D" w14:textId="77777777" w:rsidR="00DF571D" w:rsidRDefault="00DF571D" w:rsidP="00DF571D">
      <w:pPr>
        <w:pStyle w:val="NoSpacing"/>
      </w:pPr>
    </w:p>
    <w:p w14:paraId="2A72928B" w14:textId="3F170C8E" w:rsidR="00DF571D" w:rsidRDefault="00DF571D" w:rsidP="00DF571D">
      <w:pPr>
        <w:pStyle w:val="NoSpacing"/>
        <w:rPr>
          <w:i/>
        </w:rPr>
      </w:pPr>
      <w:r>
        <w:rPr>
          <w:i/>
        </w:rPr>
        <w:t>Radiology of Georgia</w:t>
      </w:r>
    </w:p>
    <w:p w14:paraId="086CA741" w14:textId="77777777" w:rsidR="00DF571D" w:rsidRDefault="00DF571D" w:rsidP="00DF571D">
      <w:pPr>
        <w:pStyle w:val="NoSpacing"/>
        <w:rPr>
          <w:i/>
        </w:rPr>
      </w:pPr>
    </w:p>
    <w:p w14:paraId="4B592A66" w14:textId="76097387" w:rsidR="00DF571D" w:rsidRDefault="00DF571D" w:rsidP="00DF571D">
      <w:pPr>
        <w:pStyle w:val="NoSpacing"/>
      </w:pPr>
      <w:r>
        <w:tab/>
        <w:t xml:space="preserve">On April 6, 2018, Ms. </w:t>
      </w:r>
      <w:r w:rsidR="0039487A">
        <w:t>Brown</w:t>
      </w:r>
      <w:r>
        <w:t xml:space="preserve"> underwent an MRI of her cervical spine at Radiology of Georgia. The MRI revealed the following:</w:t>
      </w:r>
    </w:p>
    <w:p w14:paraId="36BC7754" w14:textId="77777777" w:rsidR="00DF571D" w:rsidRDefault="00DF571D" w:rsidP="00DF571D">
      <w:pPr>
        <w:pStyle w:val="NoSpacing"/>
      </w:pPr>
    </w:p>
    <w:p w14:paraId="773A970C" w14:textId="77777777" w:rsidR="00DF571D" w:rsidRDefault="00DF571D" w:rsidP="00DF571D">
      <w:pPr>
        <w:pStyle w:val="NoSpacing"/>
      </w:pPr>
    </w:p>
    <w:p w14:paraId="1DC196C8" w14:textId="77777777" w:rsidR="00DF571D" w:rsidRPr="00346A59" w:rsidRDefault="00DF571D" w:rsidP="00DF571D">
      <w:pPr>
        <w:pStyle w:val="NoSpacing"/>
        <w:numPr>
          <w:ilvl w:val="0"/>
          <w:numId w:val="11"/>
        </w:numPr>
        <w:rPr>
          <w:b/>
        </w:rPr>
      </w:pPr>
      <w:r w:rsidRPr="00346A59">
        <w:rPr>
          <w:b/>
        </w:rPr>
        <w:t>Straightening of the cervical lordosis</w:t>
      </w:r>
    </w:p>
    <w:p w14:paraId="1D0E3DE3" w14:textId="77777777" w:rsidR="00DF571D" w:rsidRPr="00346A59" w:rsidRDefault="00DF571D" w:rsidP="00DF571D">
      <w:pPr>
        <w:pStyle w:val="NoSpacing"/>
        <w:numPr>
          <w:ilvl w:val="0"/>
          <w:numId w:val="11"/>
        </w:numPr>
        <w:rPr>
          <w:b/>
        </w:rPr>
      </w:pPr>
      <w:r w:rsidRPr="00346A59">
        <w:rPr>
          <w:b/>
        </w:rPr>
        <w:t>C5-C6: Disc bulge compressing on thecal sac</w:t>
      </w:r>
    </w:p>
    <w:p w14:paraId="4668E8CF" w14:textId="77777777" w:rsidR="00DF571D" w:rsidRDefault="00DF571D" w:rsidP="00DF571D">
      <w:pPr>
        <w:pStyle w:val="NoSpacing"/>
        <w:rPr>
          <w:b/>
        </w:rPr>
      </w:pPr>
    </w:p>
    <w:p w14:paraId="41B838A6" w14:textId="1CDA381A" w:rsidR="00DF571D" w:rsidRDefault="00DF571D" w:rsidP="00DF571D">
      <w:pPr>
        <w:pStyle w:val="NoSpacing"/>
        <w:rPr>
          <w:i/>
        </w:rPr>
      </w:pPr>
      <w:r>
        <w:rPr>
          <w:i/>
        </w:rPr>
        <w:t>B</w:t>
      </w:r>
      <w:r w:rsidR="0039487A">
        <w:rPr>
          <w:i/>
        </w:rPr>
        <w:t>ig City</w:t>
      </w:r>
      <w:r>
        <w:rPr>
          <w:i/>
        </w:rPr>
        <w:t xml:space="preserve"> </w:t>
      </w:r>
      <w:proofErr w:type="spellStart"/>
      <w:r>
        <w:rPr>
          <w:i/>
        </w:rPr>
        <w:t>Orthopaedics</w:t>
      </w:r>
      <w:proofErr w:type="spellEnd"/>
    </w:p>
    <w:p w14:paraId="5361FDEA" w14:textId="77777777" w:rsidR="00DF571D" w:rsidRDefault="00DF571D" w:rsidP="00DF571D">
      <w:pPr>
        <w:pStyle w:val="NoSpacing"/>
        <w:rPr>
          <w:i/>
        </w:rPr>
      </w:pPr>
    </w:p>
    <w:p w14:paraId="7156CA07" w14:textId="7E390B7A" w:rsidR="00DF571D" w:rsidRPr="00F62A49" w:rsidRDefault="00DF571D" w:rsidP="00DF571D">
      <w:pPr>
        <w:pStyle w:val="NoSpacing"/>
      </w:pPr>
      <w:r>
        <w:tab/>
        <w:t xml:space="preserve">On May 3, 2018, Ms. </w:t>
      </w:r>
      <w:r w:rsidR="00443C4F">
        <w:t xml:space="preserve">Brown </w:t>
      </w:r>
      <w:r>
        <w:t>visited B</w:t>
      </w:r>
      <w:r w:rsidR="0039487A">
        <w:t>ig City</w:t>
      </w:r>
      <w:r w:rsidR="00443C4F">
        <w:t xml:space="preserve"> </w:t>
      </w:r>
      <w:proofErr w:type="spellStart"/>
      <w:r>
        <w:t>Orthopaedics</w:t>
      </w:r>
      <w:proofErr w:type="spellEnd"/>
      <w:r>
        <w:t xml:space="preserve"> for further evaluation regarding ongoing neck and back pain. At </w:t>
      </w:r>
      <w:proofErr w:type="spellStart"/>
      <w:r>
        <w:t>Orthopaedics</w:t>
      </w:r>
      <w:proofErr w:type="spellEnd"/>
      <w:r>
        <w:t>, Ms. B</w:t>
      </w:r>
      <w:r w:rsidR="0039487A">
        <w:t>rown</w:t>
      </w:r>
      <w:r>
        <w:t xml:space="preserve"> was seen by Dr. Scott </w:t>
      </w:r>
      <w:proofErr w:type="spellStart"/>
      <w:proofErr w:type="gramStart"/>
      <w:r w:rsidR="0039487A">
        <w:t>B</w:t>
      </w:r>
      <w:r w:rsidR="00B84E11">
        <w:t>igcity</w:t>
      </w:r>
      <w:proofErr w:type="spellEnd"/>
      <w:r w:rsidR="00B84E11">
        <w:t xml:space="preserve"> </w:t>
      </w:r>
      <w:r>
        <w:t xml:space="preserve"> (</w:t>
      </w:r>
      <w:proofErr w:type="gramEnd"/>
      <w:r>
        <w:t>MD) and was recommended to undergo a lumbar MRI to further explore her back pain issue. Due to health insurance and scheduling issues, Ms. B</w:t>
      </w:r>
      <w:r w:rsidR="00B84E11">
        <w:t>rown</w:t>
      </w:r>
      <w:r>
        <w:t xml:space="preserve"> was unable to get the MRI done until the next month at the recommendation of Dr. Joseph. In the interim, Ms. </w:t>
      </w:r>
      <w:r w:rsidR="00B84E11">
        <w:t>Brown</w:t>
      </w:r>
      <w:r>
        <w:t xml:space="preserve"> continued to treat with conservative treatment at Southern. </w:t>
      </w:r>
    </w:p>
    <w:p w14:paraId="29916E72" w14:textId="77777777" w:rsidR="00DF571D" w:rsidRDefault="00DF571D" w:rsidP="00DF571D">
      <w:pPr>
        <w:pStyle w:val="NoSpacing"/>
        <w:rPr>
          <w:i/>
        </w:rPr>
      </w:pPr>
    </w:p>
    <w:p w14:paraId="4B46E7A7" w14:textId="1ED6AE41" w:rsidR="00DF571D" w:rsidRDefault="00DF571D" w:rsidP="00DF571D">
      <w:pPr>
        <w:pStyle w:val="NoSpacing"/>
        <w:rPr>
          <w:i/>
        </w:rPr>
      </w:pPr>
      <w:r>
        <w:rPr>
          <w:i/>
        </w:rPr>
        <w:t>Center</w:t>
      </w:r>
      <w:r w:rsidR="00B84E11">
        <w:rPr>
          <w:i/>
        </w:rPr>
        <w:t xml:space="preserve"> City</w:t>
      </w:r>
      <w:r>
        <w:rPr>
          <w:i/>
        </w:rPr>
        <w:t xml:space="preserve"> Neurology, P.C.</w:t>
      </w:r>
    </w:p>
    <w:p w14:paraId="7A31BC25" w14:textId="77777777" w:rsidR="00DF571D" w:rsidRDefault="00DF571D" w:rsidP="00DF571D">
      <w:pPr>
        <w:pStyle w:val="NoSpacing"/>
        <w:rPr>
          <w:i/>
        </w:rPr>
      </w:pPr>
    </w:p>
    <w:p w14:paraId="610BC669" w14:textId="76339441" w:rsidR="00DF571D" w:rsidRDefault="00DF571D" w:rsidP="00DF571D">
      <w:pPr>
        <w:pStyle w:val="NoSpacing"/>
      </w:pPr>
      <w:r>
        <w:tab/>
        <w:t>While still undergoing conservative treatment at Southern, Ms. B</w:t>
      </w:r>
      <w:r w:rsidR="00443C4F">
        <w:t>rown</w:t>
      </w:r>
      <w:r>
        <w:t xml:space="preserve"> visited Dr. Joseph at Center </w:t>
      </w:r>
      <w:r w:rsidR="00B84E11">
        <w:t xml:space="preserve">City </w:t>
      </w:r>
      <w:r>
        <w:t xml:space="preserve">Neurology on June </w:t>
      </w:r>
      <w:r w:rsidR="00B84E11">
        <w:t>1</w:t>
      </w:r>
      <w:r>
        <w:t xml:space="preserve">, 2018 at the recommendation of Dr. </w:t>
      </w:r>
      <w:r w:rsidR="00B84E11">
        <w:t>Kne</w:t>
      </w:r>
      <w:r>
        <w:t>e. Ms. B</w:t>
      </w:r>
      <w:r w:rsidR="00B84E11">
        <w:t>rown</w:t>
      </w:r>
      <w:r>
        <w:t xml:space="preserve"> was feeling severe daily headaches up to this point and felt that her symptoms were not getting any better. At Center, Dr. </w:t>
      </w:r>
      <w:r w:rsidR="00B84E11">
        <w:t>Joseph</w:t>
      </w:r>
      <w:r>
        <w:t xml:space="preserve"> performed a physical examination upon Ms. B</w:t>
      </w:r>
      <w:r w:rsidR="00B84E11">
        <w:t>rown</w:t>
      </w:r>
      <w:r>
        <w:t xml:space="preserve"> and noted that </w:t>
      </w:r>
      <w:r>
        <w:lastRenderedPageBreak/>
        <w:t>she had neck range of motion issues as well as jaw clicking issues as well. After reviewing prior MRIs and analyzing Ms. B</w:t>
      </w:r>
      <w:r w:rsidR="00B84E11">
        <w:t>rown</w:t>
      </w:r>
      <w:r>
        <w:t xml:space="preserve">’s complaints, Dr. </w:t>
      </w:r>
      <w:r w:rsidR="00B84E11">
        <w:t>Joseph</w:t>
      </w:r>
      <w:r>
        <w:t xml:space="preserve"> ultimately diagnosed Ms. B</w:t>
      </w:r>
      <w:r w:rsidR="00B84E11">
        <w:t xml:space="preserve">rown </w:t>
      </w:r>
      <w:r>
        <w:t xml:space="preserve">with the following: </w:t>
      </w:r>
    </w:p>
    <w:p w14:paraId="1BC78470" w14:textId="77777777" w:rsidR="00DF571D" w:rsidRDefault="00DF571D" w:rsidP="00DF571D">
      <w:pPr>
        <w:pStyle w:val="NoSpacing"/>
      </w:pPr>
    </w:p>
    <w:p w14:paraId="50306B71" w14:textId="77777777" w:rsidR="00DF571D" w:rsidRDefault="00DF571D" w:rsidP="00DF571D">
      <w:pPr>
        <w:pStyle w:val="NoSpacing"/>
      </w:pPr>
      <w:r>
        <w:tab/>
      </w:r>
    </w:p>
    <w:p w14:paraId="6C96B513" w14:textId="77777777" w:rsidR="00DF571D" w:rsidRPr="00B7272F" w:rsidRDefault="00DF571D" w:rsidP="00DF571D">
      <w:pPr>
        <w:pStyle w:val="NoSpacing"/>
        <w:ind w:firstLine="720"/>
        <w:rPr>
          <w:b/>
        </w:rPr>
      </w:pPr>
      <w:r w:rsidRPr="00B7272F">
        <w:rPr>
          <w:b/>
        </w:rPr>
        <w:t xml:space="preserve">F07.81 – </w:t>
      </w:r>
      <w:proofErr w:type="spellStart"/>
      <w:r w:rsidRPr="00B7272F">
        <w:rPr>
          <w:b/>
        </w:rPr>
        <w:t>Postconcussional</w:t>
      </w:r>
      <w:proofErr w:type="spellEnd"/>
      <w:r w:rsidRPr="00B7272F">
        <w:rPr>
          <w:b/>
        </w:rPr>
        <w:t xml:space="preserve"> syndrome</w:t>
      </w:r>
    </w:p>
    <w:p w14:paraId="6CAD90BC" w14:textId="77777777" w:rsidR="00DF571D" w:rsidRPr="00B7272F" w:rsidRDefault="00DF571D" w:rsidP="00DF571D">
      <w:pPr>
        <w:pStyle w:val="NoSpacing"/>
        <w:ind w:firstLine="720"/>
        <w:rPr>
          <w:b/>
        </w:rPr>
      </w:pPr>
      <w:r w:rsidRPr="00B7272F">
        <w:rPr>
          <w:b/>
        </w:rPr>
        <w:t xml:space="preserve">G43.009 – Migraine without aura, not intractable, without status </w:t>
      </w:r>
      <w:proofErr w:type="spellStart"/>
      <w:r w:rsidRPr="00B7272F">
        <w:rPr>
          <w:b/>
        </w:rPr>
        <w:t>mirainosus</w:t>
      </w:r>
      <w:proofErr w:type="spellEnd"/>
    </w:p>
    <w:p w14:paraId="59967FCB" w14:textId="77777777" w:rsidR="00DF571D" w:rsidRPr="00B7272F" w:rsidRDefault="00DF571D" w:rsidP="00DF571D">
      <w:pPr>
        <w:pStyle w:val="NoSpacing"/>
        <w:ind w:firstLine="720"/>
        <w:rPr>
          <w:b/>
        </w:rPr>
      </w:pPr>
      <w:r w:rsidRPr="00B7272F">
        <w:rPr>
          <w:b/>
        </w:rPr>
        <w:t>M54.17 – Radiculopathy, lumbosacral region</w:t>
      </w:r>
    </w:p>
    <w:p w14:paraId="1E83E070" w14:textId="4DF323FE" w:rsidR="00DF571D" w:rsidRPr="00346A59" w:rsidRDefault="00DF571D" w:rsidP="006F2652">
      <w:pPr>
        <w:pStyle w:val="NoSpacing"/>
      </w:pPr>
      <w:r w:rsidRPr="00B7272F">
        <w:rPr>
          <w:b/>
        </w:rPr>
        <w:tab/>
      </w:r>
      <w:r>
        <w:t xml:space="preserve"> </w:t>
      </w:r>
    </w:p>
    <w:p w14:paraId="473E8761" w14:textId="44A10E25" w:rsidR="00DF571D" w:rsidRDefault="00DF571D" w:rsidP="00443C4F">
      <w:pPr>
        <w:pStyle w:val="NoSpacing"/>
        <w:ind w:firstLine="720"/>
        <w:rPr>
          <w:b/>
        </w:rPr>
      </w:pPr>
      <w:r>
        <w:t xml:space="preserve">Dr. </w:t>
      </w:r>
      <w:r w:rsidR="00B84E11">
        <w:t>Joseph</w:t>
      </w:r>
      <w:r>
        <w:t xml:space="preserve"> recommended that Ms. B</w:t>
      </w:r>
      <w:r w:rsidR="00B84E11">
        <w:t>rown</w:t>
      </w:r>
      <w:r>
        <w:t xml:space="preserve"> continue with chiropractic treatment, take over the counter migraine medication (because she couldn’t afford to pay for prescription grade medication at the time), and be referred to an oral surgeon for further evaluation regarding the jaw clicking issues. A TENS unit was provided to her to help alleviate her pain as well and an MRI was </w:t>
      </w:r>
      <w:proofErr w:type="spellStart"/>
      <w:r>
        <w:t>recommened</w:t>
      </w:r>
      <w:proofErr w:type="spellEnd"/>
      <w:r>
        <w:t xml:space="preserve"> of the brain and lower back in order to further evaluate her issues. Lastly, according to Dr. </w:t>
      </w:r>
      <w:r w:rsidR="00B84E11">
        <w:t>Joseph</w:t>
      </w:r>
      <w:r>
        <w:t>, “</w:t>
      </w:r>
      <w:r>
        <w:rPr>
          <w:b/>
        </w:rPr>
        <w:t xml:space="preserve">migraines are chronic and usually a LIFELONG condition that requires usually chronic and lifelong treatment…like other chronic illnesses (such as diabetes for example) it can be controlled but it </w:t>
      </w:r>
      <w:proofErr w:type="spellStart"/>
      <w:r>
        <w:rPr>
          <w:b/>
        </w:rPr>
        <w:t>can not</w:t>
      </w:r>
      <w:proofErr w:type="spellEnd"/>
      <w:r>
        <w:rPr>
          <w:b/>
        </w:rPr>
        <w:t xml:space="preserve"> be cured.”</w:t>
      </w:r>
    </w:p>
    <w:p w14:paraId="44DC628A" w14:textId="77777777" w:rsidR="00DF571D" w:rsidRDefault="00DF571D" w:rsidP="00DF571D">
      <w:pPr>
        <w:pStyle w:val="NoSpacing"/>
        <w:rPr>
          <w:b/>
        </w:rPr>
      </w:pPr>
    </w:p>
    <w:p w14:paraId="55BD1ADA" w14:textId="073473FA" w:rsidR="00DF571D" w:rsidRDefault="00DF571D" w:rsidP="00DF571D">
      <w:pPr>
        <w:pStyle w:val="NoSpacing"/>
        <w:rPr>
          <w:i/>
        </w:rPr>
      </w:pPr>
      <w:r>
        <w:rPr>
          <w:i/>
        </w:rPr>
        <w:t>Nort</w:t>
      </w:r>
      <w:r w:rsidR="00B84E11">
        <w:rPr>
          <w:i/>
        </w:rPr>
        <w:t>h City</w:t>
      </w:r>
      <w:r>
        <w:rPr>
          <w:i/>
        </w:rPr>
        <w:t xml:space="preserve"> Hospital </w:t>
      </w:r>
    </w:p>
    <w:p w14:paraId="52BC0B6A" w14:textId="77777777" w:rsidR="00DF571D" w:rsidRDefault="00DF571D" w:rsidP="00DF571D">
      <w:pPr>
        <w:pStyle w:val="NoSpacing"/>
        <w:rPr>
          <w:i/>
        </w:rPr>
      </w:pPr>
      <w:r>
        <w:rPr>
          <w:i/>
        </w:rPr>
        <w:tab/>
      </w:r>
    </w:p>
    <w:p w14:paraId="130EC2C5" w14:textId="28F634A0" w:rsidR="00DF571D" w:rsidRDefault="00DF571D" w:rsidP="00DF571D">
      <w:pPr>
        <w:pStyle w:val="NoSpacing"/>
      </w:pPr>
      <w:r>
        <w:rPr>
          <w:i/>
        </w:rPr>
        <w:tab/>
      </w:r>
      <w:r>
        <w:t>On July 9, 2018, Ms. B</w:t>
      </w:r>
      <w:r w:rsidR="00B84E11">
        <w:t>rown</w:t>
      </w:r>
      <w:r>
        <w:t xml:space="preserve"> visited North</w:t>
      </w:r>
      <w:r w:rsidR="00B84E11">
        <w:t xml:space="preserve"> </w:t>
      </w:r>
      <w:r>
        <w:t xml:space="preserve">Hospital at the recommendation of Dr. </w:t>
      </w:r>
      <w:r w:rsidR="00B84E11">
        <w:t>Joseph</w:t>
      </w:r>
      <w:r>
        <w:t xml:space="preserve"> to undergo MRIs of her brain and lower back. The lumbar MRI revealed the following:</w:t>
      </w:r>
    </w:p>
    <w:p w14:paraId="3852AA34" w14:textId="77777777" w:rsidR="00DF571D" w:rsidRDefault="00DF571D" w:rsidP="00DF571D">
      <w:pPr>
        <w:pStyle w:val="NoSpacing"/>
      </w:pPr>
    </w:p>
    <w:p w14:paraId="56584DED" w14:textId="77777777" w:rsidR="00DF571D" w:rsidRPr="00B7272F" w:rsidRDefault="00DF571D" w:rsidP="00DF571D">
      <w:pPr>
        <w:pStyle w:val="NoSpacing"/>
        <w:numPr>
          <w:ilvl w:val="0"/>
          <w:numId w:val="13"/>
        </w:numPr>
        <w:rPr>
          <w:b/>
        </w:rPr>
      </w:pPr>
      <w:r w:rsidRPr="00B7272F">
        <w:rPr>
          <w:b/>
        </w:rPr>
        <w:t>L4-5: Mild diffuse disc bulge. Bilateral facet arthropathy. Otherwise normal.</w:t>
      </w:r>
    </w:p>
    <w:p w14:paraId="14B2706A" w14:textId="77777777" w:rsidR="00DF571D" w:rsidRPr="00B7272F" w:rsidRDefault="00DF571D" w:rsidP="00DF571D">
      <w:pPr>
        <w:pStyle w:val="NoSpacing"/>
        <w:numPr>
          <w:ilvl w:val="0"/>
          <w:numId w:val="13"/>
        </w:numPr>
        <w:rPr>
          <w:b/>
        </w:rPr>
      </w:pPr>
      <w:r w:rsidRPr="00B7272F">
        <w:rPr>
          <w:b/>
        </w:rPr>
        <w:t>L5-S1: Minimal disc bulge. Otherwise normal.</w:t>
      </w:r>
    </w:p>
    <w:p w14:paraId="1C8F5AE4" w14:textId="77777777" w:rsidR="00DF571D" w:rsidRPr="00B7272F" w:rsidRDefault="00DF571D" w:rsidP="00DF571D">
      <w:pPr>
        <w:pStyle w:val="NoSpacing"/>
        <w:rPr>
          <w:i/>
        </w:rPr>
      </w:pPr>
    </w:p>
    <w:p w14:paraId="429EA223" w14:textId="77777777" w:rsidR="00DF571D" w:rsidRDefault="00DF571D" w:rsidP="00DF571D">
      <w:pPr>
        <w:pStyle w:val="NoSpacing"/>
      </w:pPr>
    </w:p>
    <w:p w14:paraId="5ABEF33A" w14:textId="77777777" w:rsidR="00DF571D" w:rsidRDefault="00DF571D" w:rsidP="00DF571D">
      <w:pPr>
        <w:pStyle w:val="NoSpacing"/>
      </w:pPr>
      <w:r>
        <w:tab/>
        <w:t>Additionally, the brain MRI revealed the following:</w:t>
      </w:r>
    </w:p>
    <w:p w14:paraId="6A85E217" w14:textId="77777777" w:rsidR="00DF571D" w:rsidRDefault="00DF571D" w:rsidP="00DF571D">
      <w:pPr>
        <w:pStyle w:val="NoSpacing"/>
      </w:pPr>
    </w:p>
    <w:p w14:paraId="2D3F8D62" w14:textId="77777777" w:rsidR="00DF571D" w:rsidRPr="00FF7F32" w:rsidRDefault="00DF571D" w:rsidP="00DF571D">
      <w:pPr>
        <w:pStyle w:val="NoSpacing"/>
        <w:numPr>
          <w:ilvl w:val="0"/>
          <w:numId w:val="12"/>
        </w:numPr>
        <w:rPr>
          <w:b/>
        </w:rPr>
      </w:pPr>
      <w:r>
        <w:rPr>
          <w:b/>
        </w:rPr>
        <w:t>No acute infarct. No brain parenchymal signal abnormalities. NO intracranial hemorrhage.</w:t>
      </w:r>
    </w:p>
    <w:p w14:paraId="7A1FBA32" w14:textId="77777777" w:rsidR="00DF571D" w:rsidRPr="00FF7F32" w:rsidRDefault="00DF571D" w:rsidP="00DF571D">
      <w:pPr>
        <w:pStyle w:val="NoSpacing"/>
        <w:numPr>
          <w:ilvl w:val="0"/>
          <w:numId w:val="12"/>
        </w:numPr>
        <w:rPr>
          <w:b/>
        </w:rPr>
      </w:pPr>
      <w:r>
        <w:rPr>
          <w:b/>
        </w:rPr>
        <w:t>Mildly low-lying cerebellar tonsils, which do not meet criteria for a Chiari I malformation.</w:t>
      </w:r>
    </w:p>
    <w:p w14:paraId="105F24A0" w14:textId="77777777" w:rsidR="00DF571D" w:rsidRDefault="00DF571D" w:rsidP="00DF571D">
      <w:pPr>
        <w:pStyle w:val="NoSpacing"/>
      </w:pPr>
    </w:p>
    <w:p w14:paraId="2D0CD981" w14:textId="77777777" w:rsidR="00DF571D" w:rsidRDefault="00DF571D" w:rsidP="00DF571D">
      <w:pPr>
        <w:pStyle w:val="NoSpacing"/>
        <w:rPr>
          <w:i/>
        </w:rPr>
      </w:pPr>
      <w:r>
        <w:rPr>
          <w:i/>
        </w:rPr>
        <w:t>Center Neurology, P.C.</w:t>
      </w:r>
    </w:p>
    <w:p w14:paraId="6100F95C" w14:textId="77777777" w:rsidR="00DF571D" w:rsidRPr="00FF7F32" w:rsidRDefault="00DF571D" w:rsidP="00DF571D">
      <w:pPr>
        <w:pStyle w:val="NoSpacing"/>
        <w:rPr>
          <w:i/>
        </w:rPr>
      </w:pPr>
    </w:p>
    <w:p w14:paraId="7D6B33E8" w14:textId="0F960A6A" w:rsidR="00DF571D" w:rsidRDefault="00DF571D" w:rsidP="00DF571D">
      <w:pPr>
        <w:pStyle w:val="NoSpacing"/>
        <w:ind w:firstLine="720"/>
      </w:pPr>
      <w:r>
        <w:t>Ms. B</w:t>
      </w:r>
      <w:r w:rsidR="00B84E11">
        <w:t>rown</w:t>
      </w:r>
      <w:r>
        <w:t xml:space="preserve"> followed up post-MRI with Dr. </w:t>
      </w:r>
      <w:r w:rsidR="00B84E11">
        <w:t>Joseph</w:t>
      </w:r>
      <w:r>
        <w:t xml:space="preserve"> on July 2</w:t>
      </w:r>
      <w:r w:rsidR="00B84E11">
        <w:t>1</w:t>
      </w:r>
      <w:r>
        <w:t xml:space="preserve">, 2018 to go over her results and for further evaluation/treatment. After reviewing the MRI results and conducting a physical exam, Dr. </w:t>
      </w:r>
      <w:r w:rsidR="00B84E11">
        <w:t xml:space="preserve">Joseph </w:t>
      </w:r>
      <w:r>
        <w:t>ultimately diagnosed Ms. B</w:t>
      </w:r>
      <w:r w:rsidR="00B84E11">
        <w:t>rown</w:t>
      </w:r>
      <w:r>
        <w:t xml:space="preserve"> with the following:</w:t>
      </w:r>
    </w:p>
    <w:p w14:paraId="14B3444B" w14:textId="77777777" w:rsidR="00DF571D" w:rsidRDefault="00DF571D" w:rsidP="00DF571D">
      <w:pPr>
        <w:pStyle w:val="NoSpacing"/>
        <w:ind w:firstLine="720"/>
      </w:pPr>
    </w:p>
    <w:p w14:paraId="3C4FB236" w14:textId="77777777" w:rsidR="00DF571D" w:rsidRPr="00FF7F32" w:rsidRDefault="00DF571D" w:rsidP="00DF571D">
      <w:pPr>
        <w:pStyle w:val="NoSpacing"/>
        <w:numPr>
          <w:ilvl w:val="0"/>
          <w:numId w:val="14"/>
        </w:numPr>
        <w:ind w:left="1080"/>
        <w:rPr>
          <w:b/>
        </w:rPr>
      </w:pPr>
      <w:r w:rsidRPr="00FF7F32">
        <w:rPr>
          <w:b/>
        </w:rPr>
        <w:t>Grade 1 concussion.</w:t>
      </w:r>
    </w:p>
    <w:p w14:paraId="58748799" w14:textId="77777777" w:rsidR="00DF571D" w:rsidRPr="00FF7F32" w:rsidRDefault="00DF571D" w:rsidP="00DF571D">
      <w:pPr>
        <w:pStyle w:val="NoSpacing"/>
        <w:numPr>
          <w:ilvl w:val="0"/>
          <w:numId w:val="14"/>
        </w:numPr>
        <w:ind w:left="1080"/>
        <w:rPr>
          <w:b/>
        </w:rPr>
      </w:pPr>
      <w:r w:rsidRPr="00FF7F32">
        <w:rPr>
          <w:b/>
        </w:rPr>
        <w:t>Sinusitis.</w:t>
      </w:r>
    </w:p>
    <w:p w14:paraId="0982EB73" w14:textId="77777777" w:rsidR="00DF571D" w:rsidRPr="00FF7F32" w:rsidRDefault="00DF571D" w:rsidP="00DF571D">
      <w:pPr>
        <w:pStyle w:val="NoSpacing"/>
        <w:numPr>
          <w:ilvl w:val="0"/>
          <w:numId w:val="14"/>
        </w:numPr>
        <w:ind w:left="1080"/>
        <w:rPr>
          <w:b/>
        </w:rPr>
      </w:pPr>
      <w:r w:rsidRPr="00FF7F32">
        <w:rPr>
          <w:b/>
        </w:rPr>
        <w:t>Post-concussive syndrome, recovering.</w:t>
      </w:r>
    </w:p>
    <w:p w14:paraId="5F0C5895" w14:textId="385811B0" w:rsidR="00DF571D" w:rsidRPr="006F2652" w:rsidRDefault="00DF571D" w:rsidP="006F2652">
      <w:pPr>
        <w:pStyle w:val="NoSpacing"/>
        <w:numPr>
          <w:ilvl w:val="0"/>
          <w:numId w:val="14"/>
        </w:numPr>
        <w:ind w:left="1080"/>
        <w:rPr>
          <w:b/>
        </w:rPr>
      </w:pPr>
      <w:r w:rsidRPr="00FF7F32">
        <w:rPr>
          <w:b/>
        </w:rPr>
        <w:t xml:space="preserve">Post traumatic </w:t>
      </w:r>
      <w:proofErr w:type="spellStart"/>
      <w:r w:rsidRPr="00FF7F32">
        <w:rPr>
          <w:b/>
        </w:rPr>
        <w:t>migranes</w:t>
      </w:r>
      <w:proofErr w:type="spellEnd"/>
      <w:r w:rsidRPr="00FF7F32">
        <w:rPr>
          <w:b/>
        </w:rPr>
        <w:t>, unimproved.</w:t>
      </w:r>
      <w:r w:rsidR="006F2652">
        <w:rPr>
          <w:b/>
        </w:rPr>
        <w:br/>
      </w:r>
      <w:bookmarkStart w:id="0" w:name="_GoBack"/>
      <w:bookmarkEnd w:id="0"/>
    </w:p>
    <w:p w14:paraId="77AF37F3" w14:textId="73D78153" w:rsidR="00DF571D" w:rsidRDefault="00DF571D" w:rsidP="00DF571D">
      <w:pPr>
        <w:pStyle w:val="NoSpacing"/>
        <w:ind w:firstLine="720"/>
      </w:pPr>
      <w:r>
        <w:lastRenderedPageBreak/>
        <w:t>Dr.</w:t>
      </w:r>
      <w:r w:rsidR="00B84E11">
        <w:t xml:space="preserve"> Joseph</w:t>
      </w:r>
      <w:r>
        <w:t xml:space="preserve"> prescribed Ms. </w:t>
      </w:r>
      <w:r w:rsidR="00B84E11">
        <w:t xml:space="preserve">Brown ___________ </w:t>
      </w:r>
      <w:r>
        <w:t xml:space="preserve">to help her alleviate the pain of her migraines and advised that she continue to use her TENS unit. Additionally, Dr. </w:t>
      </w:r>
      <w:proofErr w:type="spellStart"/>
      <w:r w:rsidR="00B84E11">
        <w:t>Joseoh</w:t>
      </w:r>
      <w:proofErr w:type="spellEnd"/>
      <w:r w:rsidR="00B84E11">
        <w:t xml:space="preserve"> </w:t>
      </w:r>
      <w:r>
        <w:t xml:space="preserve">recommended that Ms. </w:t>
      </w:r>
      <w:r w:rsidR="00B84E11">
        <w:t>Brown</w:t>
      </w:r>
      <w:r>
        <w:t xml:space="preserve"> visit an oral surgeon for evaluation when she was able to afford the consultation as well. </w:t>
      </w:r>
    </w:p>
    <w:p w14:paraId="18024DBB" w14:textId="77777777" w:rsidR="00DF571D" w:rsidRDefault="00DF571D" w:rsidP="00DF571D">
      <w:pPr>
        <w:pStyle w:val="NoSpacing"/>
      </w:pPr>
    </w:p>
    <w:p w14:paraId="2B6CBA81" w14:textId="6ABD9AC4" w:rsidR="00DF571D" w:rsidRDefault="00DF571D" w:rsidP="00DF571D">
      <w:pPr>
        <w:pStyle w:val="NoSpacing"/>
        <w:rPr>
          <w:i/>
        </w:rPr>
      </w:pPr>
      <w:r>
        <w:rPr>
          <w:i/>
        </w:rPr>
        <w:t>Southern Clinic</w:t>
      </w:r>
    </w:p>
    <w:p w14:paraId="053BA9DA" w14:textId="77777777" w:rsidR="00DF571D" w:rsidRDefault="00DF571D" w:rsidP="00DF571D">
      <w:pPr>
        <w:pStyle w:val="NoSpacing"/>
        <w:rPr>
          <w:i/>
        </w:rPr>
      </w:pPr>
    </w:p>
    <w:p w14:paraId="5CEFD281" w14:textId="2A7548E7" w:rsidR="00DF571D" w:rsidRDefault="00DF571D" w:rsidP="00DF571D">
      <w:pPr>
        <w:pStyle w:val="NoSpacing"/>
      </w:pPr>
      <w:r>
        <w:tab/>
        <w:t>On July 2</w:t>
      </w:r>
      <w:r w:rsidR="00B84E11">
        <w:t>2</w:t>
      </w:r>
      <w:r>
        <w:t>, 2018, Ms. B</w:t>
      </w:r>
      <w:r w:rsidR="00B84E11">
        <w:t>rown</w:t>
      </w:r>
      <w:r>
        <w:t xml:space="preserve"> visited Southern Clinic for her last visit regarding her physical therapy/conservative treatment. Ms. B</w:t>
      </w:r>
      <w:r w:rsidR="00B84E11">
        <w:t>rown</w:t>
      </w:r>
      <w:r>
        <w:t>’s treatments at Southern Clinic for the most part consisted of electric muscle stimulation, ultrasound therapy, manual therapy, mechanical traction, and chiropractic adjustments for the most part. Ms. B</w:t>
      </w:r>
      <w:r w:rsidR="00443C4F">
        <w:t>rown</w:t>
      </w:r>
      <w:r>
        <w:t xml:space="preserve"> treated for 20 visits at Southern</w:t>
      </w:r>
      <w:r w:rsidR="00B84E11">
        <w:t xml:space="preserve"> </w:t>
      </w:r>
      <w:r>
        <w:t>Clinic between the dates of 4/</w:t>
      </w:r>
      <w:r w:rsidR="00B84E11">
        <w:t>1</w:t>
      </w:r>
      <w:r>
        <w:t xml:space="preserve">/18 to </w:t>
      </w:r>
      <w:r w:rsidR="00B84E11">
        <w:t>8</w:t>
      </w:r>
      <w:r>
        <w:t>/</w:t>
      </w:r>
      <w:r w:rsidR="00B84E11">
        <w:t>1</w:t>
      </w:r>
      <w:r>
        <w:t>/18.</w:t>
      </w:r>
    </w:p>
    <w:p w14:paraId="776B958C" w14:textId="77777777" w:rsidR="00DF571D" w:rsidRDefault="00DF571D" w:rsidP="00DF571D">
      <w:pPr>
        <w:pStyle w:val="NoSpacing"/>
      </w:pPr>
    </w:p>
    <w:p w14:paraId="75551145" w14:textId="77777777" w:rsidR="00DF571D" w:rsidRPr="005879D2" w:rsidRDefault="00DF571D" w:rsidP="00DF571D">
      <w:pPr>
        <w:pStyle w:val="NoSpacing"/>
        <w:jc w:val="center"/>
        <w:rPr>
          <w:b/>
          <w:u w:val="single"/>
        </w:rPr>
      </w:pPr>
      <w:r w:rsidRPr="005879D2">
        <w:rPr>
          <w:b/>
          <w:u w:val="single"/>
        </w:rPr>
        <w:t>FUTURE MEDICAL EXPENSES</w:t>
      </w:r>
    </w:p>
    <w:p w14:paraId="5B84762E" w14:textId="77777777" w:rsidR="00DF571D" w:rsidRPr="005879D2" w:rsidRDefault="00DF571D" w:rsidP="00DF571D">
      <w:pPr>
        <w:pStyle w:val="NoSpacing"/>
        <w:rPr>
          <w:i/>
          <w:u w:val="single"/>
        </w:rPr>
      </w:pPr>
    </w:p>
    <w:p w14:paraId="03B6B521" w14:textId="1D1FBBC2" w:rsidR="00DF571D" w:rsidRDefault="00DF571D" w:rsidP="00DD635D">
      <w:pPr>
        <w:pStyle w:val="NoSpacing"/>
      </w:pPr>
      <w:r>
        <w:tab/>
        <w:t xml:space="preserve">To date, Ms. </w:t>
      </w:r>
      <w:r w:rsidR="00B84E11">
        <w:t>Brown</w:t>
      </w:r>
      <w:r>
        <w:t xml:space="preserve"> continues to experience migraines as well as pain in her</w:t>
      </w:r>
      <w:r w:rsidR="000F4C41">
        <w:t xml:space="preserve"> neck, back, and </w:t>
      </w:r>
      <w:r>
        <w:t>left jaw.</w:t>
      </w:r>
      <w:r w:rsidR="000F4C41">
        <w:t xml:space="preserve"> As demonstrated by the MRI reports, Ms. B</w:t>
      </w:r>
      <w:r w:rsidR="00B84E11">
        <w:t>rown</w:t>
      </w:r>
      <w:r w:rsidR="000F4C41">
        <w:t xml:space="preserve"> currently has to deal with </w:t>
      </w:r>
      <w:r w:rsidR="000F4C41">
        <w:rPr>
          <w:b/>
        </w:rPr>
        <w:t xml:space="preserve">FIVE </w:t>
      </w:r>
      <w:r w:rsidR="000F4C41">
        <w:t>bulges in her spine (three of which are in her neck and two in her back).</w:t>
      </w:r>
      <w:r>
        <w:t xml:space="preserve"> She currently</w:t>
      </w:r>
      <w:r w:rsidR="0058076C">
        <w:t xml:space="preserve"> does not have health insurance </w:t>
      </w:r>
      <w:r>
        <w:t xml:space="preserve">and is having a hard time finding a provider that will treat her on a lien basis. Once she is able to find an </w:t>
      </w:r>
      <w:r w:rsidR="000F4C41">
        <w:t>orthopedist/</w:t>
      </w:r>
      <w:r>
        <w:t>oral surgeon that is able to treat her, she will get an evaluation for surgery regarding her</w:t>
      </w:r>
      <w:r w:rsidR="000F4C41">
        <w:t xml:space="preserve"> neck/back pain and </w:t>
      </w:r>
      <w:r>
        <w:t xml:space="preserve">jaw clicking issues. It is very probable that this accident caused </w:t>
      </w:r>
      <w:r w:rsidR="000F4C41">
        <w:t>these</w:t>
      </w:r>
      <w:r>
        <w:t xml:space="preserve"> issue</w:t>
      </w:r>
      <w:r w:rsidR="000F4C41">
        <w:t>s</w:t>
      </w:r>
      <w:r>
        <w:t xml:space="preserve"> because it is on her left side, which is the same side that hit the window violently during the crash</w:t>
      </w:r>
      <w:r w:rsidR="000F4C41">
        <w:t xml:space="preserve"> that she sustained the brunt of the impact</w:t>
      </w:r>
      <w:r>
        <w:t>. If surgery</w:t>
      </w:r>
      <w:r w:rsidR="000F4C41">
        <w:t xml:space="preserve"> or injections in her neck/back are </w:t>
      </w:r>
      <w:r>
        <w:t>warranted in the future, then this will definitely cause Ms. B</w:t>
      </w:r>
      <w:r w:rsidR="00B84E11">
        <w:t>rown</w:t>
      </w:r>
      <w:r>
        <w:t xml:space="preserve">’s medical expenses to increase substantially. Furthermore, as noted in Dr. </w:t>
      </w:r>
      <w:proofErr w:type="spellStart"/>
      <w:r w:rsidR="00B84E11">
        <w:t>Jospeh</w:t>
      </w:r>
      <w:r>
        <w:t>’s</w:t>
      </w:r>
      <w:proofErr w:type="spellEnd"/>
      <w:r>
        <w:t xml:space="preserve"> records, migraines are a chronic condition and there is no definite cure for this. As you are aware, injuries usually tend to worsen over time so she will have to deal with this p</w:t>
      </w:r>
      <w:r w:rsidR="000F4C41">
        <w:t>roblem for a long time to come. (and she will also need be compensated accordingly to be able to manage these issues)</w:t>
      </w:r>
    </w:p>
    <w:p w14:paraId="603E28ED" w14:textId="77777777" w:rsidR="00DD635D" w:rsidRPr="00065459" w:rsidRDefault="00DD635D" w:rsidP="00DD635D">
      <w:pPr>
        <w:pStyle w:val="NoSpacing"/>
      </w:pPr>
    </w:p>
    <w:p w14:paraId="4BB4F48C" w14:textId="77777777" w:rsidR="00DD635D" w:rsidRPr="008D5BD8" w:rsidRDefault="00DD635D" w:rsidP="00DD635D">
      <w:pPr>
        <w:pStyle w:val="NoSpacing"/>
        <w:jc w:val="center"/>
        <w:rPr>
          <w:b/>
          <w:u w:val="single"/>
        </w:rPr>
      </w:pPr>
      <w:r w:rsidRPr="008D5BD8">
        <w:rPr>
          <w:b/>
          <w:u w:val="single"/>
        </w:rPr>
        <w:t xml:space="preserve">SUMMARY OF </w:t>
      </w:r>
      <w:r>
        <w:rPr>
          <w:b/>
          <w:u w:val="single"/>
        </w:rPr>
        <w:t>SPECIAL DAMAGES</w:t>
      </w:r>
      <w:r w:rsidRPr="008D5BD8">
        <w:rPr>
          <w:b/>
          <w:u w:val="single"/>
        </w:rPr>
        <w:t xml:space="preserve"> TO DATE</w:t>
      </w:r>
    </w:p>
    <w:p w14:paraId="781680A3" w14:textId="77777777" w:rsidR="00DD635D" w:rsidRDefault="00DD635D" w:rsidP="00DD635D">
      <w:pPr>
        <w:pStyle w:val="NoSpacing"/>
        <w:rPr>
          <w:b/>
        </w:rPr>
      </w:pPr>
    </w:p>
    <w:p w14:paraId="1251EEFE" w14:textId="7F35680C" w:rsidR="00DF571D" w:rsidRDefault="00B84E11" w:rsidP="00DF571D">
      <w:pPr>
        <w:pStyle w:val="NoSpacing"/>
        <w:ind w:firstLine="720"/>
        <w:rPr>
          <w:b/>
        </w:rPr>
      </w:pPr>
      <w:r>
        <w:rPr>
          <w:b/>
        </w:rPr>
        <w:t>E</w:t>
      </w:r>
      <w:r w:rsidR="00DF571D">
        <w:rPr>
          <w:b/>
        </w:rPr>
        <w:t>MR Ambulance</w:t>
      </w:r>
      <w:r w:rsidR="00DF571D">
        <w:rPr>
          <w:b/>
        </w:rPr>
        <w:tab/>
      </w:r>
      <w:r w:rsidR="00DF571D">
        <w:rPr>
          <w:b/>
        </w:rPr>
        <w:tab/>
      </w:r>
      <w:r w:rsidR="00DF571D">
        <w:rPr>
          <w:b/>
        </w:rPr>
        <w:tab/>
      </w:r>
      <w:r w:rsidR="00DF571D">
        <w:rPr>
          <w:b/>
        </w:rPr>
        <w:tab/>
      </w:r>
      <w:r w:rsidR="00DF571D">
        <w:rPr>
          <w:b/>
        </w:rPr>
        <w:tab/>
        <w:t>$</w:t>
      </w:r>
      <w:r w:rsidR="0058076C">
        <w:rPr>
          <w:b/>
        </w:rPr>
        <w:t>2,144.00</w:t>
      </w:r>
    </w:p>
    <w:p w14:paraId="6C4A50D3" w14:textId="707A81EF" w:rsidR="00DF571D" w:rsidRDefault="00B84E11" w:rsidP="00DF571D">
      <w:pPr>
        <w:pStyle w:val="NoSpacing"/>
        <w:ind w:firstLine="720"/>
        <w:rPr>
          <w:b/>
        </w:rPr>
      </w:pPr>
      <w:r>
        <w:rPr>
          <w:b/>
        </w:rPr>
        <w:t>Big Greedy</w:t>
      </w:r>
      <w:r w:rsidR="00DF571D">
        <w:rPr>
          <w:b/>
        </w:rPr>
        <w:t xml:space="preserve"> Hospital</w:t>
      </w:r>
      <w:r w:rsidR="00DF571D">
        <w:rPr>
          <w:b/>
        </w:rPr>
        <w:tab/>
      </w:r>
      <w:r w:rsidR="00DF571D">
        <w:rPr>
          <w:b/>
        </w:rPr>
        <w:tab/>
      </w:r>
      <w:r w:rsidR="00DF571D">
        <w:rPr>
          <w:b/>
        </w:rPr>
        <w:tab/>
      </w:r>
      <w:r w:rsidR="00DF571D">
        <w:rPr>
          <w:b/>
        </w:rPr>
        <w:tab/>
      </w:r>
      <w:r w:rsidR="00443C4F">
        <w:rPr>
          <w:b/>
        </w:rPr>
        <w:tab/>
      </w:r>
      <w:r w:rsidR="00DF571D">
        <w:rPr>
          <w:b/>
        </w:rPr>
        <w:t>$1,796.20</w:t>
      </w:r>
    </w:p>
    <w:p w14:paraId="7A0BA496" w14:textId="3A0CD1E6" w:rsidR="00DF571D" w:rsidRDefault="00DF571D" w:rsidP="00DF571D">
      <w:pPr>
        <w:pStyle w:val="NoSpacing"/>
        <w:ind w:firstLine="720"/>
        <w:rPr>
          <w:b/>
        </w:rPr>
      </w:pPr>
      <w:proofErr w:type="spellStart"/>
      <w:r>
        <w:rPr>
          <w:b/>
        </w:rPr>
        <w:t>Emerg</w:t>
      </w:r>
      <w:proofErr w:type="spellEnd"/>
      <w:r>
        <w:rPr>
          <w:b/>
        </w:rPr>
        <w:t xml:space="preserve"> Phys, LLC</w:t>
      </w:r>
      <w:r>
        <w:rPr>
          <w:b/>
        </w:rPr>
        <w:tab/>
      </w:r>
      <w:r>
        <w:rPr>
          <w:b/>
        </w:rPr>
        <w:tab/>
      </w:r>
      <w:r>
        <w:rPr>
          <w:b/>
        </w:rPr>
        <w:tab/>
      </w:r>
      <w:r w:rsidR="00443C4F">
        <w:rPr>
          <w:b/>
        </w:rPr>
        <w:tab/>
      </w:r>
      <w:r w:rsidR="00443C4F">
        <w:rPr>
          <w:b/>
        </w:rPr>
        <w:tab/>
      </w:r>
      <w:r>
        <w:rPr>
          <w:b/>
        </w:rPr>
        <w:t>$719.00</w:t>
      </w:r>
    </w:p>
    <w:p w14:paraId="2BB60B19" w14:textId="18DD27D8" w:rsidR="00DF571D" w:rsidRDefault="00DF571D" w:rsidP="00DF571D">
      <w:pPr>
        <w:pStyle w:val="NoSpacing"/>
        <w:ind w:firstLine="720"/>
        <w:rPr>
          <w:b/>
        </w:rPr>
      </w:pPr>
      <w:r>
        <w:rPr>
          <w:b/>
        </w:rPr>
        <w:t>South Imaging</w:t>
      </w:r>
      <w:r>
        <w:rPr>
          <w:b/>
        </w:rPr>
        <w:tab/>
      </w:r>
      <w:r>
        <w:rPr>
          <w:b/>
        </w:rPr>
        <w:tab/>
      </w:r>
      <w:r>
        <w:rPr>
          <w:b/>
        </w:rPr>
        <w:tab/>
      </w:r>
      <w:r>
        <w:rPr>
          <w:b/>
        </w:rPr>
        <w:tab/>
      </w:r>
      <w:r w:rsidR="00443C4F">
        <w:rPr>
          <w:b/>
        </w:rPr>
        <w:tab/>
      </w:r>
      <w:r>
        <w:rPr>
          <w:b/>
        </w:rPr>
        <w:t>$46.00</w:t>
      </w:r>
    </w:p>
    <w:p w14:paraId="01D49A9F" w14:textId="774E414A" w:rsidR="00DF571D" w:rsidRDefault="00DF571D" w:rsidP="00DF571D">
      <w:pPr>
        <w:pStyle w:val="NoSpacing"/>
        <w:ind w:firstLine="720"/>
        <w:rPr>
          <w:b/>
        </w:rPr>
      </w:pPr>
      <w:r>
        <w:rPr>
          <w:b/>
        </w:rPr>
        <w:t>Southern Clinic</w:t>
      </w:r>
      <w:r>
        <w:rPr>
          <w:b/>
        </w:rPr>
        <w:tab/>
      </w:r>
      <w:r>
        <w:rPr>
          <w:b/>
        </w:rPr>
        <w:tab/>
      </w:r>
      <w:r>
        <w:rPr>
          <w:b/>
        </w:rPr>
        <w:tab/>
      </w:r>
      <w:r>
        <w:rPr>
          <w:b/>
        </w:rPr>
        <w:tab/>
      </w:r>
      <w:r w:rsidR="00443C4F">
        <w:rPr>
          <w:b/>
        </w:rPr>
        <w:tab/>
      </w:r>
      <w:r>
        <w:rPr>
          <w:b/>
        </w:rPr>
        <w:t>$5,587.00</w:t>
      </w:r>
    </w:p>
    <w:p w14:paraId="543C85C0" w14:textId="102B9A17" w:rsidR="00DF571D" w:rsidRDefault="00DF571D" w:rsidP="00DF571D">
      <w:pPr>
        <w:pStyle w:val="NoSpacing"/>
        <w:ind w:firstLine="720"/>
        <w:rPr>
          <w:b/>
        </w:rPr>
      </w:pPr>
      <w:r>
        <w:rPr>
          <w:b/>
        </w:rPr>
        <w:t>Radiology (Cervical MRI)</w:t>
      </w:r>
      <w:r>
        <w:rPr>
          <w:b/>
        </w:rPr>
        <w:tab/>
      </w:r>
      <w:r>
        <w:rPr>
          <w:b/>
        </w:rPr>
        <w:tab/>
      </w:r>
      <w:r>
        <w:rPr>
          <w:b/>
        </w:rPr>
        <w:tab/>
      </w:r>
      <w:r w:rsidR="00443C4F">
        <w:rPr>
          <w:b/>
        </w:rPr>
        <w:tab/>
      </w:r>
      <w:r>
        <w:rPr>
          <w:b/>
        </w:rPr>
        <w:t>$1,950.00</w:t>
      </w:r>
      <w:r>
        <w:rPr>
          <w:b/>
        </w:rPr>
        <w:tab/>
      </w:r>
    </w:p>
    <w:p w14:paraId="30E3F53D" w14:textId="73C30E8A" w:rsidR="00DF571D" w:rsidRDefault="00DF571D" w:rsidP="00DF571D">
      <w:pPr>
        <w:pStyle w:val="NoSpacing"/>
        <w:ind w:firstLine="720"/>
        <w:rPr>
          <w:b/>
        </w:rPr>
      </w:pPr>
      <w:r>
        <w:rPr>
          <w:b/>
        </w:rPr>
        <w:t>B</w:t>
      </w:r>
      <w:r w:rsidR="00B84E11">
        <w:rPr>
          <w:b/>
        </w:rPr>
        <w:t>ig City</w:t>
      </w:r>
      <w:r>
        <w:rPr>
          <w:b/>
        </w:rPr>
        <w:t xml:space="preserve"> </w:t>
      </w:r>
      <w:proofErr w:type="spellStart"/>
      <w:r>
        <w:rPr>
          <w:b/>
        </w:rPr>
        <w:t>Orthopaedics</w:t>
      </w:r>
      <w:proofErr w:type="spellEnd"/>
      <w:r>
        <w:rPr>
          <w:b/>
        </w:rPr>
        <w:tab/>
      </w:r>
      <w:r>
        <w:rPr>
          <w:b/>
        </w:rPr>
        <w:tab/>
      </w:r>
      <w:r>
        <w:rPr>
          <w:b/>
        </w:rPr>
        <w:tab/>
      </w:r>
      <w:r w:rsidR="00443C4F">
        <w:rPr>
          <w:b/>
        </w:rPr>
        <w:tab/>
      </w:r>
      <w:r>
        <w:rPr>
          <w:b/>
        </w:rPr>
        <w:t>$1,649.16</w:t>
      </w:r>
    </w:p>
    <w:p w14:paraId="3443F183" w14:textId="1D11A817" w:rsidR="00DF571D" w:rsidRDefault="00DF571D" w:rsidP="00DF571D">
      <w:pPr>
        <w:pStyle w:val="NoSpacing"/>
        <w:ind w:firstLine="720"/>
        <w:rPr>
          <w:b/>
        </w:rPr>
      </w:pPr>
      <w:r>
        <w:rPr>
          <w:b/>
        </w:rPr>
        <w:t>North Hospital (2 MRIs)</w:t>
      </w:r>
      <w:r>
        <w:rPr>
          <w:b/>
        </w:rPr>
        <w:tab/>
      </w:r>
      <w:r>
        <w:rPr>
          <w:b/>
        </w:rPr>
        <w:tab/>
      </w:r>
      <w:r>
        <w:rPr>
          <w:b/>
        </w:rPr>
        <w:tab/>
      </w:r>
      <w:r w:rsidR="00443C4F">
        <w:rPr>
          <w:b/>
        </w:rPr>
        <w:tab/>
      </w:r>
      <w:r>
        <w:rPr>
          <w:b/>
        </w:rPr>
        <w:t>$8,582.00</w:t>
      </w:r>
    </w:p>
    <w:p w14:paraId="2D950BF4" w14:textId="496A39D2" w:rsidR="00DF571D" w:rsidRDefault="00DF571D" w:rsidP="00DF571D">
      <w:pPr>
        <w:pStyle w:val="NoSpacing"/>
        <w:ind w:firstLine="720"/>
        <w:rPr>
          <w:b/>
        </w:rPr>
      </w:pPr>
      <w:r>
        <w:rPr>
          <w:b/>
        </w:rPr>
        <w:t>North Radiology Assoc</w:t>
      </w:r>
      <w:r>
        <w:rPr>
          <w:b/>
        </w:rPr>
        <w:tab/>
      </w:r>
      <w:r>
        <w:rPr>
          <w:b/>
        </w:rPr>
        <w:tab/>
      </w:r>
      <w:r>
        <w:rPr>
          <w:b/>
        </w:rPr>
        <w:tab/>
      </w:r>
      <w:r w:rsidR="00443C4F">
        <w:rPr>
          <w:b/>
        </w:rPr>
        <w:tab/>
      </w:r>
      <w:r>
        <w:rPr>
          <w:b/>
        </w:rPr>
        <w:t>$673.00</w:t>
      </w:r>
    </w:p>
    <w:p w14:paraId="49F84F8E" w14:textId="0B39015D" w:rsidR="00DF571D" w:rsidRDefault="00DF571D" w:rsidP="00DF571D">
      <w:pPr>
        <w:pStyle w:val="NoSpacing"/>
        <w:ind w:firstLine="720"/>
        <w:rPr>
          <w:b/>
        </w:rPr>
      </w:pPr>
      <w:r>
        <w:rPr>
          <w:b/>
        </w:rPr>
        <w:t>Center Neurology P.C.</w:t>
      </w:r>
      <w:r>
        <w:rPr>
          <w:b/>
        </w:rPr>
        <w:tab/>
      </w:r>
      <w:r>
        <w:rPr>
          <w:b/>
        </w:rPr>
        <w:tab/>
      </w:r>
      <w:r>
        <w:rPr>
          <w:b/>
        </w:rPr>
        <w:tab/>
      </w:r>
      <w:r w:rsidR="00443C4F">
        <w:rPr>
          <w:b/>
        </w:rPr>
        <w:tab/>
      </w:r>
      <w:r>
        <w:rPr>
          <w:b/>
        </w:rPr>
        <w:t>$1,861.00</w:t>
      </w:r>
    </w:p>
    <w:p w14:paraId="5610D21A" w14:textId="77777777" w:rsidR="00DF571D" w:rsidRDefault="00DF571D" w:rsidP="00DF571D">
      <w:pPr>
        <w:pStyle w:val="NoSpacing"/>
        <w:rPr>
          <w:b/>
        </w:rPr>
      </w:pPr>
    </w:p>
    <w:p w14:paraId="5E590F47" w14:textId="77777777" w:rsidR="00DF571D" w:rsidRDefault="00DF571D" w:rsidP="00DF571D">
      <w:pPr>
        <w:pStyle w:val="NoSpacing"/>
        <w:rPr>
          <w:b/>
        </w:rPr>
      </w:pPr>
      <w:r>
        <w:rPr>
          <w:b/>
        </w:rPr>
        <w:tab/>
      </w:r>
      <w:r>
        <w:rPr>
          <w:b/>
        </w:rPr>
        <w:tab/>
      </w:r>
      <w:r>
        <w:rPr>
          <w:b/>
        </w:rPr>
        <w:tab/>
      </w:r>
      <w:r>
        <w:rPr>
          <w:b/>
        </w:rPr>
        <w:tab/>
      </w:r>
      <w:r>
        <w:rPr>
          <w:b/>
        </w:rPr>
        <w:tab/>
      </w:r>
      <w:r>
        <w:rPr>
          <w:b/>
        </w:rPr>
        <w:tab/>
        <w:t>TOTAL:</w:t>
      </w:r>
      <w:r>
        <w:rPr>
          <w:b/>
        </w:rPr>
        <w:tab/>
      </w:r>
      <w:r w:rsidRPr="00B95E19">
        <w:rPr>
          <w:b/>
          <w:u w:val="single"/>
        </w:rPr>
        <w:t>$</w:t>
      </w:r>
      <w:r w:rsidR="0058076C">
        <w:rPr>
          <w:b/>
          <w:u w:val="single"/>
        </w:rPr>
        <w:t>25,007.36</w:t>
      </w:r>
    </w:p>
    <w:p w14:paraId="19ABFCD9" w14:textId="77777777" w:rsidR="00DD635D" w:rsidRDefault="00DD635D" w:rsidP="00DD635D">
      <w:pPr>
        <w:pStyle w:val="NoSpacing"/>
        <w:rPr>
          <w:b/>
        </w:rPr>
      </w:pPr>
    </w:p>
    <w:p w14:paraId="760FD371" w14:textId="77777777" w:rsidR="00DD635D" w:rsidRPr="00065459" w:rsidRDefault="00DD635D" w:rsidP="00DD635D">
      <w:pPr>
        <w:pStyle w:val="NoSpacing"/>
        <w:rPr>
          <w:sz w:val="20"/>
          <w:szCs w:val="20"/>
        </w:rPr>
      </w:pPr>
      <w:r w:rsidRPr="00065459">
        <w:rPr>
          <w:sz w:val="20"/>
          <w:szCs w:val="20"/>
        </w:rPr>
        <w:lastRenderedPageBreak/>
        <w:t>*Please note that this amount will</w:t>
      </w:r>
      <w:r>
        <w:rPr>
          <w:sz w:val="20"/>
          <w:szCs w:val="20"/>
        </w:rPr>
        <w:t xml:space="preserve"> continue to</w:t>
      </w:r>
      <w:r w:rsidRPr="00065459">
        <w:rPr>
          <w:sz w:val="20"/>
          <w:szCs w:val="20"/>
        </w:rPr>
        <w:t xml:space="preserve"> increase as more records become available – including, but not limit</w:t>
      </w:r>
      <w:r w:rsidR="00ED03F1">
        <w:rPr>
          <w:sz w:val="20"/>
          <w:szCs w:val="20"/>
        </w:rPr>
        <w:t>ed to</w:t>
      </w:r>
      <w:r w:rsidR="0058076C">
        <w:rPr>
          <w:sz w:val="20"/>
          <w:szCs w:val="20"/>
        </w:rPr>
        <w:t xml:space="preserve"> additional</w:t>
      </w:r>
      <w:r w:rsidR="00ED03F1">
        <w:rPr>
          <w:sz w:val="20"/>
          <w:szCs w:val="20"/>
        </w:rPr>
        <w:t xml:space="preserve"> r</w:t>
      </w:r>
      <w:r w:rsidRPr="00065459">
        <w:rPr>
          <w:sz w:val="20"/>
          <w:szCs w:val="20"/>
        </w:rPr>
        <w:t>adiology bills, prescription bills</w:t>
      </w:r>
      <w:r w:rsidR="00ED03F1">
        <w:rPr>
          <w:sz w:val="20"/>
          <w:szCs w:val="20"/>
        </w:rPr>
        <w:t>, medical mileage receipts,</w:t>
      </w:r>
      <w:r w:rsidRPr="00065459">
        <w:rPr>
          <w:sz w:val="20"/>
          <w:szCs w:val="20"/>
        </w:rPr>
        <w:t xml:space="preserve"> an</w:t>
      </w:r>
      <w:r w:rsidR="0058076C">
        <w:rPr>
          <w:sz w:val="20"/>
          <w:szCs w:val="20"/>
        </w:rPr>
        <w:t xml:space="preserve">d </w:t>
      </w:r>
      <w:proofErr w:type="spellStart"/>
      <w:r w:rsidR="0058076C">
        <w:rPr>
          <w:sz w:val="20"/>
          <w:szCs w:val="20"/>
        </w:rPr>
        <w:t>orthopaedic</w:t>
      </w:r>
      <w:proofErr w:type="spellEnd"/>
      <w:r w:rsidR="0058076C">
        <w:rPr>
          <w:sz w:val="20"/>
          <w:szCs w:val="20"/>
        </w:rPr>
        <w:t xml:space="preserve">/urgent care bills for follow up visits. </w:t>
      </w:r>
    </w:p>
    <w:p w14:paraId="31A48FD1" w14:textId="24F5F89F" w:rsidR="00A16B7C" w:rsidRPr="007E3EB8" w:rsidRDefault="00443C4F" w:rsidP="00443C4F">
      <w:pPr>
        <w:widowControl w:val="0"/>
        <w:autoSpaceDE w:val="0"/>
        <w:autoSpaceDN w:val="0"/>
        <w:jc w:val="center"/>
        <w:rPr>
          <w:u w:val="single"/>
        </w:rPr>
      </w:pPr>
      <w:r>
        <w:rPr>
          <w:b/>
          <w:bCs/>
          <w:spacing w:val="2"/>
          <w:u w:val="single"/>
        </w:rPr>
        <w:br/>
      </w:r>
      <w:r w:rsidR="00A16B7C" w:rsidRPr="007E3EB8">
        <w:rPr>
          <w:b/>
          <w:bCs/>
          <w:spacing w:val="2"/>
          <w:u w:val="single"/>
        </w:rPr>
        <w:t>SETTLEMENT</w:t>
      </w:r>
    </w:p>
    <w:p w14:paraId="112E121B" w14:textId="77777777" w:rsidR="00A16B7C" w:rsidRPr="00632F39" w:rsidRDefault="00A16B7C" w:rsidP="00A16B7C">
      <w:pPr>
        <w:tabs>
          <w:tab w:val="left" w:pos="720"/>
          <w:tab w:val="left" w:pos="1080"/>
          <w:tab w:val="left" w:pos="1440"/>
          <w:tab w:val="center" w:pos="2160"/>
          <w:tab w:val="left" w:pos="3600"/>
        </w:tabs>
        <w:ind w:firstLine="720"/>
      </w:pPr>
    </w:p>
    <w:p w14:paraId="2F794CBB" w14:textId="07401CEA" w:rsidR="00A16B7C" w:rsidRDefault="00A16B7C" w:rsidP="00A16B7C">
      <w:pPr>
        <w:tabs>
          <w:tab w:val="left" w:pos="720"/>
          <w:tab w:val="left" w:pos="1080"/>
          <w:tab w:val="left" w:pos="1440"/>
          <w:tab w:val="center" w:pos="2160"/>
          <w:tab w:val="left" w:pos="3600"/>
        </w:tabs>
        <w:jc w:val="both"/>
      </w:pPr>
      <w:r w:rsidRPr="00632F39">
        <w:tab/>
      </w:r>
      <w:r w:rsidRPr="00632F39">
        <w:rPr>
          <w:bCs/>
          <w:noProof/>
        </w:rPr>
        <w:t>Our client is</w:t>
      </w:r>
      <w:r w:rsidRPr="00632F39">
        <w:t xml:space="preserve"> entitled to recover an amount of damages for </w:t>
      </w:r>
      <w:r w:rsidR="00ED03F1">
        <w:t>her</w:t>
      </w:r>
      <w:r>
        <w:t xml:space="preserve"> </w:t>
      </w:r>
      <w:r w:rsidRPr="00632F39">
        <w:t>physical</w:t>
      </w:r>
      <w:r>
        <w:t xml:space="preserve"> and mental pain and suffering - </w:t>
      </w:r>
      <w:r w:rsidRPr="00632F39">
        <w:t xml:space="preserve">past, present and future.  We are confident </w:t>
      </w:r>
      <w:r>
        <w:t xml:space="preserve">that a </w:t>
      </w:r>
      <w:r w:rsidR="007313A2">
        <w:t>Folsom</w:t>
      </w:r>
      <w:r>
        <w:t xml:space="preserve"> County </w:t>
      </w:r>
      <w:r w:rsidRPr="00632F39">
        <w:t xml:space="preserve">jury would award </w:t>
      </w:r>
      <w:r w:rsidR="00ED03F1">
        <w:t>her</w:t>
      </w:r>
      <w:r>
        <w:t xml:space="preserve"> a fair amount of pain and suffering, specials, </w:t>
      </w:r>
      <w:r w:rsidRPr="00632F39">
        <w:t xml:space="preserve">and permanent injury should this case proceed to trial. </w:t>
      </w:r>
      <w:r w:rsidR="00DF571D">
        <w:t>Ms. B</w:t>
      </w:r>
      <w:r w:rsidR="00B84E11">
        <w:t>rown</w:t>
      </w:r>
      <w:r w:rsidR="00DF571D">
        <w:t xml:space="preserve"> </w:t>
      </w:r>
      <w:r>
        <w:t xml:space="preserve">is a very sympathetic figure and we know without a shadow of a doubt that a jury will like </w:t>
      </w:r>
      <w:r w:rsidR="00ED03F1">
        <w:t>her</w:t>
      </w:r>
      <w:r>
        <w:t xml:space="preserve"> and be able to relate to </w:t>
      </w:r>
      <w:r w:rsidR="00ED03F1">
        <w:t>her</w:t>
      </w:r>
      <w:r>
        <w:t xml:space="preserve"> and </w:t>
      </w:r>
      <w:r w:rsidR="00ED03F1">
        <w:t>her</w:t>
      </w:r>
      <w:r>
        <w:t xml:space="preserve"> on-going ordeal. </w:t>
      </w:r>
    </w:p>
    <w:p w14:paraId="5B81813E" w14:textId="77777777" w:rsidR="00A16B7C" w:rsidRDefault="00A16B7C" w:rsidP="00A16B7C">
      <w:pPr>
        <w:tabs>
          <w:tab w:val="left" w:pos="720"/>
          <w:tab w:val="left" w:pos="1080"/>
          <w:tab w:val="left" w:pos="1440"/>
          <w:tab w:val="center" w:pos="2160"/>
          <w:tab w:val="left" w:pos="3600"/>
        </w:tabs>
        <w:jc w:val="both"/>
      </w:pPr>
    </w:p>
    <w:p w14:paraId="1248032A" w14:textId="07633664" w:rsidR="00A16B7C" w:rsidRDefault="00A16B7C" w:rsidP="00A16B7C">
      <w:pPr>
        <w:tabs>
          <w:tab w:val="left" w:pos="720"/>
          <w:tab w:val="left" w:pos="1080"/>
          <w:tab w:val="left" w:pos="1440"/>
          <w:tab w:val="center" w:pos="2160"/>
          <w:tab w:val="left" w:pos="3600"/>
        </w:tabs>
        <w:jc w:val="both"/>
      </w:pPr>
      <w:r>
        <w:tab/>
      </w:r>
      <w:r w:rsidR="00745525">
        <w:t>As stated earlier</w:t>
      </w:r>
      <w:r>
        <w:t xml:space="preserve">, </w:t>
      </w:r>
      <w:r w:rsidRPr="00AE4C81">
        <w:rPr>
          <w:b/>
        </w:rPr>
        <w:t>my client</w:t>
      </w:r>
      <w:r>
        <w:rPr>
          <w:b/>
        </w:rPr>
        <w:t xml:space="preserve"> </w:t>
      </w:r>
      <w:r w:rsidRPr="00AE4C81">
        <w:rPr>
          <w:b/>
        </w:rPr>
        <w:t xml:space="preserve">has authorized me to settle all claims against </w:t>
      </w:r>
      <w:r w:rsidR="00ED03F1">
        <w:rPr>
          <w:b/>
        </w:rPr>
        <w:t>GEICO</w:t>
      </w:r>
      <w:r w:rsidRPr="00AE4C81">
        <w:rPr>
          <w:b/>
        </w:rPr>
        <w:t xml:space="preserve"> Insura</w:t>
      </w:r>
      <w:r w:rsidR="00DF571D">
        <w:rPr>
          <w:b/>
        </w:rPr>
        <w:t>nce Company as UIM carrier for full policy limits of $30</w:t>
      </w:r>
      <w:r w:rsidRPr="00AE4C81">
        <w:rPr>
          <w:b/>
        </w:rPr>
        <w:t>,000.00</w:t>
      </w:r>
      <w:r w:rsidRPr="00632F39">
        <w:t>.  These claims include compensatory damages for pain and suffering, any special damages and medical expenses (past, present and future)</w:t>
      </w:r>
      <w:r>
        <w:t>.</w:t>
      </w:r>
      <w:r w:rsidR="00745525">
        <w:t xml:space="preserve"> </w:t>
      </w:r>
      <w:r w:rsidRPr="00632F39">
        <w:t xml:space="preserve">This demand to </w:t>
      </w:r>
      <w:r w:rsidR="00DF571D">
        <w:t>GEICO</w:t>
      </w:r>
      <w:r>
        <w:t xml:space="preserve"> </w:t>
      </w:r>
      <w:r w:rsidRPr="00632F39">
        <w:t xml:space="preserve">Insurance is made pursuant to </w:t>
      </w:r>
      <w:r w:rsidRPr="00632F39">
        <w:rPr>
          <w:i/>
          <w:iCs/>
        </w:rPr>
        <w:t>Smoot v. State Farm Mutual Automobile Ins. Co.</w:t>
      </w:r>
      <w:r w:rsidRPr="00632F39">
        <w:t>, 299 F. 2d 525 (5th Cir. 1962) and 381 F. 2d 331 (5</w:t>
      </w:r>
      <w:r w:rsidRPr="00632F39">
        <w:rPr>
          <w:vertAlign w:val="superscript"/>
        </w:rPr>
        <w:t>th</w:t>
      </w:r>
      <w:r w:rsidRPr="00632F39">
        <w:t xml:space="preserve"> Cir. 1967), and the Georgia Unliquidated Damages Act (O.C.G.A. § 51-21-14), which entitles our client to interest at the rate of 3% above prime as determined by the Federal Reserve on the amount of this demand </w:t>
      </w:r>
      <w:r>
        <w:t>if it is not paid within sixty (6</w:t>
      </w:r>
      <w:r w:rsidRPr="00632F39">
        <w:t xml:space="preserve">0) days.  </w:t>
      </w:r>
    </w:p>
    <w:p w14:paraId="042A3CCD" w14:textId="636B26DD" w:rsidR="00443C4F" w:rsidRDefault="00443C4F" w:rsidP="00A16B7C">
      <w:pPr>
        <w:tabs>
          <w:tab w:val="left" w:pos="720"/>
          <w:tab w:val="left" w:pos="1080"/>
          <w:tab w:val="left" w:pos="1440"/>
          <w:tab w:val="center" w:pos="2160"/>
          <w:tab w:val="left" w:pos="3600"/>
        </w:tabs>
        <w:jc w:val="both"/>
      </w:pPr>
    </w:p>
    <w:p w14:paraId="53E89298" w14:textId="77777777" w:rsidR="00443C4F" w:rsidRPr="00E2012A" w:rsidRDefault="00443C4F" w:rsidP="00443C4F">
      <w:pPr>
        <w:pStyle w:val="NoSpacing"/>
      </w:pPr>
      <w:r w:rsidRPr="00E2012A">
        <w:t>§ O.C.G.A. 33-7-11(j) reads in part the following:</w:t>
      </w:r>
    </w:p>
    <w:p w14:paraId="1C4CBD1E" w14:textId="77777777" w:rsidR="00443C4F" w:rsidRPr="00E2012A" w:rsidRDefault="00443C4F" w:rsidP="00443C4F">
      <w:pPr>
        <w:pStyle w:val="NoSpacing"/>
      </w:pPr>
    </w:p>
    <w:p w14:paraId="46FFF0F4" w14:textId="77777777" w:rsidR="00443C4F" w:rsidRPr="00E2012A" w:rsidRDefault="00443C4F" w:rsidP="00443C4F">
      <w:pPr>
        <w:pStyle w:val="NoSpacing"/>
      </w:pPr>
      <w:r w:rsidRPr="00E2012A">
        <w:t xml:space="preserve">“If the insurer shall refuse to pay any insured any loss covered by this Code section within 60 days after a demand has been made by the insured and a finding has been made that such refusal was made in bad faith, the insurer shall be liable to the insured in addition to any recovery under this Code section for not more than </w:t>
      </w:r>
      <w:r w:rsidRPr="002B5FA6">
        <w:rPr>
          <w:b/>
        </w:rPr>
        <w:t>25 percent</w:t>
      </w:r>
      <w:r>
        <w:rPr>
          <w:b/>
        </w:rPr>
        <w:t xml:space="preserve"> (“or $25,000… whichever is greater…” with the new GA UM law) </w:t>
      </w:r>
      <w:r w:rsidRPr="002B5FA6">
        <w:rPr>
          <w:b/>
        </w:rPr>
        <w:t>of the recovery</w:t>
      </w:r>
      <w:r w:rsidRPr="00E2012A">
        <w:t xml:space="preserve"> </w:t>
      </w:r>
      <w:r w:rsidRPr="002B5FA6">
        <w:rPr>
          <w:b/>
        </w:rPr>
        <w:t>and all reasonable attorney's fees for the prosecution of the case under this Code section</w:t>
      </w:r>
      <w:r w:rsidRPr="00E2012A">
        <w:t>. The question of bad faith, the amount of the penalty, if any, and the reasonable attorney's fees, if any, shall be determined in a separate action filed by the insured against the insurer after a judgment has been rendered against the uninsured motorist in the original tort action.”</w:t>
      </w:r>
    </w:p>
    <w:p w14:paraId="20BED470" w14:textId="77777777" w:rsidR="00443C4F" w:rsidRPr="00632F39" w:rsidRDefault="00443C4F" w:rsidP="00A16B7C">
      <w:pPr>
        <w:tabs>
          <w:tab w:val="left" w:pos="720"/>
          <w:tab w:val="left" w:pos="1080"/>
          <w:tab w:val="left" w:pos="1440"/>
          <w:tab w:val="center" w:pos="2160"/>
          <w:tab w:val="left" w:pos="3600"/>
        </w:tabs>
        <w:jc w:val="both"/>
      </w:pPr>
    </w:p>
    <w:p w14:paraId="055C3546" w14:textId="0EA533BA" w:rsidR="00A16B7C" w:rsidRPr="00632F39" w:rsidRDefault="00A16B7C" w:rsidP="00443C4F">
      <w:pPr>
        <w:tabs>
          <w:tab w:val="left" w:pos="720"/>
          <w:tab w:val="left" w:pos="1080"/>
          <w:tab w:val="left" w:pos="1440"/>
          <w:tab w:val="center" w:pos="2160"/>
          <w:tab w:val="left" w:pos="3600"/>
        </w:tabs>
        <w:jc w:val="both"/>
      </w:pPr>
      <w:r w:rsidRPr="00632F39">
        <w:t xml:space="preserve"> </w:t>
      </w:r>
      <w:r w:rsidRPr="00632F39">
        <w:tab/>
        <w:t>If you have any questions regarding this matter, please do not hesitate to contact me</w:t>
      </w:r>
      <w:r w:rsidR="00DF571D">
        <w:t xml:space="preserve"> directly at 770-265</w:t>
      </w:r>
      <w:r w:rsidR="00B84E11">
        <w:t>-0000</w:t>
      </w:r>
      <w:r w:rsidR="00DF571D">
        <w:t>.</w:t>
      </w:r>
      <w:r w:rsidRPr="00632F39">
        <w:t xml:space="preserve">  Thank you fo</w:t>
      </w:r>
      <w:r>
        <w:t xml:space="preserve">r your attention to this matter and I look forward to </w:t>
      </w:r>
      <w:r w:rsidR="00DF571D">
        <w:t>working on a swift and reasonable resolution in the coming days with you</w:t>
      </w:r>
      <w:r>
        <w:t xml:space="preserve">. </w:t>
      </w:r>
    </w:p>
    <w:p w14:paraId="3D746F5C" w14:textId="77777777" w:rsidR="00A16B7C" w:rsidRDefault="00A16B7C" w:rsidP="00A16B7C">
      <w:pPr>
        <w:widowControl w:val="0"/>
        <w:autoSpaceDE w:val="0"/>
        <w:autoSpaceDN w:val="0"/>
        <w:adjustRightInd w:val="0"/>
        <w:spacing w:before="13" w:line="239" w:lineRule="auto"/>
        <w:ind w:right="51"/>
        <w:jc w:val="both"/>
      </w:pPr>
    </w:p>
    <w:p w14:paraId="36E0E75A" w14:textId="77777777" w:rsidR="00A16B7C" w:rsidRPr="00194794" w:rsidRDefault="00A16B7C" w:rsidP="00A16B7C">
      <w:pPr>
        <w:ind w:left="5760" w:right="720" w:firstLine="720"/>
        <w:rPr>
          <w:noProof/>
          <w:spacing w:val="-3"/>
        </w:rPr>
      </w:pPr>
    </w:p>
    <w:p w14:paraId="4A00A03A" w14:textId="77777777" w:rsidR="00443C4F" w:rsidRDefault="00A16B7C" w:rsidP="00443C4F">
      <w:pPr>
        <w:ind w:left="5760" w:right="720" w:firstLine="720"/>
        <w:jc w:val="right"/>
        <w:rPr>
          <w:spacing w:val="-3"/>
        </w:rPr>
      </w:pPr>
      <w:r>
        <w:rPr>
          <w:noProof/>
          <w:spacing w:val="-3"/>
        </w:rPr>
        <w:t>Very truly yours</w:t>
      </w:r>
      <w:r w:rsidRPr="00194794">
        <w:rPr>
          <w:spacing w:val="-3"/>
        </w:rPr>
        <w:t>,</w:t>
      </w:r>
    </w:p>
    <w:p w14:paraId="7E27C687" w14:textId="2289BEE0" w:rsidR="00A373B6" w:rsidRDefault="00B84E11" w:rsidP="00443C4F">
      <w:pPr>
        <w:ind w:left="5760" w:right="720" w:firstLine="720"/>
        <w:jc w:val="right"/>
        <w:rPr>
          <w:spacing w:val="-3"/>
        </w:rPr>
      </w:pPr>
      <w:r>
        <w:rPr>
          <w:spacing w:val="-3"/>
        </w:rPr>
        <w:t>Attorney at Law</w:t>
      </w:r>
    </w:p>
    <w:p w14:paraId="24FD71A1" w14:textId="38F28002" w:rsidR="00391594" w:rsidRPr="00443C4F" w:rsidRDefault="00443C4F" w:rsidP="00443C4F">
      <w:pPr>
        <w:ind w:right="720"/>
        <w:rPr>
          <w:spacing w:val="-3"/>
        </w:rPr>
      </w:pPr>
      <w:r>
        <w:rPr>
          <w:spacing w:val="-3"/>
        </w:rPr>
        <w:t>CC &amp; Enclosures…</w:t>
      </w:r>
    </w:p>
    <w:sectPr w:rsidR="00391594" w:rsidRPr="00443C4F" w:rsidSect="009E0E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EFDAA" w14:textId="77777777" w:rsidR="00EA4457" w:rsidRDefault="00EA4457" w:rsidP="00194794">
      <w:r>
        <w:separator/>
      </w:r>
    </w:p>
  </w:endnote>
  <w:endnote w:type="continuationSeparator" w:id="0">
    <w:p w14:paraId="07CF5118" w14:textId="77777777" w:rsidR="00EA4457" w:rsidRDefault="00EA4457" w:rsidP="0019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54A06" w14:textId="77777777" w:rsidR="00EA4457" w:rsidRDefault="00EA4457" w:rsidP="00194794">
      <w:r>
        <w:separator/>
      </w:r>
    </w:p>
  </w:footnote>
  <w:footnote w:type="continuationSeparator" w:id="0">
    <w:p w14:paraId="3555C8A9" w14:textId="77777777" w:rsidR="00EA4457" w:rsidRDefault="00EA4457" w:rsidP="001947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0CB2"/>
    <w:multiLevelType w:val="hybridMultilevel"/>
    <w:tmpl w:val="D41AA3FE"/>
    <w:lvl w:ilvl="0" w:tplc="DC86A4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43C37"/>
    <w:multiLevelType w:val="hybridMultilevel"/>
    <w:tmpl w:val="A9525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33D0E"/>
    <w:multiLevelType w:val="hybridMultilevel"/>
    <w:tmpl w:val="03B202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7080B"/>
    <w:multiLevelType w:val="hybridMultilevel"/>
    <w:tmpl w:val="59F6A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944C97"/>
    <w:multiLevelType w:val="hybridMultilevel"/>
    <w:tmpl w:val="E2767CB6"/>
    <w:lvl w:ilvl="0" w:tplc="DF50ACB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B90917"/>
    <w:multiLevelType w:val="hybridMultilevel"/>
    <w:tmpl w:val="7F5EB70A"/>
    <w:lvl w:ilvl="0" w:tplc="DF50A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1D70E8"/>
    <w:multiLevelType w:val="hybridMultilevel"/>
    <w:tmpl w:val="3996843C"/>
    <w:lvl w:ilvl="0" w:tplc="0142A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F84E52"/>
    <w:multiLevelType w:val="hybridMultilevel"/>
    <w:tmpl w:val="407C4BEA"/>
    <w:lvl w:ilvl="0" w:tplc="7A50DD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951232"/>
    <w:multiLevelType w:val="hybridMultilevel"/>
    <w:tmpl w:val="66B25400"/>
    <w:lvl w:ilvl="0" w:tplc="5CE2E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1E2660"/>
    <w:multiLevelType w:val="hybridMultilevel"/>
    <w:tmpl w:val="5F441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48659B"/>
    <w:multiLevelType w:val="hybridMultilevel"/>
    <w:tmpl w:val="D2F45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F118BA"/>
    <w:multiLevelType w:val="hybridMultilevel"/>
    <w:tmpl w:val="3BF6C38A"/>
    <w:lvl w:ilvl="0" w:tplc="96EC4740">
      <w:start w:val="1"/>
      <w:numFmt w:val="upperRoman"/>
      <w:lvlText w:val="%1."/>
      <w:lvlJc w:val="left"/>
      <w:pPr>
        <w:ind w:left="108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871D1D"/>
    <w:multiLevelType w:val="hybridMultilevel"/>
    <w:tmpl w:val="D57EE1F4"/>
    <w:lvl w:ilvl="0" w:tplc="8B2CB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E0F4B54"/>
    <w:multiLevelType w:val="hybridMultilevel"/>
    <w:tmpl w:val="3710A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845A58"/>
    <w:multiLevelType w:val="hybridMultilevel"/>
    <w:tmpl w:val="C68EE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7"/>
  </w:num>
  <w:num w:numId="5">
    <w:abstractNumId w:val="2"/>
  </w:num>
  <w:num w:numId="6">
    <w:abstractNumId w:val="14"/>
  </w:num>
  <w:num w:numId="7">
    <w:abstractNumId w:val="1"/>
  </w:num>
  <w:num w:numId="8">
    <w:abstractNumId w:val="10"/>
  </w:num>
  <w:num w:numId="9">
    <w:abstractNumId w:val="0"/>
  </w:num>
  <w:num w:numId="10">
    <w:abstractNumId w:val="3"/>
  </w:num>
  <w:num w:numId="11">
    <w:abstractNumId w:val="8"/>
  </w:num>
  <w:num w:numId="12">
    <w:abstractNumId w:val="6"/>
  </w:num>
  <w:num w:numId="13">
    <w:abstractNumId w:val="5"/>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56A"/>
    <w:rsid w:val="000020AC"/>
    <w:rsid w:val="00013411"/>
    <w:rsid w:val="000225C1"/>
    <w:rsid w:val="000227A7"/>
    <w:rsid w:val="000322B3"/>
    <w:rsid w:val="00032AA1"/>
    <w:rsid w:val="00041F82"/>
    <w:rsid w:val="000425A3"/>
    <w:rsid w:val="000764CE"/>
    <w:rsid w:val="0009483E"/>
    <w:rsid w:val="00094BB9"/>
    <w:rsid w:val="0009530F"/>
    <w:rsid w:val="00097EB6"/>
    <w:rsid w:val="000A52FD"/>
    <w:rsid w:val="000B1595"/>
    <w:rsid w:val="000B3722"/>
    <w:rsid w:val="000C4024"/>
    <w:rsid w:val="000D3CAA"/>
    <w:rsid w:val="000E3382"/>
    <w:rsid w:val="000F4C41"/>
    <w:rsid w:val="00124DFD"/>
    <w:rsid w:val="0012508D"/>
    <w:rsid w:val="00126508"/>
    <w:rsid w:val="001619C5"/>
    <w:rsid w:val="001771BD"/>
    <w:rsid w:val="00185527"/>
    <w:rsid w:val="00194794"/>
    <w:rsid w:val="00197EE8"/>
    <w:rsid w:val="001A1D7E"/>
    <w:rsid w:val="001B354D"/>
    <w:rsid w:val="001C0D53"/>
    <w:rsid w:val="001C52DB"/>
    <w:rsid w:val="001C7626"/>
    <w:rsid w:val="001D0E8D"/>
    <w:rsid w:val="001E2AF9"/>
    <w:rsid w:val="001E505A"/>
    <w:rsid w:val="001E52C5"/>
    <w:rsid w:val="001F1E30"/>
    <w:rsid w:val="001F2B51"/>
    <w:rsid w:val="001F4D1A"/>
    <w:rsid w:val="001F5F87"/>
    <w:rsid w:val="0020040F"/>
    <w:rsid w:val="00207609"/>
    <w:rsid w:val="002465A3"/>
    <w:rsid w:val="00253A44"/>
    <w:rsid w:val="00274690"/>
    <w:rsid w:val="00287019"/>
    <w:rsid w:val="00287D6F"/>
    <w:rsid w:val="0029442A"/>
    <w:rsid w:val="002953FE"/>
    <w:rsid w:val="002A27DB"/>
    <w:rsid w:val="002B2757"/>
    <w:rsid w:val="002B2825"/>
    <w:rsid w:val="002B29AB"/>
    <w:rsid w:val="002D2C4C"/>
    <w:rsid w:val="002D4F5F"/>
    <w:rsid w:val="002D6273"/>
    <w:rsid w:val="0030556A"/>
    <w:rsid w:val="00314F39"/>
    <w:rsid w:val="0032105C"/>
    <w:rsid w:val="0032552E"/>
    <w:rsid w:val="00337490"/>
    <w:rsid w:val="00344467"/>
    <w:rsid w:val="0035472F"/>
    <w:rsid w:val="00373AF0"/>
    <w:rsid w:val="00375383"/>
    <w:rsid w:val="00386080"/>
    <w:rsid w:val="003866FA"/>
    <w:rsid w:val="0039487A"/>
    <w:rsid w:val="0039624B"/>
    <w:rsid w:val="003A66CB"/>
    <w:rsid w:val="003B5616"/>
    <w:rsid w:val="003C31C3"/>
    <w:rsid w:val="003D7035"/>
    <w:rsid w:val="003D7FF3"/>
    <w:rsid w:val="003E25C1"/>
    <w:rsid w:val="003E2AD1"/>
    <w:rsid w:val="003F3A4C"/>
    <w:rsid w:val="0040429C"/>
    <w:rsid w:val="004076DB"/>
    <w:rsid w:val="004239A6"/>
    <w:rsid w:val="00430574"/>
    <w:rsid w:val="00430BCC"/>
    <w:rsid w:val="00434051"/>
    <w:rsid w:val="004352C6"/>
    <w:rsid w:val="004373AD"/>
    <w:rsid w:val="00441D8C"/>
    <w:rsid w:val="00443C4F"/>
    <w:rsid w:val="004442AC"/>
    <w:rsid w:val="004516E5"/>
    <w:rsid w:val="004860B0"/>
    <w:rsid w:val="00495C55"/>
    <w:rsid w:val="004A6CB3"/>
    <w:rsid w:val="004C4A5A"/>
    <w:rsid w:val="004E6942"/>
    <w:rsid w:val="00501C7B"/>
    <w:rsid w:val="005030A5"/>
    <w:rsid w:val="0050619E"/>
    <w:rsid w:val="0051161F"/>
    <w:rsid w:val="00535772"/>
    <w:rsid w:val="005731BD"/>
    <w:rsid w:val="0058076C"/>
    <w:rsid w:val="00586B60"/>
    <w:rsid w:val="005A67C8"/>
    <w:rsid w:val="005B6084"/>
    <w:rsid w:val="005E11A7"/>
    <w:rsid w:val="005F175F"/>
    <w:rsid w:val="005F43A2"/>
    <w:rsid w:val="005F49DF"/>
    <w:rsid w:val="00605EEF"/>
    <w:rsid w:val="0063373E"/>
    <w:rsid w:val="00636BD6"/>
    <w:rsid w:val="00643E26"/>
    <w:rsid w:val="00666557"/>
    <w:rsid w:val="006735C1"/>
    <w:rsid w:val="00682BE2"/>
    <w:rsid w:val="00684562"/>
    <w:rsid w:val="006A743B"/>
    <w:rsid w:val="006B67FD"/>
    <w:rsid w:val="006C51DE"/>
    <w:rsid w:val="006D561F"/>
    <w:rsid w:val="006F2652"/>
    <w:rsid w:val="006F69F8"/>
    <w:rsid w:val="006F7849"/>
    <w:rsid w:val="00723578"/>
    <w:rsid w:val="00723633"/>
    <w:rsid w:val="007313A2"/>
    <w:rsid w:val="00744365"/>
    <w:rsid w:val="00745525"/>
    <w:rsid w:val="00746AE6"/>
    <w:rsid w:val="0074720C"/>
    <w:rsid w:val="00750A57"/>
    <w:rsid w:val="00761879"/>
    <w:rsid w:val="00767DE9"/>
    <w:rsid w:val="0077528F"/>
    <w:rsid w:val="0078302F"/>
    <w:rsid w:val="00786A99"/>
    <w:rsid w:val="00793B41"/>
    <w:rsid w:val="007A40AD"/>
    <w:rsid w:val="007B483F"/>
    <w:rsid w:val="007C0976"/>
    <w:rsid w:val="007E3EB8"/>
    <w:rsid w:val="00816529"/>
    <w:rsid w:val="00817DCB"/>
    <w:rsid w:val="00833386"/>
    <w:rsid w:val="00851D20"/>
    <w:rsid w:val="00852AFA"/>
    <w:rsid w:val="008663C3"/>
    <w:rsid w:val="00870CCA"/>
    <w:rsid w:val="0088104B"/>
    <w:rsid w:val="008A33C3"/>
    <w:rsid w:val="008A3ACE"/>
    <w:rsid w:val="008B1290"/>
    <w:rsid w:val="008C376D"/>
    <w:rsid w:val="008D2924"/>
    <w:rsid w:val="008D4675"/>
    <w:rsid w:val="008D7CA4"/>
    <w:rsid w:val="0090670F"/>
    <w:rsid w:val="00911BFB"/>
    <w:rsid w:val="00937B7D"/>
    <w:rsid w:val="00960CC4"/>
    <w:rsid w:val="009673C4"/>
    <w:rsid w:val="00975011"/>
    <w:rsid w:val="009914D8"/>
    <w:rsid w:val="00992E0B"/>
    <w:rsid w:val="009D21F4"/>
    <w:rsid w:val="009E0E68"/>
    <w:rsid w:val="00A02BBE"/>
    <w:rsid w:val="00A16B7C"/>
    <w:rsid w:val="00A30A90"/>
    <w:rsid w:val="00A33393"/>
    <w:rsid w:val="00A353E0"/>
    <w:rsid w:val="00A373B6"/>
    <w:rsid w:val="00A46118"/>
    <w:rsid w:val="00A51719"/>
    <w:rsid w:val="00A522A0"/>
    <w:rsid w:val="00A56783"/>
    <w:rsid w:val="00A947AF"/>
    <w:rsid w:val="00A94D83"/>
    <w:rsid w:val="00A97EBC"/>
    <w:rsid w:val="00AB0180"/>
    <w:rsid w:val="00AC485E"/>
    <w:rsid w:val="00AD607E"/>
    <w:rsid w:val="00AE0E46"/>
    <w:rsid w:val="00AE4C81"/>
    <w:rsid w:val="00AF34D6"/>
    <w:rsid w:val="00B00762"/>
    <w:rsid w:val="00B00D35"/>
    <w:rsid w:val="00B037D4"/>
    <w:rsid w:val="00B271BF"/>
    <w:rsid w:val="00B314A3"/>
    <w:rsid w:val="00B400A6"/>
    <w:rsid w:val="00B55658"/>
    <w:rsid w:val="00B575B8"/>
    <w:rsid w:val="00B84E11"/>
    <w:rsid w:val="00B968DA"/>
    <w:rsid w:val="00BE6FC9"/>
    <w:rsid w:val="00BE7B68"/>
    <w:rsid w:val="00C02147"/>
    <w:rsid w:val="00C079F7"/>
    <w:rsid w:val="00C139A9"/>
    <w:rsid w:val="00C234A7"/>
    <w:rsid w:val="00C25FC5"/>
    <w:rsid w:val="00C37438"/>
    <w:rsid w:val="00C705FB"/>
    <w:rsid w:val="00C8068D"/>
    <w:rsid w:val="00C9173C"/>
    <w:rsid w:val="00C9389D"/>
    <w:rsid w:val="00CB4686"/>
    <w:rsid w:val="00CB6F15"/>
    <w:rsid w:val="00CC2920"/>
    <w:rsid w:val="00CF2C56"/>
    <w:rsid w:val="00CF57D4"/>
    <w:rsid w:val="00CF77D2"/>
    <w:rsid w:val="00D07D40"/>
    <w:rsid w:val="00D1566D"/>
    <w:rsid w:val="00D16E37"/>
    <w:rsid w:val="00D564BC"/>
    <w:rsid w:val="00D700BC"/>
    <w:rsid w:val="00D778C3"/>
    <w:rsid w:val="00D96AC0"/>
    <w:rsid w:val="00D97A74"/>
    <w:rsid w:val="00DA2D98"/>
    <w:rsid w:val="00DD635D"/>
    <w:rsid w:val="00DE38AA"/>
    <w:rsid w:val="00DF2381"/>
    <w:rsid w:val="00DF2C87"/>
    <w:rsid w:val="00DF571D"/>
    <w:rsid w:val="00E07D70"/>
    <w:rsid w:val="00E20656"/>
    <w:rsid w:val="00E338B9"/>
    <w:rsid w:val="00E3538B"/>
    <w:rsid w:val="00E52B46"/>
    <w:rsid w:val="00E56C54"/>
    <w:rsid w:val="00E77474"/>
    <w:rsid w:val="00EA0E6E"/>
    <w:rsid w:val="00EA4457"/>
    <w:rsid w:val="00EC60D1"/>
    <w:rsid w:val="00ED00AD"/>
    <w:rsid w:val="00ED03F1"/>
    <w:rsid w:val="00ED1BF9"/>
    <w:rsid w:val="00EE0929"/>
    <w:rsid w:val="00EF4091"/>
    <w:rsid w:val="00F02AA7"/>
    <w:rsid w:val="00F269D6"/>
    <w:rsid w:val="00F27C1D"/>
    <w:rsid w:val="00F4366C"/>
    <w:rsid w:val="00F461C0"/>
    <w:rsid w:val="00F5048F"/>
    <w:rsid w:val="00F71F55"/>
    <w:rsid w:val="00F9675F"/>
    <w:rsid w:val="00FA607E"/>
    <w:rsid w:val="00FB1A62"/>
    <w:rsid w:val="00FB635A"/>
    <w:rsid w:val="00FC3DEA"/>
    <w:rsid w:val="00FF0D03"/>
    <w:rsid w:val="00FF4EAD"/>
    <w:rsid w:val="00FF6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8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5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B3722"/>
    <w:rPr>
      <w:rFonts w:ascii="Courier" w:hAnsi="Courier"/>
    </w:rPr>
  </w:style>
  <w:style w:type="character" w:customStyle="1" w:styleId="PlainTextChar">
    <w:name w:val="Plain Text Char"/>
    <w:basedOn w:val="DefaultParagraphFont"/>
    <w:link w:val="PlainText"/>
    <w:rsid w:val="000B3722"/>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0B3722"/>
    <w:rPr>
      <w:rFonts w:ascii="Tahoma" w:hAnsi="Tahoma" w:cs="Tahoma"/>
      <w:sz w:val="16"/>
      <w:szCs w:val="16"/>
    </w:rPr>
  </w:style>
  <w:style w:type="character" w:customStyle="1" w:styleId="BalloonTextChar">
    <w:name w:val="Balloon Text Char"/>
    <w:basedOn w:val="DefaultParagraphFont"/>
    <w:link w:val="BalloonText"/>
    <w:uiPriority w:val="99"/>
    <w:semiHidden/>
    <w:rsid w:val="000B3722"/>
    <w:rPr>
      <w:rFonts w:ascii="Tahoma" w:eastAsia="Times New Roman" w:hAnsi="Tahoma" w:cs="Tahoma"/>
      <w:sz w:val="16"/>
      <w:szCs w:val="16"/>
    </w:rPr>
  </w:style>
  <w:style w:type="paragraph" w:styleId="Header">
    <w:name w:val="header"/>
    <w:basedOn w:val="Normal"/>
    <w:link w:val="HeaderChar"/>
    <w:unhideWhenUsed/>
    <w:rsid w:val="007C0976"/>
    <w:pPr>
      <w:tabs>
        <w:tab w:val="center" w:pos="4680"/>
        <w:tab w:val="right" w:pos="9360"/>
      </w:tabs>
    </w:pPr>
  </w:style>
  <w:style w:type="character" w:customStyle="1" w:styleId="HeaderChar">
    <w:name w:val="Header Char"/>
    <w:basedOn w:val="DefaultParagraphFont"/>
    <w:link w:val="Header"/>
    <w:rsid w:val="007C0976"/>
    <w:rPr>
      <w:rFonts w:ascii="Times New Roman" w:eastAsia="Times New Roman" w:hAnsi="Times New Roman" w:cs="Times New Roman"/>
      <w:sz w:val="24"/>
      <w:szCs w:val="24"/>
    </w:rPr>
  </w:style>
  <w:style w:type="paragraph" w:styleId="FootnoteText">
    <w:name w:val="footnote text"/>
    <w:basedOn w:val="Normal"/>
    <w:link w:val="FootnoteTextChar"/>
    <w:rsid w:val="00194794"/>
    <w:rPr>
      <w:sz w:val="20"/>
      <w:szCs w:val="20"/>
    </w:rPr>
  </w:style>
  <w:style w:type="character" w:customStyle="1" w:styleId="FootnoteTextChar">
    <w:name w:val="Footnote Text Char"/>
    <w:basedOn w:val="DefaultParagraphFont"/>
    <w:link w:val="FootnoteText"/>
    <w:rsid w:val="00194794"/>
    <w:rPr>
      <w:rFonts w:ascii="Times New Roman" w:eastAsia="Times New Roman" w:hAnsi="Times New Roman" w:cs="Times New Roman"/>
      <w:sz w:val="20"/>
      <w:szCs w:val="20"/>
    </w:rPr>
  </w:style>
  <w:style w:type="character" w:styleId="FootnoteReference">
    <w:name w:val="footnote reference"/>
    <w:basedOn w:val="DefaultParagraphFont"/>
    <w:rsid w:val="00194794"/>
    <w:rPr>
      <w:vertAlign w:val="superscript"/>
    </w:rPr>
  </w:style>
  <w:style w:type="paragraph" w:styleId="ListParagraph">
    <w:name w:val="List Paragraph"/>
    <w:basedOn w:val="Normal"/>
    <w:uiPriority w:val="34"/>
    <w:qFormat/>
    <w:rsid w:val="00013411"/>
    <w:pPr>
      <w:ind w:left="720"/>
      <w:contextualSpacing/>
    </w:pPr>
  </w:style>
  <w:style w:type="character" w:styleId="Hyperlink">
    <w:name w:val="Hyperlink"/>
    <w:basedOn w:val="DefaultParagraphFont"/>
    <w:rsid w:val="00852AFA"/>
    <w:rPr>
      <w:color w:val="0000FF" w:themeColor="hyperlink"/>
      <w:u w:val="single"/>
    </w:rPr>
  </w:style>
  <w:style w:type="paragraph" w:styleId="NoSpacing">
    <w:name w:val="No Spacing"/>
    <w:uiPriority w:val="1"/>
    <w:qFormat/>
    <w:rsid w:val="00E77474"/>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5525"/>
    <w:pPr>
      <w:tabs>
        <w:tab w:val="center" w:pos="4680"/>
        <w:tab w:val="right" w:pos="9360"/>
      </w:tabs>
    </w:pPr>
  </w:style>
  <w:style w:type="character" w:customStyle="1" w:styleId="FooterChar">
    <w:name w:val="Footer Char"/>
    <w:basedOn w:val="DefaultParagraphFont"/>
    <w:link w:val="Footer"/>
    <w:uiPriority w:val="99"/>
    <w:rsid w:val="0074552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5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B3722"/>
    <w:rPr>
      <w:rFonts w:ascii="Courier" w:hAnsi="Courier"/>
    </w:rPr>
  </w:style>
  <w:style w:type="character" w:customStyle="1" w:styleId="PlainTextChar">
    <w:name w:val="Plain Text Char"/>
    <w:basedOn w:val="DefaultParagraphFont"/>
    <w:link w:val="PlainText"/>
    <w:rsid w:val="000B3722"/>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0B3722"/>
    <w:rPr>
      <w:rFonts w:ascii="Tahoma" w:hAnsi="Tahoma" w:cs="Tahoma"/>
      <w:sz w:val="16"/>
      <w:szCs w:val="16"/>
    </w:rPr>
  </w:style>
  <w:style w:type="character" w:customStyle="1" w:styleId="BalloonTextChar">
    <w:name w:val="Balloon Text Char"/>
    <w:basedOn w:val="DefaultParagraphFont"/>
    <w:link w:val="BalloonText"/>
    <w:uiPriority w:val="99"/>
    <w:semiHidden/>
    <w:rsid w:val="000B3722"/>
    <w:rPr>
      <w:rFonts w:ascii="Tahoma" w:eastAsia="Times New Roman" w:hAnsi="Tahoma" w:cs="Tahoma"/>
      <w:sz w:val="16"/>
      <w:szCs w:val="16"/>
    </w:rPr>
  </w:style>
  <w:style w:type="paragraph" w:styleId="Header">
    <w:name w:val="header"/>
    <w:basedOn w:val="Normal"/>
    <w:link w:val="HeaderChar"/>
    <w:unhideWhenUsed/>
    <w:rsid w:val="007C0976"/>
    <w:pPr>
      <w:tabs>
        <w:tab w:val="center" w:pos="4680"/>
        <w:tab w:val="right" w:pos="9360"/>
      </w:tabs>
    </w:pPr>
  </w:style>
  <w:style w:type="character" w:customStyle="1" w:styleId="HeaderChar">
    <w:name w:val="Header Char"/>
    <w:basedOn w:val="DefaultParagraphFont"/>
    <w:link w:val="Header"/>
    <w:rsid w:val="007C0976"/>
    <w:rPr>
      <w:rFonts w:ascii="Times New Roman" w:eastAsia="Times New Roman" w:hAnsi="Times New Roman" w:cs="Times New Roman"/>
      <w:sz w:val="24"/>
      <w:szCs w:val="24"/>
    </w:rPr>
  </w:style>
  <w:style w:type="paragraph" w:styleId="FootnoteText">
    <w:name w:val="footnote text"/>
    <w:basedOn w:val="Normal"/>
    <w:link w:val="FootnoteTextChar"/>
    <w:rsid w:val="00194794"/>
    <w:rPr>
      <w:sz w:val="20"/>
      <w:szCs w:val="20"/>
    </w:rPr>
  </w:style>
  <w:style w:type="character" w:customStyle="1" w:styleId="FootnoteTextChar">
    <w:name w:val="Footnote Text Char"/>
    <w:basedOn w:val="DefaultParagraphFont"/>
    <w:link w:val="FootnoteText"/>
    <w:rsid w:val="00194794"/>
    <w:rPr>
      <w:rFonts w:ascii="Times New Roman" w:eastAsia="Times New Roman" w:hAnsi="Times New Roman" w:cs="Times New Roman"/>
      <w:sz w:val="20"/>
      <w:szCs w:val="20"/>
    </w:rPr>
  </w:style>
  <w:style w:type="character" w:styleId="FootnoteReference">
    <w:name w:val="footnote reference"/>
    <w:basedOn w:val="DefaultParagraphFont"/>
    <w:rsid w:val="00194794"/>
    <w:rPr>
      <w:vertAlign w:val="superscript"/>
    </w:rPr>
  </w:style>
  <w:style w:type="paragraph" w:styleId="ListParagraph">
    <w:name w:val="List Paragraph"/>
    <w:basedOn w:val="Normal"/>
    <w:uiPriority w:val="34"/>
    <w:qFormat/>
    <w:rsid w:val="00013411"/>
    <w:pPr>
      <w:ind w:left="720"/>
      <w:contextualSpacing/>
    </w:pPr>
  </w:style>
  <w:style w:type="character" w:styleId="Hyperlink">
    <w:name w:val="Hyperlink"/>
    <w:basedOn w:val="DefaultParagraphFont"/>
    <w:rsid w:val="00852AFA"/>
    <w:rPr>
      <w:color w:val="0000FF" w:themeColor="hyperlink"/>
      <w:u w:val="single"/>
    </w:rPr>
  </w:style>
  <w:style w:type="paragraph" w:styleId="NoSpacing">
    <w:name w:val="No Spacing"/>
    <w:uiPriority w:val="1"/>
    <w:qFormat/>
    <w:rsid w:val="00E77474"/>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5525"/>
    <w:pPr>
      <w:tabs>
        <w:tab w:val="center" w:pos="4680"/>
        <w:tab w:val="right" w:pos="9360"/>
      </w:tabs>
    </w:pPr>
  </w:style>
  <w:style w:type="character" w:customStyle="1" w:styleId="FooterChar">
    <w:name w:val="Footer Char"/>
    <w:basedOn w:val="DefaultParagraphFont"/>
    <w:link w:val="Footer"/>
    <w:uiPriority w:val="99"/>
    <w:rsid w:val="0074552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7293">
      <w:bodyDiv w:val="1"/>
      <w:marLeft w:val="0"/>
      <w:marRight w:val="0"/>
      <w:marTop w:val="0"/>
      <w:marBottom w:val="0"/>
      <w:divBdr>
        <w:top w:val="none" w:sz="0" w:space="0" w:color="auto"/>
        <w:left w:val="none" w:sz="0" w:space="0" w:color="auto"/>
        <w:bottom w:val="none" w:sz="0" w:space="0" w:color="auto"/>
        <w:right w:val="none" w:sz="0" w:space="0" w:color="auto"/>
      </w:divBdr>
    </w:div>
    <w:div w:id="522936891">
      <w:bodyDiv w:val="1"/>
      <w:marLeft w:val="0"/>
      <w:marRight w:val="0"/>
      <w:marTop w:val="0"/>
      <w:marBottom w:val="0"/>
      <w:divBdr>
        <w:top w:val="none" w:sz="0" w:space="0" w:color="auto"/>
        <w:left w:val="none" w:sz="0" w:space="0" w:color="auto"/>
        <w:bottom w:val="none" w:sz="0" w:space="0" w:color="auto"/>
        <w:right w:val="none" w:sz="0" w:space="0" w:color="auto"/>
      </w:divBdr>
      <w:divsChild>
        <w:div w:id="1363434360">
          <w:marLeft w:val="0"/>
          <w:marRight w:val="0"/>
          <w:marTop w:val="0"/>
          <w:marBottom w:val="0"/>
          <w:divBdr>
            <w:top w:val="none" w:sz="0" w:space="0" w:color="auto"/>
            <w:left w:val="none" w:sz="0" w:space="0" w:color="auto"/>
            <w:bottom w:val="none" w:sz="0" w:space="0" w:color="auto"/>
            <w:right w:val="none" w:sz="0" w:space="0" w:color="auto"/>
          </w:divBdr>
          <w:divsChild>
            <w:div w:id="1769888910">
              <w:marLeft w:val="0"/>
              <w:marRight w:val="0"/>
              <w:marTop w:val="0"/>
              <w:marBottom w:val="0"/>
              <w:divBdr>
                <w:top w:val="none" w:sz="0" w:space="0" w:color="auto"/>
                <w:left w:val="none" w:sz="0" w:space="0" w:color="auto"/>
                <w:bottom w:val="none" w:sz="0" w:space="0" w:color="auto"/>
                <w:right w:val="none" w:sz="0" w:space="0" w:color="auto"/>
              </w:divBdr>
              <w:divsChild>
                <w:div w:id="879363892">
                  <w:marLeft w:val="0"/>
                  <w:marRight w:val="0"/>
                  <w:marTop w:val="225"/>
                  <w:marBottom w:val="0"/>
                  <w:divBdr>
                    <w:top w:val="single" w:sz="24" w:space="0" w:color="FFFFFF"/>
                    <w:left w:val="single" w:sz="24" w:space="0" w:color="FFFFFF"/>
                    <w:bottom w:val="none" w:sz="0" w:space="0" w:color="auto"/>
                    <w:right w:val="single" w:sz="24" w:space="0" w:color="FFFFFF"/>
                  </w:divBdr>
                  <w:divsChild>
                    <w:div w:id="859469190">
                      <w:marLeft w:val="0"/>
                      <w:marRight w:val="0"/>
                      <w:marTop w:val="0"/>
                      <w:marBottom w:val="30"/>
                      <w:divBdr>
                        <w:top w:val="single" w:sz="12" w:space="0" w:color="FFFFFF"/>
                        <w:left w:val="single" w:sz="12" w:space="0" w:color="FFFFFF"/>
                        <w:bottom w:val="single" w:sz="12" w:space="3" w:color="FFFFFF"/>
                        <w:right w:val="single" w:sz="12" w:space="0" w:color="FFFFFF"/>
                      </w:divBdr>
                      <w:divsChild>
                        <w:div w:id="61296183">
                          <w:marLeft w:val="0"/>
                          <w:marRight w:val="0"/>
                          <w:marTop w:val="0"/>
                          <w:marBottom w:val="0"/>
                          <w:divBdr>
                            <w:top w:val="none" w:sz="0" w:space="0" w:color="auto"/>
                            <w:left w:val="none" w:sz="0" w:space="0" w:color="auto"/>
                            <w:bottom w:val="none" w:sz="0" w:space="0" w:color="auto"/>
                            <w:right w:val="none" w:sz="0" w:space="0" w:color="auto"/>
                          </w:divBdr>
                          <w:divsChild>
                            <w:div w:id="671639869">
                              <w:marLeft w:val="0"/>
                              <w:marRight w:val="0"/>
                              <w:marTop w:val="0"/>
                              <w:marBottom w:val="0"/>
                              <w:divBdr>
                                <w:top w:val="none" w:sz="0" w:space="0" w:color="auto"/>
                                <w:left w:val="none" w:sz="0" w:space="0" w:color="auto"/>
                                <w:bottom w:val="none" w:sz="0" w:space="0" w:color="auto"/>
                                <w:right w:val="none" w:sz="0" w:space="0" w:color="auto"/>
                              </w:divBdr>
                              <w:divsChild>
                                <w:div w:id="193739788">
                                  <w:marLeft w:val="0"/>
                                  <w:marRight w:val="0"/>
                                  <w:marTop w:val="0"/>
                                  <w:marBottom w:val="0"/>
                                  <w:divBdr>
                                    <w:top w:val="none" w:sz="0" w:space="0" w:color="auto"/>
                                    <w:left w:val="none" w:sz="0" w:space="0" w:color="auto"/>
                                    <w:bottom w:val="none" w:sz="0" w:space="0" w:color="auto"/>
                                    <w:right w:val="none" w:sz="0" w:space="0" w:color="auto"/>
                                  </w:divBdr>
                                  <w:divsChild>
                                    <w:div w:id="105202313">
                                      <w:marLeft w:val="0"/>
                                      <w:marRight w:val="0"/>
                                      <w:marTop w:val="0"/>
                                      <w:marBottom w:val="0"/>
                                      <w:divBdr>
                                        <w:top w:val="none" w:sz="0" w:space="0" w:color="auto"/>
                                        <w:left w:val="none" w:sz="0" w:space="0" w:color="auto"/>
                                        <w:bottom w:val="none" w:sz="0" w:space="0" w:color="auto"/>
                                        <w:right w:val="none" w:sz="0" w:space="0" w:color="auto"/>
                                      </w:divBdr>
                                      <w:divsChild>
                                        <w:div w:id="1903172600">
                                          <w:marLeft w:val="0"/>
                                          <w:marRight w:val="0"/>
                                          <w:marTop w:val="0"/>
                                          <w:marBottom w:val="0"/>
                                          <w:divBdr>
                                            <w:top w:val="none" w:sz="0" w:space="0" w:color="auto"/>
                                            <w:left w:val="none" w:sz="0" w:space="0" w:color="auto"/>
                                            <w:bottom w:val="none" w:sz="0" w:space="0" w:color="auto"/>
                                            <w:right w:val="none" w:sz="0" w:space="0" w:color="auto"/>
                                          </w:divBdr>
                                          <w:divsChild>
                                            <w:div w:id="926157338">
                                              <w:marLeft w:val="0"/>
                                              <w:marRight w:val="0"/>
                                              <w:marTop w:val="0"/>
                                              <w:marBottom w:val="0"/>
                                              <w:divBdr>
                                                <w:top w:val="none" w:sz="0" w:space="0" w:color="auto"/>
                                                <w:left w:val="none" w:sz="0" w:space="0" w:color="auto"/>
                                                <w:bottom w:val="none" w:sz="0" w:space="0" w:color="auto"/>
                                                <w:right w:val="none" w:sz="0" w:space="0" w:color="auto"/>
                                              </w:divBdr>
                                            </w:div>
                                            <w:div w:id="71776505">
                                              <w:marLeft w:val="0"/>
                                              <w:marRight w:val="0"/>
                                              <w:marTop w:val="0"/>
                                              <w:marBottom w:val="0"/>
                                              <w:divBdr>
                                                <w:top w:val="none" w:sz="0" w:space="0" w:color="auto"/>
                                                <w:left w:val="none" w:sz="0" w:space="0" w:color="auto"/>
                                                <w:bottom w:val="none" w:sz="0" w:space="0" w:color="auto"/>
                                                <w:right w:val="none" w:sz="0" w:space="0" w:color="auto"/>
                                              </w:divBdr>
                                            </w:div>
                                            <w:div w:id="13011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491294">
      <w:bodyDiv w:val="1"/>
      <w:marLeft w:val="0"/>
      <w:marRight w:val="0"/>
      <w:marTop w:val="0"/>
      <w:marBottom w:val="0"/>
      <w:divBdr>
        <w:top w:val="none" w:sz="0" w:space="0" w:color="auto"/>
        <w:left w:val="none" w:sz="0" w:space="0" w:color="auto"/>
        <w:bottom w:val="none" w:sz="0" w:space="0" w:color="auto"/>
        <w:right w:val="none" w:sz="0" w:space="0" w:color="auto"/>
      </w:divBdr>
      <w:divsChild>
        <w:div w:id="597059763">
          <w:marLeft w:val="0"/>
          <w:marRight w:val="0"/>
          <w:marTop w:val="0"/>
          <w:marBottom w:val="0"/>
          <w:divBdr>
            <w:top w:val="none" w:sz="0" w:space="0" w:color="auto"/>
            <w:left w:val="none" w:sz="0" w:space="0" w:color="auto"/>
            <w:bottom w:val="none" w:sz="0" w:space="0" w:color="auto"/>
            <w:right w:val="none" w:sz="0" w:space="0" w:color="auto"/>
          </w:divBdr>
          <w:divsChild>
            <w:div w:id="596790492">
              <w:marLeft w:val="0"/>
              <w:marRight w:val="0"/>
              <w:marTop w:val="0"/>
              <w:marBottom w:val="0"/>
              <w:divBdr>
                <w:top w:val="none" w:sz="0" w:space="0" w:color="auto"/>
                <w:left w:val="none" w:sz="0" w:space="0" w:color="auto"/>
                <w:bottom w:val="none" w:sz="0" w:space="0" w:color="auto"/>
                <w:right w:val="none" w:sz="0" w:space="0" w:color="auto"/>
              </w:divBdr>
              <w:divsChild>
                <w:div w:id="414400220">
                  <w:marLeft w:val="0"/>
                  <w:marRight w:val="0"/>
                  <w:marTop w:val="225"/>
                  <w:marBottom w:val="0"/>
                  <w:divBdr>
                    <w:top w:val="single" w:sz="24" w:space="0" w:color="FFFFFF"/>
                    <w:left w:val="single" w:sz="24" w:space="0" w:color="FFFFFF"/>
                    <w:bottom w:val="none" w:sz="0" w:space="0" w:color="auto"/>
                    <w:right w:val="single" w:sz="24" w:space="0" w:color="FFFFFF"/>
                  </w:divBdr>
                  <w:divsChild>
                    <w:div w:id="1496409683">
                      <w:marLeft w:val="0"/>
                      <w:marRight w:val="0"/>
                      <w:marTop w:val="0"/>
                      <w:marBottom w:val="30"/>
                      <w:divBdr>
                        <w:top w:val="single" w:sz="12" w:space="0" w:color="FFFFFF"/>
                        <w:left w:val="single" w:sz="12" w:space="0" w:color="FFFFFF"/>
                        <w:bottom w:val="single" w:sz="12" w:space="3" w:color="FFFFFF"/>
                        <w:right w:val="single" w:sz="12" w:space="0" w:color="FFFFFF"/>
                      </w:divBdr>
                      <w:divsChild>
                        <w:div w:id="1580824947">
                          <w:marLeft w:val="0"/>
                          <w:marRight w:val="0"/>
                          <w:marTop w:val="0"/>
                          <w:marBottom w:val="0"/>
                          <w:divBdr>
                            <w:top w:val="none" w:sz="0" w:space="0" w:color="auto"/>
                            <w:left w:val="none" w:sz="0" w:space="0" w:color="auto"/>
                            <w:bottom w:val="none" w:sz="0" w:space="0" w:color="auto"/>
                            <w:right w:val="none" w:sz="0" w:space="0" w:color="auto"/>
                          </w:divBdr>
                          <w:divsChild>
                            <w:div w:id="765226841">
                              <w:marLeft w:val="0"/>
                              <w:marRight w:val="0"/>
                              <w:marTop w:val="0"/>
                              <w:marBottom w:val="0"/>
                              <w:divBdr>
                                <w:top w:val="none" w:sz="0" w:space="0" w:color="auto"/>
                                <w:left w:val="none" w:sz="0" w:space="0" w:color="auto"/>
                                <w:bottom w:val="none" w:sz="0" w:space="0" w:color="auto"/>
                                <w:right w:val="none" w:sz="0" w:space="0" w:color="auto"/>
                              </w:divBdr>
                              <w:divsChild>
                                <w:div w:id="2036273661">
                                  <w:marLeft w:val="0"/>
                                  <w:marRight w:val="0"/>
                                  <w:marTop w:val="0"/>
                                  <w:marBottom w:val="0"/>
                                  <w:divBdr>
                                    <w:top w:val="none" w:sz="0" w:space="0" w:color="auto"/>
                                    <w:left w:val="none" w:sz="0" w:space="0" w:color="auto"/>
                                    <w:bottom w:val="none" w:sz="0" w:space="0" w:color="auto"/>
                                    <w:right w:val="none" w:sz="0" w:space="0" w:color="auto"/>
                                  </w:divBdr>
                                  <w:divsChild>
                                    <w:div w:id="865144736">
                                      <w:marLeft w:val="0"/>
                                      <w:marRight w:val="0"/>
                                      <w:marTop w:val="0"/>
                                      <w:marBottom w:val="0"/>
                                      <w:divBdr>
                                        <w:top w:val="none" w:sz="0" w:space="0" w:color="auto"/>
                                        <w:left w:val="none" w:sz="0" w:space="0" w:color="auto"/>
                                        <w:bottom w:val="none" w:sz="0" w:space="0" w:color="auto"/>
                                        <w:right w:val="none" w:sz="0" w:space="0" w:color="auto"/>
                                      </w:divBdr>
                                      <w:divsChild>
                                        <w:div w:id="1342202945">
                                          <w:marLeft w:val="0"/>
                                          <w:marRight w:val="0"/>
                                          <w:marTop w:val="0"/>
                                          <w:marBottom w:val="0"/>
                                          <w:divBdr>
                                            <w:top w:val="none" w:sz="0" w:space="0" w:color="auto"/>
                                            <w:left w:val="none" w:sz="0" w:space="0" w:color="auto"/>
                                            <w:bottom w:val="none" w:sz="0" w:space="0" w:color="auto"/>
                                            <w:right w:val="none" w:sz="0" w:space="0" w:color="auto"/>
                                          </w:divBdr>
                                          <w:divsChild>
                                            <w:div w:id="608590070">
                                              <w:marLeft w:val="0"/>
                                              <w:marRight w:val="0"/>
                                              <w:marTop w:val="0"/>
                                              <w:marBottom w:val="0"/>
                                              <w:divBdr>
                                                <w:top w:val="none" w:sz="0" w:space="0" w:color="auto"/>
                                                <w:left w:val="none" w:sz="0" w:space="0" w:color="auto"/>
                                                <w:bottom w:val="none" w:sz="0" w:space="0" w:color="auto"/>
                                                <w:right w:val="none" w:sz="0" w:space="0" w:color="auto"/>
                                              </w:divBdr>
                                            </w:div>
                                            <w:div w:id="122164150">
                                              <w:marLeft w:val="0"/>
                                              <w:marRight w:val="0"/>
                                              <w:marTop w:val="0"/>
                                              <w:marBottom w:val="0"/>
                                              <w:divBdr>
                                                <w:top w:val="none" w:sz="0" w:space="0" w:color="auto"/>
                                                <w:left w:val="none" w:sz="0" w:space="0" w:color="auto"/>
                                                <w:bottom w:val="none" w:sz="0" w:space="0" w:color="auto"/>
                                                <w:right w:val="none" w:sz="0" w:space="0" w:color="auto"/>
                                              </w:divBdr>
                                            </w:div>
                                            <w:div w:id="9790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520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2119</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Practice</dc:creator>
  <cp:lastModifiedBy>Paisley Law PC</cp:lastModifiedBy>
  <cp:revision>4</cp:revision>
  <cp:lastPrinted>2018-11-06T19:13:00Z</cp:lastPrinted>
  <dcterms:created xsi:type="dcterms:W3CDTF">2021-05-18T03:47:00Z</dcterms:created>
  <dcterms:modified xsi:type="dcterms:W3CDTF">2021-05-19T02:49:00Z</dcterms:modified>
</cp:coreProperties>
</file>