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7BC78A" w14:textId="51125CC4" w:rsidR="00FA447D" w:rsidRPr="00282B72" w:rsidRDefault="0067459B" w:rsidP="00282B72">
      <w:pPr>
        <w:pStyle w:val="Title1sl"/>
        <w:pBdr>
          <w:bottom w:val="single" w:sz="12" w:space="1" w:color="auto"/>
        </w:pBdr>
        <w:spacing w:before="240"/>
        <w:rPr>
          <w:sz w:val="40"/>
          <w:szCs w:val="40"/>
        </w:rPr>
      </w:pPr>
      <w:r w:rsidRPr="0067459B">
        <w:rPr>
          <w:i/>
          <w:iCs/>
          <w:noProof/>
          <w:color w:val="000000"/>
          <w:sz w:val="40"/>
          <w:szCs w:val="40"/>
        </w:rPr>
        <w:t>Tinker v. Des Moines</w:t>
      </w:r>
      <w:r w:rsidR="007D273B" w:rsidRPr="003D484E">
        <w:rPr>
          <w:sz w:val="40"/>
          <w:szCs w:val="40"/>
        </w:rPr>
        <w:t xml:space="preserve"> / </w:t>
      </w:r>
      <w:r w:rsidR="007E5DDE" w:rsidRPr="003D484E">
        <w:rPr>
          <w:bCs/>
          <w:sz w:val="40"/>
          <w:szCs w:val="40"/>
        </w:rPr>
        <w:t>How Does a School Identify “Disruptive Speech?”</w:t>
      </w:r>
    </w:p>
    <w:p w14:paraId="7582836A" w14:textId="3BFEE3FE" w:rsidR="008057E8" w:rsidRPr="008057E8" w:rsidRDefault="008057E8" w:rsidP="00216215">
      <w:pPr>
        <w:spacing w:after="0"/>
        <w:rPr>
          <w:rFonts w:ascii="Garamond" w:hAnsi="Garamond"/>
          <w:sz w:val="25"/>
          <w:szCs w:val="25"/>
        </w:rPr>
      </w:pPr>
      <w:r w:rsidRPr="008057E8">
        <w:rPr>
          <w:rFonts w:ascii="Garamond" w:hAnsi="Garamond"/>
          <w:sz w:val="25"/>
          <w:szCs w:val="25"/>
        </w:rPr>
        <w:t>In the case of </w:t>
      </w:r>
      <w:r w:rsidRPr="008057E8">
        <w:rPr>
          <w:rFonts w:ascii="Garamond" w:hAnsi="Garamond"/>
          <w:i/>
          <w:iCs/>
          <w:sz w:val="25"/>
          <w:szCs w:val="25"/>
        </w:rPr>
        <w:t>Tinker v. Des Moines</w:t>
      </w:r>
      <w:r w:rsidRPr="008057E8">
        <w:rPr>
          <w:rFonts w:ascii="Garamond" w:hAnsi="Garamond"/>
          <w:sz w:val="25"/>
          <w:szCs w:val="25"/>
        </w:rPr>
        <w:t>, the Supreme Court of the United States ruled that student speech (expression) could not be punished or stopped unless officials could prove the speech would or did cause a substantial interference with the discipline required for the operation of the school. However, at what level of disruption must the school step in?</w:t>
      </w:r>
    </w:p>
    <w:p w14:paraId="4608F5A4" w14:textId="2ECDE744" w:rsidR="008057E8" w:rsidRPr="008057E8" w:rsidRDefault="008057E8" w:rsidP="00216215">
      <w:pPr>
        <w:pStyle w:val="Subhead3sl"/>
        <w:spacing w:before="240"/>
      </w:pPr>
      <w:r w:rsidRPr="008057E8">
        <w:t>Directions</w:t>
      </w:r>
      <w:r w:rsidR="00B60927">
        <w:t>:</w:t>
      </w:r>
    </w:p>
    <w:p w14:paraId="22C606E4" w14:textId="5BE03D28" w:rsidR="008057E8" w:rsidRPr="008057E8" w:rsidRDefault="008057E8" w:rsidP="00754871">
      <w:pPr>
        <w:spacing w:after="240"/>
        <w:rPr>
          <w:rFonts w:ascii="Garamond" w:hAnsi="Garamond"/>
          <w:b/>
          <w:bCs/>
          <w:sz w:val="25"/>
          <w:szCs w:val="25"/>
        </w:rPr>
      </w:pPr>
      <w:r w:rsidRPr="008057E8">
        <w:rPr>
          <w:rFonts w:ascii="Garamond" w:hAnsi="Garamond"/>
          <w:sz w:val="25"/>
          <w:szCs w:val="25"/>
        </w:rPr>
        <w:t>Read each example below and determine whether you think the student expression described is potentially disruptive enough to be punished or stopped by the school administration.</w:t>
      </w:r>
    </w:p>
    <w:p w14:paraId="22031F56" w14:textId="4F687DA7" w:rsidR="008057E8" w:rsidRPr="002B296D" w:rsidRDefault="00AA2F7A" w:rsidP="00487815">
      <w:pPr>
        <w:numPr>
          <w:ilvl w:val="0"/>
          <w:numId w:val="21"/>
        </w:numPr>
        <w:tabs>
          <w:tab w:val="clear" w:pos="720"/>
        </w:tabs>
        <w:spacing w:after="120"/>
        <w:ind w:left="360"/>
        <w:rPr>
          <w:rFonts w:ascii="Garamond" w:hAnsi="Garamond"/>
          <w:sz w:val="25"/>
          <w:szCs w:val="25"/>
        </w:rPr>
      </w:pPr>
      <w:r w:rsidRPr="002B296D">
        <w:rPr>
          <w:rFonts w:ascii="Garamond" w:hAnsi="Garamond"/>
          <w:sz w:val="25"/>
          <w:szCs w:val="25"/>
        </w:rPr>
        <w:t xml:space="preserve">Two students </w:t>
      </w:r>
      <w:r w:rsidR="008057E8" w:rsidRPr="002B296D">
        <w:rPr>
          <w:rFonts w:ascii="Garamond" w:hAnsi="Garamond"/>
          <w:sz w:val="25"/>
          <w:szCs w:val="25"/>
        </w:rPr>
        <w:t xml:space="preserve">come to school wearing new pants. On the back of the pants, where pockets usually are, the </w:t>
      </w:r>
      <w:r w:rsidR="004B7661" w:rsidRPr="002B296D">
        <w:rPr>
          <w:rFonts w:ascii="Garamond" w:hAnsi="Garamond"/>
          <w:sz w:val="25"/>
          <w:szCs w:val="25"/>
        </w:rPr>
        <w:t xml:space="preserve">students </w:t>
      </w:r>
      <w:r w:rsidR="008057E8" w:rsidRPr="002B296D">
        <w:rPr>
          <w:rFonts w:ascii="Garamond" w:hAnsi="Garamond"/>
          <w:sz w:val="25"/>
          <w:szCs w:val="25"/>
        </w:rPr>
        <w:t>put patches of the American flag. Therefore, when the</w:t>
      </w:r>
      <w:r w:rsidR="004B7661" w:rsidRPr="002B296D">
        <w:rPr>
          <w:rFonts w:ascii="Garamond" w:hAnsi="Garamond"/>
          <w:sz w:val="25"/>
          <w:szCs w:val="25"/>
        </w:rPr>
        <w:t xml:space="preserve"> students sat down, </w:t>
      </w:r>
      <w:r w:rsidR="008057E8" w:rsidRPr="002B296D">
        <w:rPr>
          <w:rFonts w:ascii="Garamond" w:hAnsi="Garamond"/>
          <w:sz w:val="25"/>
          <w:szCs w:val="25"/>
        </w:rPr>
        <w:t>they sat on the flag.</w:t>
      </w:r>
    </w:p>
    <w:p w14:paraId="063FB878" w14:textId="77777777" w:rsidR="008057E8" w:rsidRDefault="008057E8" w:rsidP="00754871">
      <w:pPr>
        <w:numPr>
          <w:ilvl w:val="2"/>
          <w:numId w:val="22"/>
        </w:numPr>
        <w:tabs>
          <w:tab w:val="clear" w:pos="2160"/>
        </w:tabs>
        <w:spacing w:after="1200"/>
        <w:ind w:left="720"/>
        <w:rPr>
          <w:rFonts w:ascii="Garamond" w:hAnsi="Garamond"/>
          <w:sz w:val="25"/>
          <w:szCs w:val="25"/>
        </w:rPr>
      </w:pPr>
      <w:r w:rsidRPr="008057E8">
        <w:rPr>
          <w:rFonts w:ascii="Garamond" w:hAnsi="Garamond"/>
          <w:sz w:val="25"/>
          <w:szCs w:val="25"/>
        </w:rPr>
        <w:t>How disruptive are these actions?</w:t>
      </w:r>
    </w:p>
    <w:p w14:paraId="3D34190A" w14:textId="77777777" w:rsidR="008057E8" w:rsidRDefault="008057E8" w:rsidP="00754871">
      <w:pPr>
        <w:numPr>
          <w:ilvl w:val="2"/>
          <w:numId w:val="22"/>
        </w:numPr>
        <w:tabs>
          <w:tab w:val="clear" w:pos="2160"/>
        </w:tabs>
        <w:spacing w:after="1200"/>
        <w:ind w:left="720"/>
        <w:rPr>
          <w:rFonts w:ascii="Garamond" w:hAnsi="Garamond"/>
          <w:sz w:val="25"/>
          <w:szCs w:val="25"/>
        </w:rPr>
      </w:pPr>
      <w:r w:rsidRPr="008057E8">
        <w:rPr>
          <w:rFonts w:ascii="Garamond" w:hAnsi="Garamond"/>
          <w:sz w:val="25"/>
          <w:szCs w:val="25"/>
        </w:rPr>
        <w:t>Would it be constitutional for the school administration to restrict this form of speech? Why or why not?</w:t>
      </w:r>
    </w:p>
    <w:p w14:paraId="73DAFCB3" w14:textId="782DB96F" w:rsidR="008057E8" w:rsidRPr="00FF4B47" w:rsidRDefault="00FF4B47" w:rsidP="002B296D">
      <w:pPr>
        <w:numPr>
          <w:ilvl w:val="0"/>
          <w:numId w:val="21"/>
        </w:numPr>
        <w:tabs>
          <w:tab w:val="clear" w:pos="720"/>
        </w:tabs>
        <w:spacing w:after="120"/>
        <w:ind w:left="360"/>
        <w:rPr>
          <w:rFonts w:ascii="Garamond" w:hAnsi="Garamond"/>
          <w:sz w:val="25"/>
          <w:szCs w:val="25"/>
        </w:rPr>
      </w:pPr>
      <w:r w:rsidRPr="00FF4B47">
        <w:rPr>
          <w:rFonts w:ascii="Garamond" w:hAnsi="Garamond"/>
          <w:sz w:val="25"/>
          <w:szCs w:val="25"/>
        </w:rPr>
        <w:t>T</w:t>
      </w:r>
      <w:r w:rsidRPr="00FF4B47">
        <w:rPr>
          <w:rFonts w:ascii="Garamond" w:hAnsi="Garamond"/>
          <w:sz w:val="25"/>
          <w:szCs w:val="25"/>
        </w:rPr>
        <w:t>he student government organizes a protest</w:t>
      </w:r>
      <w:r w:rsidRPr="00FF4B47">
        <w:rPr>
          <w:rFonts w:ascii="Garamond" w:hAnsi="Garamond"/>
          <w:sz w:val="25"/>
          <w:szCs w:val="25"/>
        </w:rPr>
        <w:t xml:space="preserve"> in response to the poor </w:t>
      </w:r>
      <w:r w:rsidR="004B7661" w:rsidRPr="00FF4B47">
        <w:rPr>
          <w:rFonts w:ascii="Garamond" w:hAnsi="Garamond"/>
          <w:sz w:val="25"/>
          <w:szCs w:val="25"/>
        </w:rPr>
        <w:t xml:space="preserve">quality of the </w:t>
      </w:r>
      <w:r w:rsidR="008057E8" w:rsidRPr="00FF4B47">
        <w:rPr>
          <w:rFonts w:ascii="Garamond" w:hAnsi="Garamond"/>
          <w:sz w:val="25"/>
          <w:szCs w:val="25"/>
        </w:rPr>
        <w:t>new cafeteria food offered at Valley High School. During both lunch periods, SGA officials lead a walk-out from the cafeteria and a group march to the local McDonald</w:t>
      </w:r>
      <w:r w:rsidR="004B7661" w:rsidRPr="00FF4B47">
        <w:rPr>
          <w:rFonts w:ascii="Garamond" w:hAnsi="Garamond"/>
          <w:sz w:val="25"/>
          <w:szCs w:val="25"/>
        </w:rPr>
        <w:t>’</w:t>
      </w:r>
      <w:r w:rsidR="008057E8" w:rsidRPr="00FF4B47">
        <w:rPr>
          <w:rFonts w:ascii="Garamond" w:hAnsi="Garamond"/>
          <w:sz w:val="25"/>
          <w:szCs w:val="25"/>
        </w:rPr>
        <w:t>s.</w:t>
      </w:r>
    </w:p>
    <w:p w14:paraId="1B242C38" w14:textId="77777777" w:rsidR="004B7661" w:rsidRDefault="004B7661" w:rsidP="005C1F36">
      <w:pPr>
        <w:numPr>
          <w:ilvl w:val="2"/>
          <w:numId w:val="22"/>
        </w:numPr>
        <w:tabs>
          <w:tab w:val="clear" w:pos="2160"/>
        </w:tabs>
        <w:spacing w:after="1200"/>
        <w:ind w:left="720"/>
        <w:rPr>
          <w:rFonts w:ascii="Garamond" w:hAnsi="Garamond"/>
          <w:sz w:val="25"/>
          <w:szCs w:val="25"/>
        </w:rPr>
      </w:pPr>
      <w:r w:rsidRPr="008057E8">
        <w:rPr>
          <w:rFonts w:ascii="Garamond" w:hAnsi="Garamond"/>
          <w:sz w:val="25"/>
          <w:szCs w:val="25"/>
        </w:rPr>
        <w:t>How disruptive are these actions?</w:t>
      </w:r>
    </w:p>
    <w:p w14:paraId="55C11A1D" w14:textId="77777777" w:rsidR="004B7661" w:rsidRDefault="004B7661" w:rsidP="005C1F36">
      <w:pPr>
        <w:numPr>
          <w:ilvl w:val="2"/>
          <w:numId w:val="22"/>
        </w:numPr>
        <w:tabs>
          <w:tab w:val="clear" w:pos="2160"/>
        </w:tabs>
        <w:spacing w:after="1200"/>
        <w:ind w:left="720"/>
        <w:rPr>
          <w:rFonts w:ascii="Garamond" w:hAnsi="Garamond"/>
          <w:sz w:val="25"/>
          <w:szCs w:val="25"/>
        </w:rPr>
      </w:pPr>
      <w:r w:rsidRPr="008057E8">
        <w:rPr>
          <w:rFonts w:ascii="Garamond" w:hAnsi="Garamond"/>
          <w:sz w:val="25"/>
          <w:szCs w:val="25"/>
        </w:rPr>
        <w:t>Would it be constitutional for the school administration to restrict this form of speech? Why or why not?</w:t>
      </w:r>
    </w:p>
    <w:p w14:paraId="16B77F6D" w14:textId="77777777" w:rsidR="008057E8" w:rsidRPr="00FF4B47" w:rsidRDefault="008057E8" w:rsidP="002B296D">
      <w:pPr>
        <w:numPr>
          <w:ilvl w:val="0"/>
          <w:numId w:val="21"/>
        </w:numPr>
        <w:tabs>
          <w:tab w:val="clear" w:pos="720"/>
        </w:tabs>
        <w:spacing w:after="120"/>
        <w:ind w:left="360"/>
        <w:rPr>
          <w:rFonts w:ascii="Garamond" w:hAnsi="Garamond"/>
          <w:sz w:val="25"/>
          <w:szCs w:val="25"/>
        </w:rPr>
      </w:pPr>
      <w:r w:rsidRPr="00FF4B47">
        <w:rPr>
          <w:rFonts w:ascii="Garamond" w:hAnsi="Garamond"/>
          <w:sz w:val="25"/>
          <w:szCs w:val="25"/>
        </w:rPr>
        <w:lastRenderedPageBreak/>
        <w:t>Local gang members wear colored plastic bracelets on their wrists to declare their affiliation.</w:t>
      </w:r>
    </w:p>
    <w:p w14:paraId="2C43AFB1" w14:textId="77777777" w:rsidR="002B296D" w:rsidRDefault="002B296D" w:rsidP="005C1F36">
      <w:pPr>
        <w:numPr>
          <w:ilvl w:val="2"/>
          <w:numId w:val="22"/>
        </w:numPr>
        <w:tabs>
          <w:tab w:val="clear" w:pos="2160"/>
        </w:tabs>
        <w:spacing w:after="1200"/>
        <w:ind w:left="720"/>
        <w:rPr>
          <w:rFonts w:ascii="Garamond" w:hAnsi="Garamond"/>
          <w:sz w:val="25"/>
          <w:szCs w:val="25"/>
        </w:rPr>
      </w:pPr>
      <w:r w:rsidRPr="008057E8">
        <w:rPr>
          <w:rFonts w:ascii="Garamond" w:hAnsi="Garamond"/>
          <w:sz w:val="25"/>
          <w:szCs w:val="25"/>
        </w:rPr>
        <w:t>How disruptive are these actions?</w:t>
      </w:r>
    </w:p>
    <w:p w14:paraId="3BB7F6E3" w14:textId="77777777" w:rsidR="002B296D" w:rsidRDefault="002B296D" w:rsidP="005C1F36">
      <w:pPr>
        <w:numPr>
          <w:ilvl w:val="2"/>
          <w:numId w:val="22"/>
        </w:numPr>
        <w:tabs>
          <w:tab w:val="clear" w:pos="2160"/>
        </w:tabs>
        <w:spacing w:after="1200"/>
        <w:ind w:left="720"/>
        <w:rPr>
          <w:rFonts w:ascii="Garamond" w:hAnsi="Garamond"/>
          <w:sz w:val="25"/>
          <w:szCs w:val="25"/>
        </w:rPr>
      </w:pPr>
      <w:r w:rsidRPr="008057E8">
        <w:rPr>
          <w:rFonts w:ascii="Garamond" w:hAnsi="Garamond"/>
          <w:sz w:val="25"/>
          <w:szCs w:val="25"/>
        </w:rPr>
        <w:t>Would it be constitutional for the school administration to restrict this form of speech? Why or why not?</w:t>
      </w:r>
    </w:p>
    <w:p w14:paraId="05AFE321" w14:textId="02104F98" w:rsidR="008057E8" w:rsidRPr="008057E8" w:rsidRDefault="008057E8" w:rsidP="002B296D">
      <w:pPr>
        <w:numPr>
          <w:ilvl w:val="0"/>
          <w:numId w:val="21"/>
        </w:numPr>
        <w:tabs>
          <w:tab w:val="clear" w:pos="720"/>
        </w:tabs>
        <w:spacing w:after="120"/>
        <w:ind w:left="360"/>
        <w:rPr>
          <w:rFonts w:ascii="Garamond" w:hAnsi="Garamond"/>
          <w:sz w:val="25"/>
          <w:szCs w:val="25"/>
        </w:rPr>
      </w:pPr>
      <w:r w:rsidRPr="008057E8">
        <w:rPr>
          <w:rFonts w:ascii="Garamond" w:hAnsi="Garamond"/>
          <w:sz w:val="25"/>
          <w:szCs w:val="25"/>
        </w:rPr>
        <w:t>During a pep rally, a student leader uses very obscene language in a speech.</w:t>
      </w:r>
    </w:p>
    <w:p w14:paraId="398E75CA" w14:textId="77777777" w:rsidR="002B296D" w:rsidRDefault="002B296D" w:rsidP="005C1F36">
      <w:pPr>
        <w:numPr>
          <w:ilvl w:val="2"/>
          <w:numId w:val="22"/>
        </w:numPr>
        <w:tabs>
          <w:tab w:val="clear" w:pos="2160"/>
        </w:tabs>
        <w:spacing w:after="1200"/>
        <w:ind w:left="720"/>
        <w:rPr>
          <w:rFonts w:ascii="Garamond" w:hAnsi="Garamond"/>
          <w:sz w:val="25"/>
          <w:szCs w:val="25"/>
        </w:rPr>
      </w:pPr>
      <w:r w:rsidRPr="008057E8">
        <w:rPr>
          <w:rFonts w:ascii="Garamond" w:hAnsi="Garamond"/>
          <w:sz w:val="25"/>
          <w:szCs w:val="25"/>
        </w:rPr>
        <w:t>How disruptive are these actions?</w:t>
      </w:r>
    </w:p>
    <w:p w14:paraId="2949943C" w14:textId="77777777" w:rsidR="002B296D" w:rsidRDefault="002B296D" w:rsidP="005C1F36">
      <w:pPr>
        <w:numPr>
          <w:ilvl w:val="2"/>
          <w:numId w:val="22"/>
        </w:numPr>
        <w:tabs>
          <w:tab w:val="clear" w:pos="2160"/>
        </w:tabs>
        <w:spacing w:after="1200"/>
        <w:ind w:left="720"/>
        <w:rPr>
          <w:rFonts w:ascii="Garamond" w:hAnsi="Garamond"/>
          <w:sz w:val="25"/>
          <w:szCs w:val="25"/>
        </w:rPr>
      </w:pPr>
      <w:r w:rsidRPr="008057E8">
        <w:rPr>
          <w:rFonts w:ascii="Garamond" w:hAnsi="Garamond"/>
          <w:sz w:val="25"/>
          <w:szCs w:val="25"/>
        </w:rPr>
        <w:t>Would it be constitutional for the school administration to restrict this form of speech? Why or why not?</w:t>
      </w:r>
    </w:p>
    <w:p w14:paraId="6BDB61E6" w14:textId="0B56BEED" w:rsidR="008057E8" w:rsidRPr="008057E8" w:rsidRDefault="008057E8" w:rsidP="00754871">
      <w:pPr>
        <w:numPr>
          <w:ilvl w:val="0"/>
          <w:numId w:val="21"/>
        </w:numPr>
        <w:tabs>
          <w:tab w:val="clear" w:pos="720"/>
        </w:tabs>
        <w:spacing w:after="120"/>
        <w:ind w:left="360"/>
        <w:rPr>
          <w:rFonts w:ascii="Garamond" w:hAnsi="Garamond"/>
          <w:sz w:val="25"/>
          <w:szCs w:val="25"/>
        </w:rPr>
      </w:pPr>
      <w:r w:rsidRPr="008057E8">
        <w:rPr>
          <w:rFonts w:ascii="Garamond" w:hAnsi="Garamond"/>
          <w:sz w:val="25"/>
          <w:szCs w:val="25"/>
        </w:rPr>
        <w:t>Atheist</w:t>
      </w:r>
      <w:r w:rsidR="00754871">
        <w:rPr>
          <w:rFonts w:ascii="Garamond" w:hAnsi="Garamond"/>
          <w:sz w:val="25"/>
          <w:szCs w:val="25"/>
        </w:rPr>
        <w:t xml:space="preserve"> students </w:t>
      </w:r>
      <w:r w:rsidRPr="008057E8">
        <w:rPr>
          <w:rFonts w:ascii="Garamond" w:hAnsi="Garamond"/>
          <w:sz w:val="25"/>
          <w:szCs w:val="25"/>
        </w:rPr>
        <w:t>want to publicize and educate others about their beliefs. To make their point, they begin wearing t-shirts that portray Jesus as a monster with three heads.</w:t>
      </w:r>
    </w:p>
    <w:p w14:paraId="5C7EFA50" w14:textId="77777777" w:rsidR="002B296D" w:rsidRDefault="002B296D" w:rsidP="005C1F36">
      <w:pPr>
        <w:numPr>
          <w:ilvl w:val="2"/>
          <w:numId w:val="22"/>
        </w:numPr>
        <w:tabs>
          <w:tab w:val="clear" w:pos="2160"/>
        </w:tabs>
        <w:spacing w:after="1200"/>
        <w:ind w:left="720"/>
        <w:rPr>
          <w:rFonts w:ascii="Garamond" w:hAnsi="Garamond"/>
          <w:sz w:val="25"/>
          <w:szCs w:val="25"/>
        </w:rPr>
      </w:pPr>
      <w:r w:rsidRPr="008057E8">
        <w:rPr>
          <w:rFonts w:ascii="Garamond" w:hAnsi="Garamond"/>
          <w:sz w:val="25"/>
          <w:szCs w:val="25"/>
        </w:rPr>
        <w:t>How disruptive are these actions?</w:t>
      </w:r>
    </w:p>
    <w:p w14:paraId="0E55BDCF" w14:textId="77777777" w:rsidR="002B296D" w:rsidRDefault="002B296D" w:rsidP="005C1F36">
      <w:pPr>
        <w:numPr>
          <w:ilvl w:val="2"/>
          <w:numId w:val="22"/>
        </w:numPr>
        <w:tabs>
          <w:tab w:val="clear" w:pos="2160"/>
        </w:tabs>
        <w:spacing w:after="1200"/>
        <w:ind w:left="720"/>
        <w:rPr>
          <w:rFonts w:ascii="Garamond" w:hAnsi="Garamond"/>
          <w:sz w:val="25"/>
          <w:szCs w:val="25"/>
        </w:rPr>
      </w:pPr>
      <w:r w:rsidRPr="008057E8">
        <w:rPr>
          <w:rFonts w:ascii="Garamond" w:hAnsi="Garamond"/>
          <w:sz w:val="25"/>
          <w:szCs w:val="25"/>
        </w:rPr>
        <w:t>Would it be constitutional for the school administration to restrict this form of speech? Why or why not?</w:t>
      </w:r>
    </w:p>
    <w:sectPr w:rsidR="002B296D" w:rsidSect="00A64DC2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7647D5" w14:textId="77777777" w:rsidR="001E15DC" w:rsidRDefault="001E15DC" w:rsidP="0078549D">
      <w:pPr>
        <w:spacing w:after="0" w:line="240" w:lineRule="auto"/>
      </w:pPr>
      <w:r>
        <w:separator/>
      </w:r>
    </w:p>
  </w:endnote>
  <w:endnote w:type="continuationSeparator" w:id="0">
    <w:p w14:paraId="079D1D70" w14:textId="77777777" w:rsidR="001E15DC" w:rsidRDefault="001E15DC" w:rsidP="00785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Garamond" w:hAnsi="Garamond"/>
      </w:rPr>
      <w:id w:val="93053534"/>
      <w:docPartObj>
        <w:docPartGallery w:val="Page Numbers (Bottom of Page)"/>
        <w:docPartUnique/>
      </w:docPartObj>
    </w:sdtPr>
    <w:sdtEndPr>
      <w:rPr>
        <w:rStyle w:val="BasiccopyslChar"/>
        <w:rFonts w:eastAsia="Garamond" w:cs="Garamond"/>
        <w:sz w:val="25"/>
        <w:szCs w:val="25"/>
      </w:rPr>
    </w:sdtEndPr>
    <w:sdtContent>
      <w:p w14:paraId="6348B40C" w14:textId="7A9A7F39" w:rsidR="0078549D" w:rsidRPr="00987C93" w:rsidRDefault="0078549D">
        <w:pPr>
          <w:pStyle w:val="Footer"/>
          <w:rPr>
            <w:rStyle w:val="BasiccopyslChar"/>
            <w:sz w:val="22"/>
            <w:szCs w:val="22"/>
          </w:rPr>
        </w:pPr>
        <w:r w:rsidRPr="00987C93">
          <w:rPr>
            <w:rStyle w:val="BasiccopyslChar"/>
            <w:sz w:val="22"/>
            <w:szCs w:val="22"/>
          </w:rPr>
          <w:t>© 20</w:t>
        </w:r>
        <w:r w:rsidR="002D2203" w:rsidRPr="00987C93">
          <w:rPr>
            <w:rStyle w:val="BasiccopyslChar"/>
            <w:sz w:val="22"/>
            <w:szCs w:val="22"/>
          </w:rPr>
          <w:t>20</w:t>
        </w:r>
        <w:r w:rsidRPr="00987C93">
          <w:rPr>
            <w:rStyle w:val="BasiccopyslChar"/>
            <w:sz w:val="22"/>
            <w:szCs w:val="22"/>
          </w:rPr>
          <w:t xml:space="preserve"> Street Law, Inc.</w:t>
        </w:r>
        <w:r w:rsidRPr="00987C93">
          <w:rPr>
            <w:rStyle w:val="BasiccopyslChar"/>
            <w:sz w:val="22"/>
            <w:szCs w:val="22"/>
          </w:rPr>
          <w:tab/>
        </w:r>
        <w:r w:rsidRPr="00987C93">
          <w:rPr>
            <w:rStyle w:val="BasiccopyslChar"/>
            <w:sz w:val="22"/>
            <w:szCs w:val="22"/>
          </w:rPr>
          <w:tab/>
        </w:r>
        <w:r w:rsidR="00987C93" w:rsidRPr="00987C93">
          <w:rPr>
            <w:rStyle w:val="BasiccopyslChar"/>
            <w:sz w:val="22"/>
            <w:szCs w:val="22"/>
          </w:rPr>
          <w:t xml:space="preserve"> </w:t>
        </w:r>
        <w:r w:rsidR="00E64542" w:rsidRPr="00E64542">
          <w:rPr>
            <w:rStyle w:val="BasiccopyslChar"/>
            <w:sz w:val="22"/>
            <w:szCs w:val="22"/>
          </w:rPr>
          <w:fldChar w:fldCharType="begin"/>
        </w:r>
        <w:r w:rsidR="00E64542" w:rsidRPr="00E64542">
          <w:rPr>
            <w:rStyle w:val="BasiccopyslChar"/>
            <w:sz w:val="22"/>
            <w:szCs w:val="22"/>
          </w:rPr>
          <w:instrText xml:space="preserve"> PAGE   \* MERGEFORMAT </w:instrText>
        </w:r>
        <w:r w:rsidR="00E64542" w:rsidRPr="00E64542">
          <w:rPr>
            <w:rStyle w:val="BasiccopyslChar"/>
            <w:sz w:val="22"/>
            <w:szCs w:val="22"/>
          </w:rPr>
          <w:fldChar w:fldCharType="separate"/>
        </w:r>
        <w:r w:rsidR="00E64542" w:rsidRPr="00E64542">
          <w:rPr>
            <w:rStyle w:val="BasiccopyslChar"/>
            <w:noProof/>
            <w:sz w:val="22"/>
            <w:szCs w:val="22"/>
          </w:rPr>
          <w:t>1</w:t>
        </w:r>
        <w:r w:rsidR="00E64542" w:rsidRPr="00E64542">
          <w:rPr>
            <w:rStyle w:val="BasiccopyslChar"/>
            <w:noProof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Garamond" w:hAnsi="Garamond"/>
      </w:rPr>
      <w:id w:val="-2033488440"/>
      <w:docPartObj>
        <w:docPartGallery w:val="Page Numbers (Bottom of Page)"/>
        <w:docPartUnique/>
      </w:docPartObj>
    </w:sdtPr>
    <w:sdtEndPr>
      <w:rPr>
        <w:rStyle w:val="BasiccopyslChar"/>
        <w:rFonts w:eastAsia="Garamond" w:cs="Garamond"/>
        <w:sz w:val="25"/>
        <w:szCs w:val="25"/>
      </w:rPr>
    </w:sdtEndPr>
    <w:sdtContent>
      <w:p w14:paraId="51507E42" w14:textId="2749590A" w:rsidR="00987C93" w:rsidRPr="00E64542" w:rsidRDefault="00E64542">
        <w:pPr>
          <w:pStyle w:val="Footer"/>
          <w:rPr>
            <w:rFonts w:ascii="Garamond" w:eastAsia="Garamond" w:hAnsi="Garamond" w:cs="Garamond"/>
          </w:rPr>
        </w:pPr>
        <w:r w:rsidRPr="00987C93">
          <w:rPr>
            <w:rStyle w:val="BasiccopyslChar"/>
            <w:sz w:val="22"/>
            <w:szCs w:val="22"/>
          </w:rPr>
          <w:t>© 2020 Street Law, Inc.</w:t>
        </w:r>
        <w:r w:rsidRPr="00987C93">
          <w:rPr>
            <w:rStyle w:val="BasiccopyslChar"/>
            <w:sz w:val="22"/>
            <w:szCs w:val="22"/>
          </w:rPr>
          <w:tab/>
        </w:r>
        <w:r w:rsidRPr="00987C93">
          <w:rPr>
            <w:rStyle w:val="BasiccopyslChar"/>
            <w:sz w:val="22"/>
            <w:szCs w:val="22"/>
          </w:rPr>
          <w:tab/>
          <w:t xml:space="preserve"> Last updated: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66A56C" w14:textId="77777777" w:rsidR="001E15DC" w:rsidRDefault="001E15DC" w:rsidP="0078549D">
      <w:pPr>
        <w:spacing w:after="0" w:line="240" w:lineRule="auto"/>
      </w:pPr>
      <w:r>
        <w:separator/>
      </w:r>
    </w:p>
  </w:footnote>
  <w:footnote w:type="continuationSeparator" w:id="0">
    <w:p w14:paraId="153A86FB" w14:textId="77777777" w:rsidR="001E15DC" w:rsidRDefault="001E15DC" w:rsidP="007854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2C6AC8" w14:textId="7B93B64E" w:rsidR="00F64E56" w:rsidRPr="007E5DDE" w:rsidRDefault="00A64DC2" w:rsidP="00A64DC2">
    <w:pPr>
      <w:pStyle w:val="Basiccopysl"/>
      <w:rPr>
        <w:bCs/>
        <w:sz w:val="22"/>
        <w:szCs w:val="22"/>
      </w:rPr>
    </w:pPr>
    <w:r w:rsidRPr="00A64DC2">
      <w:rPr>
        <w:sz w:val="22"/>
        <w:szCs w:val="22"/>
      </w:rPr>
      <w:t>LandmarkCases.org</w:t>
    </w:r>
    <w:r w:rsidRPr="00A64DC2">
      <w:rPr>
        <w:sz w:val="22"/>
        <w:szCs w:val="22"/>
      </w:rPr>
      <w:tab/>
    </w:r>
    <w:r>
      <w:rPr>
        <w:sz w:val="22"/>
        <w:szCs w:val="22"/>
      </w:rPr>
      <w:t xml:space="preserve">          </w:t>
    </w:r>
    <w:r w:rsidR="007D273B">
      <w:rPr>
        <w:sz w:val="22"/>
        <w:szCs w:val="22"/>
      </w:rPr>
      <w:tab/>
    </w:r>
    <w:r w:rsidR="0067459B">
      <w:rPr>
        <w:i/>
        <w:iCs/>
        <w:sz w:val="22"/>
        <w:szCs w:val="22"/>
      </w:rPr>
      <w:t>Tinker v. Des Moines</w:t>
    </w:r>
    <w:r w:rsidR="007D273B" w:rsidRPr="00A64DC2">
      <w:rPr>
        <w:i/>
        <w:iCs/>
        <w:sz w:val="22"/>
        <w:szCs w:val="22"/>
      </w:rPr>
      <w:t xml:space="preserve"> </w:t>
    </w:r>
    <w:r w:rsidR="007D273B" w:rsidRPr="00A64DC2">
      <w:rPr>
        <w:sz w:val="22"/>
        <w:szCs w:val="22"/>
      </w:rPr>
      <w:t xml:space="preserve">/ </w:t>
    </w:r>
    <w:r w:rsidR="007E5DDE" w:rsidRPr="007E5DDE">
      <w:rPr>
        <w:bCs/>
        <w:sz w:val="22"/>
        <w:szCs w:val="22"/>
      </w:rPr>
      <w:t>How Does a School Identify “Disruptive Speech?”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E4C6F0" w14:textId="393FCC6F" w:rsidR="00987C93" w:rsidRPr="00A64DC2" w:rsidRDefault="00987C93" w:rsidP="00987C93">
    <w:pPr>
      <w:pStyle w:val="Basiccopysl"/>
      <w:rPr>
        <w:sz w:val="22"/>
        <w:szCs w:val="22"/>
      </w:rPr>
    </w:pPr>
    <w:r w:rsidRPr="00A64DC2">
      <w:rPr>
        <w:sz w:val="22"/>
        <w:szCs w:val="22"/>
      </w:rPr>
      <w:t>LandmarkCases.org</w:t>
    </w:r>
    <w:r w:rsidRPr="00A64DC2">
      <w:rPr>
        <w:sz w:val="22"/>
        <w:szCs w:val="22"/>
      </w:rPr>
      <w:tab/>
    </w:r>
    <w:r w:rsidR="00A64DC2">
      <w:rPr>
        <w:sz w:val="22"/>
        <w:szCs w:val="22"/>
      </w:rPr>
      <w:t xml:space="preserve">          </w:t>
    </w:r>
    <w:r w:rsidR="007D273B">
      <w:rPr>
        <w:sz w:val="22"/>
        <w:szCs w:val="22"/>
      </w:rPr>
      <w:tab/>
    </w:r>
    <w:r w:rsidR="007D273B">
      <w:rPr>
        <w:sz w:val="22"/>
        <w:szCs w:val="22"/>
      </w:rPr>
      <w:tab/>
    </w:r>
    <w:r w:rsidR="007D273B">
      <w:rPr>
        <w:i/>
        <w:iCs/>
        <w:sz w:val="22"/>
        <w:szCs w:val="22"/>
      </w:rPr>
      <w:t>Texas v. Johnson</w:t>
    </w:r>
    <w:r w:rsidR="00A64DC2" w:rsidRPr="00A64DC2">
      <w:rPr>
        <w:i/>
        <w:iCs/>
        <w:sz w:val="22"/>
        <w:szCs w:val="22"/>
      </w:rPr>
      <w:t xml:space="preserve"> </w:t>
    </w:r>
    <w:r w:rsidR="00A64DC2" w:rsidRPr="00A64DC2">
      <w:rPr>
        <w:sz w:val="22"/>
        <w:szCs w:val="22"/>
      </w:rPr>
      <w:t xml:space="preserve">/ </w:t>
    </w:r>
    <w:r w:rsidR="007D273B">
      <w:rPr>
        <w:sz w:val="22"/>
        <w:szCs w:val="22"/>
      </w:rPr>
      <w:t>What Is Symbolic Speech? When Is It Protected?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25181E"/>
    <w:multiLevelType w:val="multilevel"/>
    <w:tmpl w:val="DBD4D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3E3AB7"/>
    <w:multiLevelType w:val="hybridMultilevel"/>
    <w:tmpl w:val="8BB4DAB4"/>
    <w:lvl w:ilvl="0" w:tplc="24C88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A00CD"/>
    <w:multiLevelType w:val="hybridMultilevel"/>
    <w:tmpl w:val="CF7E927A"/>
    <w:lvl w:ilvl="0" w:tplc="CFD849B6">
      <w:start w:val="1"/>
      <w:numFmt w:val="decimal"/>
      <w:pStyle w:val="Numberedlists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AD64E9"/>
    <w:multiLevelType w:val="multilevel"/>
    <w:tmpl w:val="10A4D0B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173B5BBB"/>
    <w:multiLevelType w:val="hybridMultilevel"/>
    <w:tmpl w:val="BCBE6B80"/>
    <w:lvl w:ilvl="0" w:tplc="24C88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142027A">
      <w:start w:val="1"/>
      <w:numFmt w:val="bullet"/>
      <w:pStyle w:val="Sub-bulletsl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2719B"/>
    <w:multiLevelType w:val="hybridMultilevel"/>
    <w:tmpl w:val="B3E27644"/>
    <w:lvl w:ilvl="0" w:tplc="9612A690">
      <w:start w:val="1"/>
      <w:numFmt w:val="upperRoman"/>
      <w:pStyle w:val="Outlinelevel1"/>
      <w:lvlText w:val="%1."/>
      <w:lvlJc w:val="right"/>
      <w:pPr>
        <w:ind w:left="720" w:hanging="360"/>
      </w:pPr>
    </w:lvl>
    <w:lvl w:ilvl="1" w:tplc="6316CF8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26A86624">
      <w:start w:val="1"/>
      <w:numFmt w:val="lowerRoman"/>
      <w:lvlText w:val="%3."/>
      <w:lvlJc w:val="right"/>
      <w:pPr>
        <w:ind w:left="2070" w:hanging="180"/>
      </w:pPr>
      <w:rPr>
        <w:i w:val="0"/>
      </w:rPr>
    </w:lvl>
    <w:lvl w:ilvl="3" w:tplc="7E445516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01095B"/>
    <w:multiLevelType w:val="multilevel"/>
    <w:tmpl w:val="29B21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096E1E"/>
    <w:multiLevelType w:val="multilevel"/>
    <w:tmpl w:val="62889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640D0D"/>
    <w:multiLevelType w:val="hybridMultilevel"/>
    <w:tmpl w:val="13E223A2"/>
    <w:lvl w:ilvl="0" w:tplc="4D8674A2">
      <w:start w:val="1"/>
      <w:numFmt w:val="bullet"/>
      <w:pStyle w:val="Bulletsl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7A3D2B"/>
    <w:multiLevelType w:val="hybridMultilevel"/>
    <w:tmpl w:val="26025F42"/>
    <w:lvl w:ilvl="0" w:tplc="82DE230E">
      <w:start w:val="1"/>
      <w:numFmt w:val="decimal"/>
      <w:lvlText w:val="%1."/>
      <w:lvlJc w:val="left"/>
      <w:pPr>
        <w:ind w:left="720" w:hanging="360"/>
      </w:pPr>
    </w:lvl>
    <w:lvl w:ilvl="1" w:tplc="896A3F2A">
      <w:start w:val="1"/>
      <w:numFmt w:val="lowerLetter"/>
      <w:pStyle w:val="Outlinelevel2"/>
      <w:lvlText w:val="%2."/>
      <w:lvlJc w:val="left"/>
      <w:pPr>
        <w:ind w:left="1440" w:hanging="360"/>
      </w:pPr>
      <w:rPr>
        <w:b w:val="0"/>
      </w:rPr>
    </w:lvl>
    <w:lvl w:ilvl="2" w:tplc="D2C8D7FC">
      <w:start w:val="1"/>
      <w:numFmt w:val="lowerRoman"/>
      <w:pStyle w:val="Outlinelevel3"/>
      <w:lvlText w:val="%3."/>
      <w:lvlJc w:val="right"/>
      <w:pPr>
        <w:ind w:left="2070" w:hanging="180"/>
      </w:pPr>
      <w:rPr>
        <w:i w:val="0"/>
      </w:rPr>
    </w:lvl>
    <w:lvl w:ilvl="3" w:tplc="7E445516">
      <w:start w:val="1"/>
      <w:numFmt w:val="decimal"/>
      <w:pStyle w:val="Outlinelevel4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267B6B"/>
    <w:multiLevelType w:val="multilevel"/>
    <w:tmpl w:val="317E1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3C245F3"/>
    <w:multiLevelType w:val="multilevel"/>
    <w:tmpl w:val="845E8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7F72ACA"/>
    <w:multiLevelType w:val="multilevel"/>
    <w:tmpl w:val="655A9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8C400F5"/>
    <w:multiLevelType w:val="multilevel"/>
    <w:tmpl w:val="AAF2A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A42ED8"/>
    <w:multiLevelType w:val="multilevel"/>
    <w:tmpl w:val="A3965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59B14F7"/>
    <w:multiLevelType w:val="hybridMultilevel"/>
    <w:tmpl w:val="B198B9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783370"/>
    <w:multiLevelType w:val="multilevel"/>
    <w:tmpl w:val="FBA22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F3E54D4"/>
    <w:multiLevelType w:val="hybridMultilevel"/>
    <w:tmpl w:val="3C6452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4"/>
  </w:num>
  <w:num w:numId="5">
    <w:abstractNumId w:val="9"/>
  </w:num>
  <w:num w:numId="6">
    <w:abstractNumId w:val="5"/>
  </w:num>
  <w:num w:numId="7">
    <w:abstractNumId w:val="9"/>
    <w:lvlOverride w:ilvl="0">
      <w:startOverride w:val="1"/>
    </w:lvlOverride>
  </w:num>
  <w:num w:numId="8">
    <w:abstractNumId w:val="9"/>
    <w:lvlOverride w:ilvl="0">
      <w:startOverride w:val="1"/>
    </w:lvlOverride>
  </w:num>
  <w:num w:numId="9">
    <w:abstractNumId w:val="9"/>
    <w:lvlOverride w:ilvl="0">
      <w:startOverride w:val="1"/>
    </w:lvlOverride>
  </w:num>
  <w:num w:numId="10">
    <w:abstractNumId w:val="9"/>
    <w:lvlOverride w:ilvl="0">
      <w:startOverride w:val="1"/>
    </w:lvlOverride>
  </w:num>
  <w:num w:numId="11">
    <w:abstractNumId w:val="3"/>
  </w:num>
  <w:num w:numId="12">
    <w:abstractNumId w:val="15"/>
  </w:num>
  <w:num w:numId="13">
    <w:abstractNumId w:val="14"/>
  </w:num>
  <w:num w:numId="14">
    <w:abstractNumId w:val="16"/>
  </w:num>
  <w:num w:numId="15">
    <w:abstractNumId w:val="12"/>
  </w:num>
  <w:num w:numId="16">
    <w:abstractNumId w:val="13"/>
  </w:num>
  <w:num w:numId="17">
    <w:abstractNumId w:val="6"/>
  </w:num>
  <w:num w:numId="18">
    <w:abstractNumId w:val="7"/>
  </w:num>
  <w:num w:numId="19">
    <w:abstractNumId w:val="17"/>
  </w:num>
  <w:num w:numId="20">
    <w:abstractNumId w:val="11"/>
  </w:num>
  <w:num w:numId="2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78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E56"/>
    <w:rsid w:val="000356BB"/>
    <w:rsid w:val="00094CC6"/>
    <w:rsid w:val="000D0F15"/>
    <w:rsid w:val="000E239D"/>
    <w:rsid w:val="001056C3"/>
    <w:rsid w:val="00116A1D"/>
    <w:rsid w:val="00170B98"/>
    <w:rsid w:val="00171293"/>
    <w:rsid w:val="001876A9"/>
    <w:rsid w:val="001B3E05"/>
    <w:rsid w:val="001B6096"/>
    <w:rsid w:val="001C514C"/>
    <w:rsid w:val="001E15DC"/>
    <w:rsid w:val="00201528"/>
    <w:rsid w:val="0021030F"/>
    <w:rsid w:val="00216215"/>
    <w:rsid w:val="0025076D"/>
    <w:rsid w:val="00282B72"/>
    <w:rsid w:val="00290061"/>
    <w:rsid w:val="00291B50"/>
    <w:rsid w:val="002B296D"/>
    <w:rsid w:val="002B4D38"/>
    <w:rsid w:val="002C68A3"/>
    <w:rsid w:val="002D2203"/>
    <w:rsid w:val="002D23FF"/>
    <w:rsid w:val="002D2D31"/>
    <w:rsid w:val="002D7EA0"/>
    <w:rsid w:val="002E34AE"/>
    <w:rsid w:val="00317735"/>
    <w:rsid w:val="00332BD9"/>
    <w:rsid w:val="0035621A"/>
    <w:rsid w:val="00375090"/>
    <w:rsid w:val="00396AEB"/>
    <w:rsid w:val="003C6F20"/>
    <w:rsid w:val="003D484E"/>
    <w:rsid w:val="00400A63"/>
    <w:rsid w:val="00431128"/>
    <w:rsid w:val="0044621A"/>
    <w:rsid w:val="004478E7"/>
    <w:rsid w:val="004632BE"/>
    <w:rsid w:val="0047449C"/>
    <w:rsid w:val="00487815"/>
    <w:rsid w:val="004B2EAD"/>
    <w:rsid w:val="004B560A"/>
    <w:rsid w:val="004B73F9"/>
    <w:rsid w:val="004B7661"/>
    <w:rsid w:val="004C327D"/>
    <w:rsid w:val="004E34BC"/>
    <w:rsid w:val="004E7457"/>
    <w:rsid w:val="004F77FB"/>
    <w:rsid w:val="005311FB"/>
    <w:rsid w:val="005454CF"/>
    <w:rsid w:val="00572315"/>
    <w:rsid w:val="005A0330"/>
    <w:rsid w:val="005A4E3D"/>
    <w:rsid w:val="005C1F36"/>
    <w:rsid w:val="00610393"/>
    <w:rsid w:val="006135E5"/>
    <w:rsid w:val="00630B97"/>
    <w:rsid w:val="00657E03"/>
    <w:rsid w:val="0067459B"/>
    <w:rsid w:val="006C3E71"/>
    <w:rsid w:val="006E09C9"/>
    <w:rsid w:val="006E3717"/>
    <w:rsid w:val="007058F6"/>
    <w:rsid w:val="00754871"/>
    <w:rsid w:val="00782455"/>
    <w:rsid w:val="0078549D"/>
    <w:rsid w:val="007B6F07"/>
    <w:rsid w:val="007D273B"/>
    <w:rsid w:val="007D7417"/>
    <w:rsid w:val="007E4354"/>
    <w:rsid w:val="007E5DDE"/>
    <w:rsid w:val="007F700D"/>
    <w:rsid w:val="008057E8"/>
    <w:rsid w:val="00815CB0"/>
    <w:rsid w:val="0081706F"/>
    <w:rsid w:val="00824C79"/>
    <w:rsid w:val="008E3CA4"/>
    <w:rsid w:val="0093661B"/>
    <w:rsid w:val="00987813"/>
    <w:rsid w:val="00987C93"/>
    <w:rsid w:val="009D6B03"/>
    <w:rsid w:val="009E0FC2"/>
    <w:rsid w:val="00A01767"/>
    <w:rsid w:val="00A64DC2"/>
    <w:rsid w:val="00A740A5"/>
    <w:rsid w:val="00AA2F7A"/>
    <w:rsid w:val="00AE0C77"/>
    <w:rsid w:val="00AF07E9"/>
    <w:rsid w:val="00AF7333"/>
    <w:rsid w:val="00B50706"/>
    <w:rsid w:val="00B535F7"/>
    <w:rsid w:val="00B60927"/>
    <w:rsid w:val="00B62487"/>
    <w:rsid w:val="00B70633"/>
    <w:rsid w:val="00B92AF2"/>
    <w:rsid w:val="00C05B0A"/>
    <w:rsid w:val="00C1041B"/>
    <w:rsid w:val="00C15DAC"/>
    <w:rsid w:val="00C250A2"/>
    <w:rsid w:val="00C613A9"/>
    <w:rsid w:val="00CB6C62"/>
    <w:rsid w:val="00CC0246"/>
    <w:rsid w:val="00CD5480"/>
    <w:rsid w:val="00CE1F4B"/>
    <w:rsid w:val="00D918B9"/>
    <w:rsid w:val="00DE3D18"/>
    <w:rsid w:val="00E34832"/>
    <w:rsid w:val="00E3555A"/>
    <w:rsid w:val="00E50F82"/>
    <w:rsid w:val="00E6118A"/>
    <w:rsid w:val="00E64542"/>
    <w:rsid w:val="00E74097"/>
    <w:rsid w:val="00EB20C0"/>
    <w:rsid w:val="00EE4238"/>
    <w:rsid w:val="00EF7C97"/>
    <w:rsid w:val="00F41C9E"/>
    <w:rsid w:val="00F64E56"/>
    <w:rsid w:val="00FA447D"/>
    <w:rsid w:val="00FB2D00"/>
    <w:rsid w:val="00FC7E4B"/>
    <w:rsid w:val="00FF4B47"/>
    <w:rsid w:val="00FF7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3ACCD1C"/>
  <w15:docId w15:val="{D9B98B9F-B901-4FBD-9B7C-614E6AC4C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96D"/>
  </w:style>
  <w:style w:type="paragraph" w:styleId="Heading1">
    <w:name w:val="heading 1"/>
    <w:basedOn w:val="Normal"/>
    <w:next w:val="Normal"/>
    <w:link w:val="Heading1Char"/>
    <w:uiPriority w:val="9"/>
    <w:rsid w:val="00396A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483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483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6A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itle1sl">
    <w:name w:val="Title 1_sl"/>
    <w:basedOn w:val="Normal"/>
    <w:link w:val="Title1slChar"/>
    <w:qFormat/>
    <w:rsid w:val="00375090"/>
    <w:pPr>
      <w:spacing w:before="360" w:after="240" w:line="240" w:lineRule="auto"/>
    </w:pPr>
    <w:rPr>
      <w:rFonts w:ascii="Gill Sans MT" w:hAnsi="Gill Sans MT"/>
      <w:b/>
      <w:sz w:val="48"/>
      <w:szCs w:val="48"/>
    </w:rPr>
  </w:style>
  <w:style w:type="paragraph" w:customStyle="1" w:styleId="Title2sl">
    <w:name w:val="Title 2_sl"/>
    <w:basedOn w:val="Normal"/>
    <w:link w:val="Title2slChar"/>
    <w:qFormat/>
    <w:rsid w:val="00375090"/>
    <w:pPr>
      <w:spacing w:before="360" w:after="240" w:line="240" w:lineRule="auto"/>
    </w:pPr>
    <w:rPr>
      <w:rFonts w:ascii="Gill Sans MT" w:hAnsi="Gill Sans MT"/>
      <w:b/>
      <w:sz w:val="36"/>
      <w:szCs w:val="36"/>
    </w:rPr>
  </w:style>
  <w:style w:type="character" w:customStyle="1" w:styleId="Title1slChar">
    <w:name w:val="Title 1_sl Char"/>
    <w:basedOn w:val="DefaultParagraphFont"/>
    <w:link w:val="Title1sl"/>
    <w:rsid w:val="00375090"/>
    <w:rPr>
      <w:rFonts w:ascii="Gill Sans MT" w:hAnsi="Gill Sans MT"/>
      <w:b/>
      <w:sz w:val="48"/>
      <w:szCs w:val="48"/>
    </w:rPr>
  </w:style>
  <w:style w:type="paragraph" w:customStyle="1" w:styleId="Subhead1sl">
    <w:name w:val="Subhead 1_sl"/>
    <w:basedOn w:val="Normal"/>
    <w:link w:val="Subhead1slChar"/>
    <w:qFormat/>
    <w:rsid w:val="00987C93"/>
    <w:pPr>
      <w:keepNext/>
      <w:spacing w:before="360" w:after="120" w:line="240" w:lineRule="auto"/>
    </w:pPr>
    <w:rPr>
      <w:rFonts w:ascii="Gill Sans MT" w:hAnsi="Gill Sans MT"/>
      <w:b/>
      <w:sz w:val="28"/>
      <w:szCs w:val="28"/>
    </w:rPr>
  </w:style>
  <w:style w:type="character" w:customStyle="1" w:styleId="Title2slChar">
    <w:name w:val="Title 2_sl Char"/>
    <w:basedOn w:val="DefaultParagraphFont"/>
    <w:link w:val="Title2sl"/>
    <w:rsid w:val="00375090"/>
    <w:rPr>
      <w:rFonts w:ascii="Gill Sans MT" w:hAnsi="Gill Sans MT"/>
      <w:b/>
      <w:sz w:val="36"/>
      <w:szCs w:val="36"/>
    </w:rPr>
  </w:style>
  <w:style w:type="paragraph" w:customStyle="1" w:styleId="Subhead2sl">
    <w:name w:val="Subhead 2_sl"/>
    <w:basedOn w:val="Normal"/>
    <w:link w:val="Subhead2slChar"/>
    <w:qFormat/>
    <w:rsid w:val="00375090"/>
    <w:pPr>
      <w:spacing w:before="240" w:after="120" w:line="240" w:lineRule="auto"/>
    </w:pPr>
    <w:rPr>
      <w:rFonts w:ascii="Gill Sans MT" w:hAnsi="Gill Sans MT"/>
      <w:b/>
      <w:i/>
      <w:sz w:val="24"/>
      <w:szCs w:val="24"/>
    </w:rPr>
  </w:style>
  <w:style w:type="character" w:customStyle="1" w:styleId="Subhead1slChar">
    <w:name w:val="Subhead 1_sl Char"/>
    <w:basedOn w:val="DefaultParagraphFont"/>
    <w:link w:val="Subhead1sl"/>
    <w:rsid w:val="00987C93"/>
    <w:rPr>
      <w:rFonts w:ascii="Gill Sans MT" w:hAnsi="Gill Sans MT"/>
      <w:b/>
      <w:sz w:val="28"/>
      <w:szCs w:val="28"/>
    </w:rPr>
  </w:style>
  <w:style w:type="paragraph" w:customStyle="1" w:styleId="Basiccopysl">
    <w:name w:val="Basic copy_sl"/>
    <w:basedOn w:val="Normal"/>
    <w:link w:val="BasiccopyslChar"/>
    <w:qFormat/>
    <w:rsid w:val="00987C93"/>
    <w:pPr>
      <w:spacing w:after="120"/>
    </w:pPr>
    <w:rPr>
      <w:rFonts w:ascii="Garamond" w:eastAsia="Garamond" w:hAnsi="Garamond" w:cs="Garamond"/>
      <w:sz w:val="25"/>
      <w:szCs w:val="25"/>
    </w:rPr>
  </w:style>
  <w:style w:type="character" w:customStyle="1" w:styleId="Subhead2slChar">
    <w:name w:val="Subhead 2_sl Char"/>
    <w:basedOn w:val="DefaultParagraphFont"/>
    <w:link w:val="Subhead2sl"/>
    <w:rsid w:val="00375090"/>
    <w:rPr>
      <w:rFonts w:ascii="Gill Sans MT" w:hAnsi="Gill Sans MT"/>
      <w:b/>
      <w:i/>
      <w:sz w:val="24"/>
      <w:szCs w:val="24"/>
    </w:rPr>
  </w:style>
  <w:style w:type="paragraph" w:customStyle="1" w:styleId="Bulletsl">
    <w:name w:val="Bullet_sl"/>
    <w:basedOn w:val="Normal"/>
    <w:link w:val="BulletslChar"/>
    <w:qFormat/>
    <w:rsid w:val="00317735"/>
    <w:pPr>
      <w:numPr>
        <w:numId w:val="1"/>
      </w:numPr>
      <w:spacing w:after="120" w:line="240" w:lineRule="auto"/>
    </w:pPr>
    <w:rPr>
      <w:rFonts w:ascii="Garamond" w:hAnsi="Garamond"/>
      <w:sz w:val="24"/>
      <w:szCs w:val="24"/>
    </w:rPr>
  </w:style>
  <w:style w:type="character" w:customStyle="1" w:styleId="BasiccopyslChar">
    <w:name w:val="Basic copy_sl Char"/>
    <w:basedOn w:val="DefaultParagraphFont"/>
    <w:link w:val="Basiccopysl"/>
    <w:rsid w:val="00987C93"/>
    <w:rPr>
      <w:rFonts w:ascii="Garamond" w:eastAsia="Garamond" w:hAnsi="Garamond" w:cs="Garamond"/>
      <w:sz w:val="25"/>
      <w:szCs w:val="25"/>
    </w:rPr>
  </w:style>
  <w:style w:type="paragraph" w:customStyle="1" w:styleId="Numberedlistsl">
    <w:name w:val="Numbered list_sl"/>
    <w:basedOn w:val="Normal"/>
    <w:link w:val="NumberedlistslChar"/>
    <w:qFormat/>
    <w:rsid w:val="00317735"/>
    <w:pPr>
      <w:numPr>
        <w:numId w:val="2"/>
      </w:numPr>
      <w:spacing w:after="120" w:line="240" w:lineRule="auto"/>
      <w:ind w:left="720"/>
    </w:pPr>
    <w:rPr>
      <w:rFonts w:ascii="Garamond" w:hAnsi="Garamond"/>
      <w:sz w:val="24"/>
      <w:szCs w:val="24"/>
    </w:rPr>
  </w:style>
  <w:style w:type="character" w:customStyle="1" w:styleId="BulletslChar">
    <w:name w:val="Bullet_sl Char"/>
    <w:basedOn w:val="DefaultParagraphFont"/>
    <w:link w:val="Bulletsl"/>
    <w:rsid w:val="00317735"/>
    <w:rPr>
      <w:rFonts w:ascii="Garamond" w:hAnsi="Garamond"/>
      <w:sz w:val="24"/>
      <w:szCs w:val="24"/>
    </w:rPr>
  </w:style>
  <w:style w:type="paragraph" w:customStyle="1" w:styleId="Sub-bulletsl">
    <w:name w:val="Sub-bullet_sl"/>
    <w:basedOn w:val="Bulletsl"/>
    <w:link w:val="Sub-bulletslChar"/>
    <w:qFormat/>
    <w:rsid w:val="00317735"/>
    <w:pPr>
      <w:numPr>
        <w:ilvl w:val="1"/>
        <w:numId w:val="4"/>
      </w:numPr>
    </w:pPr>
  </w:style>
  <w:style w:type="character" w:customStyle="1" w:styleId="NumberedlistslChar">
    <w:name w:val="Numbered list_sl Char"/>
    <w:basedOn w:val="DefaultParagraphFont"/>
    <w:link w:val="Numberedlistsl"/>
    <w:rsid w:val="00317735"/>
    <w:rPr>
      <w:rFonts w:ascii="Garamond" w:hAnsi="Garamond"/>
      <w:sz w:val="24"/>
      <w:szCs w:val="24"/>
    </w:rPr>
  </w:style>
  <w:style w:type="character" w:customStyle="1" w:styleId="Sub-bulletslChar">
    <w:name w:val="Sub-bullet_sl Char"/>
    <w:basedOn w:val="BulletslChar"/>
    <w:link w:val="Sub-bulletsl"/>
    <w:rsid w:val="00317735"/>
    <w:rPr>
      <w:rFonts w:ascii="Garamond" w:hAnsi="Garamond"/>
      <w:sz w:val="24"/>
      <w:szCs w:val="24"/>
    </w:rPr>
  </w:style>
  <w:style w:type="paragraph" w:customStyle="1" w:styleId="Outlinelevel2">
    <w:name w:val="Outline level 2"/>
    <w:basedOn w:val="Normal"/>
    <w:link w:val="Outlinelevel2Char"/>
    <w:qFormat/>
    <w:rsid w:val="00317735"/>
    <w:pPr>
      <w:numPr>
        <w:ilvl w:val="1"/>
        <w:numId w:val="5"/>
      </w:numPr>
      <w:spacing w:after="120"/>
      <w:ind w:left="1260"/>
    </w:pPr>
    <w:rPr>
      <w:rFonts w:ascii="Garamond" w:hAnsi="Garamond"/>
      <w:sz w:val="24"/>
      <w:szCs w:val="24"/>
    </w:rPr>
  </w:style>
  <w:style w:type="paragraph" w:customStyle="1" w:styleId="Outlinelevel3">
    <w:name w:val="Outline level 3"/>
    <w:basedOn w:val="Normal"/>
    <w:link w:val="Outlinelevel3Char"/>
    <w:qFormat/>
    <w:rsid w:val="00317735"/>
    <w:pPr>
      <w:numPr>
        <w:ilvl w:val="2"/>
        <w:numId w:val="5"/>
      </w:numPr>
      <w:tabs>
        <w:tab w:val="left" w:pos="1800"/>
      </w:tabs>
      <w:spacing w:after="120" w:line="240" w:lineRule="auto"/>
      <w:ind w:left="1800" w:hanging="360"/>
    </w:pPr>
    <w:rPr>
      <w:rFonts w:ascii="Garamond" w:hAnsi="Garamond"/>
      <w:sz w:val="24"/>
      <w:szCs w:val="24"/>
    </w:rPr>
  </w:style>
  <w:style w:type="character" w:customStyle="1" w:styleId="Outlinelevel2Char">
    <w:name w:val="Outline level 2 Char"/>
    <w:basedOn w:val="DefaultParagraphFont"/>
    <w:link w:val="Outlinelevel2"/>
    <w:rsid w:val="00317735"/>
    <w:rPr>
      <w:rFonts w:ascii="Garamond" w:hAnsi="Garamond"/>
      <w:sz w:val="24"/>
      <w:szCs w:val="24"/>
    </w:rPr>
  </w:style>
  <w:style w:type="paragraph" w:customStyle="1" w:styleId="Outlinelevel4">
    <w:name w:val="Outline level 4"/>
    <w:basedOn w:val="Normal"/>
    <w:link w:val="Outlinelevel4Char"/>
    <w:qFormat/>
    <w:rsid w:val="002C68A3"/>
    <w:pPr>
      <w:numPr>
        <w:ilvl w:val="3"/>
        <w:numId w:val="5"/>
      </w:numPr>
      <w:spacing w:after="120" w:line="240" w:lineRule="auto"/>
    </w:pPr>
    <w:rPr>
      <w:rFonts w:ascii="Garamond" w:hAnsi="Garamond"/>
      <w:sz w:val="24"/>
      <w:szCs w:val="24"/>
    </w:rPr>
  </w:style>
  <w:style w:type="character" w:customStyle="1" w:styleId="Outlinelevel3Char">
    <w:name w:val="Outline level 3 Char"/>
    <w:basedOn w:val="DefaultParagraphFont"/>
    <w:link w:val="Outlinelevel3"/>
    <w:rsid w:val="00317735"/>
    <w:rPr>
      <w:rFonts w:ascii="Garamond" w:hAnsi="Garamond"/>
      <w:sz w:val="24"/>
      <w:szCs w:val="24"/>
    </w:rPr>
  </w:style>
  <w:style w:type="paragraph" w:customStyle="1" w:styleId="Outlinelevel1">
    <w:name w:val="Outline level 1"/>
    <w:basedOn w:val="Normal"/>
    <w:link w:val="Outlinelevel1Char"/>
    <w:qFormat/>
    <w:rsid w:val="00375090"/>
    <w:pPr>
      <w:numPr>
        <w:numId w:val="6"/>
      </w:numPr>
      <w:spacing w:after="120"/>
      <w:ind w:left="900" w:hanging="540"/>
    </w:pPr>
    <w:rPr>
      <w:rFonts w:ascii="Garamond" w:hAnsi="Garamond"/>
      <w:b/>
      <w:sz w:val="24"/>
      <w:szCs w:val="24"/>
    </w:rPr>
  </w:style>
  <w:style w:type="character" w:customStyle="1" w:styleId="Outlinelevel4Char">
    <w:name w:val="Outline level 4 Char"/>
    <w:basedOn w:val="DefaultParagraphFont"/>
    <w:link w:val="Outlinelevel4"/>
    <w:rsid w:val="002C68A3"/>
    <w:rPr>
      <w:rFonts w:ascii="Garamond" w:hAnsi="Garamond"/>
      <w:sz w:val="24"/>
      <w:szCs w:val="24"/>
    </w:rPr>
  </w:style>
  <w:style w:type="character" w:customStyle="1" w:styleId="Outlinelevel1Char">
    <w:name w:val="Outline level 1 Char"/>
    <w:basedOn w:val="DefaultParagraphFont"/>
    <w:link w:val="Outlinelevel1"/>
    <w:rsid w:val="00375090"/>
    <w:rPr>
      <w:rFonts w:ascii="Garamond" w:hAnsi="Garamond"/>
      <w:b/>
      <w:sz w:val="24"/>
      <w:szCs w:val="24"/>
    </w:rPr>
  </w:style>
  <w:style w:type="character" w:styleId="Hyperlink">
    <w:name w:val="Hyperlink"/>
    <w:basedOn w:val="DefaultParagraphFont"/>
    <w:uiPriority w:val="99"/>
    <w:unhideWhenUsed/>
    <w:qFormat/>
    <w:rsid w:val="00170B98"/>
    <w:rPr>
      <w:rFonts w:ascii="Garamond" w:hAnsi="Garamond"/>
      <w:color w:val="0000FF"/>
      <w:sz w:val="24"/>
      <w:u w:val="single"/>
    </w:rPr>
  </w:style>
  <w:style w:type="paragraph" w:customStyle="1" w:styleId="Hyperlinksl">
    <w:name w:val="Hyperlink_sl"/>
    <w:basedOn w:val="Normal"/>
    <w:link w:val="HyperlinkslChar"/>
    <w:rsid w:val="00317735"/>
    <w:pPr>
      <w:spacing w:after="120" w:line="240" w:lineRule="auto"/>
    </w:pPr>
    <w:rPr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70B98"/>
    <w:rPr>
      <w:color w:val="800080" w:themeColor="followedHyperlink"/>
      <w:u w:val="single"/>
    </w:rPr>
  </w:style>
  <w:style w:type="character" w:customStyle="1" w:styleId="HyperlinkslChar">
    <w:name w:val="Hyperlink_sl Char"/>
    <w:basedOn w:val="DefaultParagraphFont"/>
    <w:link w:val="Hyperlinksl"/>
    <w:rsid w:val="00317735"/>
    <w:rPr>
      <w:szCs w:val="24"/>
    </w:rPr>
  </w:style>
  <w:style w:type="paragraph" w:styleId="Header">
    <w:name w:val="header"/>
    <w:basedOn w:val="Normal"/>
    <w:link w:val="HeaderChar"/>
    <w:uiPriority w:val="99"/>
    <w:unhideWhenUsed/>
    <w:rsid w:val="00785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549D"/>
  </w:style>
  <w:style w:type="paragraph" w:styleId="Footer">
    <w:name w:val="footer"/>
    <w:basedOn w:val="Normal"/>
    <w:link w:val="FooterChar"/>
    <w:uiPriority w:val="99"/>
    <w:unhideWhenUsed/>
    <w:rsid w:val="00785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549D"/>
  </w:style>
  <w:style w:type="paragraph" w:styleId="BalloonText">
    <w:name w:val="Balloon Text"/>
    <w:basedOn w:val="Normal"/>
    <w:link w:val="BalloonTextChar"/>
    <w:uiPriority w:val="99"/>
    <w:semiHidden/>
    <w:unhideWhenUsed/>
    <w:rsid w:val="00785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49D"/>
    <w:rPr>
      <w:rFonts w:ascii="Tahoma" w:hAnsi="Tahoma" w:cs="Tahoma"/>
      <w:sz w:val="16"/>
      <w:szCs w:val="16"/>
    </w:rPr>
  </w:style>
  <w:style w:type="paragraph" w:customStyle="1" w:styleId="Title3sl">
    <w:name w:val="Title 3_sl"/>
    <w:basedOn w:val="Subhead1sl"/>
    <w:link w:val="Title3slChar"/>
    <w:qFormat/>
    <w:rsid w:val="00375090"/>
    <w:pPr>
      <w:spacing w:after="240"/>
    </w:pPr>
    <w:rPr>
      <w:rFonts w:ascii="Garamond" w:hAnsi="Garamond"/>
      <w:sz w:val="36"/>
      <w:szCs w:val="36"/>
    </w:rPr>
  </w:style>
  <w:style w:type="paragraph" w:customStyle="1" w:styleId="Subhead3sl">
    <w:name w:val="Subhead 3_sl"/>
    <w:basedOn w:val="Basiccopysl"/>
    <w:link w:val="Subhead3slChar"/>
    <w:qFormat/>
    <w:rsid w:val="00375090"/>
    <w:pPr>
      <w:spacing w:before="360"/>
    </w:pPr>
    <w:rPr>
      <w:b/>
    </w:rPr>
  </w:style>
  <w:style w:type="character" w:customStyle="1" w:styleId="Title3slChar">
    <w:name w:val="Title 3_sl Char"/>
    <w:basedOn w:val="Subhead1slChar"/>
    <w:link w:val="Title3sl"/>
    <w:rsid w:val="00375090"/>
    <w:rPr>
      <w:rFonts w:ascii="Garamond" w:hAnsi="Garamond"/>
      <w:b/>
      <w:sz w:val="36"/>
      <w:szCs w:val="36"/>
    </w:rPr>
  </w:style>
  <w:style w:type="character" w:customStyle="1" w:styleId="Subhead3slChar">
    <w:name w:val="Subhead 3_sl Char"/>
    <w:basedOn w:val="BasiccopyslChar"/>
    <w:link w:val="Subhead3sl"/>
    <w:rsid w:val="00375090"/>
    <w:rPr>
      <w:rFonts w:ascii="Garamond" w:eastAsia="Garamond" w:hAnsi="Garamond" w:cs="Garamond"/>
      <w:b/>
      <w:sz w:val="24"/>
      <w:szCs w:val="24"/>
    </w:rPr>
  </w:style>
  <w:style w:type="paragraph" w:customStyle="1" w:styleId="Numberedlistwroomforanswerssl">
    <w:name w:val="Numbered list w/ room for answers_sl"/>
    <w:basedOn w:val="Numberedlistsl"/>
    <w:qFormat/>
    <w:rsid w:val="002E34AE"/>
    <w:pPr>
      <w:spacing w:after="1680"/>
      <w:ind w:left="360"/>
    </w:pPr>
    <w:rPr>
      <w:rFonts w:eastAsia="Garamond" w:cs="Garamond"/>
      <w:sz w:val="25"/>
      <w:szCs w:val="25"/>
    </w:rPr>
  </w:style>
  <w:style w:type="character" w:styleId="CommentReference">
    <w:name w:val="annotation reference"/>
    <w:basedOn w:val="DefaultParagraphFont"/>
    <w:uiPriority w:val="99"/>
    <w:semiHidden/>
    <w:unhideWhenUsed/>
    <w:rsid w:val="00987C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7C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7C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7C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7C9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6454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E34AE"/>
    <w:pPr>
      <w:spacing w:after="0" w:line="240" w:lineRule="auto"/>
      <w:ind w:left="720"/>
      <w:contextualSpacing/>
    </w:pPr>
    <w:rPr>
      <w:rFonts w:ascii="Calibri" w:hAnsi="Calibri" w:cs="Calibri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483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4832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NormalWeb">
    <w:name w:val="Normal (Web)"/>
    <w:basedOn w:val="Normal"/>
    <w:uiPriority w:val="99"/>
    <w:unhideWhenUsed/>
    <w:rsid w:val="00E34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34832"/>
    <w:rPr>
      <w:i/>
      <w:iCs/>
    </w:rPr>
  </w:style>
  <w:style w:type="character" w:styleId="Strong">
    <w:name w:val="Strong"/>
    <w:basedOn w:val="DefaultParagraphFont"/>
    <w:uiPriority w:val="22"/>
    <w:qFormat/>
    <w:rsid w:val="00E34832"/>
    <w:rPr>
      <w:b/>
      <w:bCs/>
    </w:rPr>
  </w:style>
  <w:style w:type="character" w:customStyle="1" w:styleId="contentsubtitle">
    <w:name w:val="contentsubtitle"/>
    <w:basedOn w:val="DefaultParagraphFont"/>
    <w:rsid w:val="002D7EA0"/>
  </w:style>
  <w:style w:type="table" w:styleId="TableGrid">
    <w:name w:val="Table Grid"/>
    <w:basedOn w:val="TableNormal"/>
    <w:uiPriority w:val="39"/>
    <w:rsid w:val="00630B97"/>
    <w:pPr>
      <w:spacing w:after="0" w:line="240" w:lineRule="auto"/>
    </w:pPr>
    <w:rPr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136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8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hawkins\Street%20Law,%20Inc\Street%20Law%20-%202_Comms\STYLE%20GUIDE%20+%20TOOLS\1%20-%20Templates\template%20with%20copyright%20+%20page%20numb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E8957C50B509419C47FA4575E8EAD0" ma:contentTypeVersion="20" ma:contentTypeDescription="Create a new document." ma:contentTypeScope="" ma:versionID="fc8c0677e962d65f958a5a5e8b28ee46">
  <xsd:schema xmlns:xsd="http://www.w3.org/2001/XMLSchema" xmlns:xs="http://www.w3.org/2001/XMLSchema" xmlns:p="http://schemas.microsoft.com/office/2006/metadata/properties" xmlns:ns1="http://schemas.microsoft.com/sharepoint/v3" xmlns:ns2="9af227aa-5493-4bfe-a302-9771bcf92926" xmlns:ns3="f90ba59e-6231-420d-b202-993c3441322c" targetNamespace="http://schemas.microsoft.com/office/2006/metadata/properties" ma:root="true" ma:fieldsID="462ceb61a163fbe822a5d9f8cd91f5d7" ns1:_="" ns2:_="" ns3:_="">
    <xsd:import namespace="http://schemas.microsoft.com/sharepoint/v3"/>
    <xsd:import namespace="9af227aa-5493-4bfe-a302-9771bcf92926"/>
    <xsd:import namespace="f90ba59e-6231-420d-b202-993c344132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date" minOccurs="0"/>
                <xsd:element ref="ns2:Modified_x0020_Date_x0020__x0026__x0020_Tim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227aa-5493-4bfe-a302-9771bcf92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Modified_x0020_Date_x0020__x0026__x0020_Time" ma:index="21" nillable="true" ma:displayName="Modified Date &amp; Time" ma:format="DateOnly" ma:internalName="Modified_x0020_Date_x0020__x0026__x0020_Time">
      <xsd:simpleType>
        <xsd:restriction base="dms:DateTime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ba59e-6231-420d-b202-993c3441322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0abc53e2-4c27-4b85-a379-acbab1a1b851}" ma:internalName="TaxCatchAll" ma:showField="CatchAllData" ma:web="f90ba59e-6231-420d-b202-993c344132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dified_x0020_Date_x0020__x0026__x0020_Time xmlns="9af227aa-5493-4bfe-a302-9771bcf92926" xsi:nil="true"/>
    <date xmlns="9af227aa-5493-4bfe-a302-9771bcf92926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9af227aa-5493-4bfe-a302-9771bcf92926">
      <Terms xmlns="http://schemas.microsoft.com/office/infopath/2007/PartnerControls"/>
    </lcf76f155ced4ddcb4097134ff3c332f>
    <TaxCatchAll xmlns="f90ba59e-6231-420d-b202-993c3441322c" xsi:nil="true"/>
  </documentManagement>
</p:properties>
</file>

<file path=customXml/itemProps1.xml><?xml version="1.0" encoding="utf-8"?>
<ds:datastoreItem xmlns:ds="http://schemas.openxmlformats.org/officeDocument/2006/customXml" ds:itemID="{A573E5A9-CBFE-4D5D-B300-BE7DD726CE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160D0-9102-44CF-8E66-D7391B742F59}"/>
</file>

<file path=customXml/itemProps3.xml><?xml version="1.0" encoding="utf-8"?>
<ds:datastoreItem xmlns:ds="http://schemas.openxmlformats.org/officeDocument/2006/customXml" ds:itemID="{432B88B2-F3CA-4FAE-9AAC-E05D8587DD30}"/>
</file>

<file path=docProps/app.xml><?xml version="1.0" encoding="utf-8"?>
<Properties xmlns="http://schemas.openxmlformats.org/officeDocument/2006/extended-properties" xmlns:vt="http://schemas.openxmlformats.org/officeDocument/2006/docPropsVTypes">
  <Template>template with copyright + page number</Template>
  <TotalTime>1</TotalTime>
  <Pages>2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ahawkins</dc:creator>
  <cp:lastModifiedBy>Allison Hawkins</cp:lastModifiedBy>
  <cp:revision>2</cp:revision>
  <dcterms:created xsi:type="dcterms:W3CDTF">2020-08-24T14:15:00Z</dcterms:created>
  <dcterms:modified xsi:type="dcterms:W3CDTF">2020-08-24T14:15:00Z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0x010100C2E8957C50B509419C47FA4575E8EAD0</vt:lpwstr>
  </property>
  <property fmtid="{D5CDD505-2E9C-101B-9397-08002B2CF9AE}" pid="3" name="Modified Date &amp; Time">
    <vt:lpwstr/>
  </property>
  <property fmtid="{D5CDD505-2E9C-101B-9397-08002B2CF9AE}" pid="4" name="date">
    <vt:lpwstr/>
  </property>
</Properties>
</file>