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1C896FA" w:rsidR="005311FB" w:rsidRPr="002B40B4" w:rsidRDefault="0061454F" w:rsidP="002B40B4">
      <w:pPr>
        <w:pStyle w:val="Title1sl"/>
        <w:pBdr>
          <w:bottom w:val="single" w:sz="12" w:space="1" w:color="auto"/>
        </w:pBdr>
        <w:spacing w:before="240"/>
        <w:rPr>
          <w:sz w:val="40"/>
          <w:szCs w:val="40"/>
        </w:rPr>
      </w:pPr>
      <w:r>
        <w:rPr>
          <w:i/>
          <w:iCs/>
          <w:sz w:val="40"/>
          <w:szCs w:val="40"/>
        </w:rPr>
        <w:t>New Jersey v. T.L.O.</w:t>
      </w:r>
      <w:r w:rsidR="00F64E56" w:rsidRPr="002B40B4">
        <w:rPr>
          <w:sz w:val="40"/>
          <w:szCs w:val="40"/>
        </w:rPr>
        <w:t xml:space="preserve"> / </w:t>
      </w:r>
      <w:r w:rsidR="00F662B7" w:rsidRPr="002B40B4">
        <w:rPr>
          <w:sz w:val="40"/>
          <w:szCs w:val="40"/>
        </w:rPr>
        <w:t xml:space="preserve">Excerpts from the </w:t>
      </w:r>
      <w:r w:rsidR="00496CA6">
        <w:rPr>
          <w:sz w:val="40"/>
          <w:szCs w:val="40"/>
        </w:rPr>
        <w:t>Concurring</w:t>
      </w:r>
      <w:r w:rsidR="00F662B7" w:rsidRPr="002B40B4">
        <w:rPr>
          <w:sz w:val="40"/>
          <w:szCs w:val="40"/>
        </w:rPr>
        <w:t xml:space="preserve"> Opinion</w:t>
      </w:r>
    </w:p>
    <w:p w14:paraId="02B0FE3E" w14:textId="2C4C4C47" w:rsidR="00F662B7" w:rsidRDefault="00F662B7" w:rsidP="00F662B7">
      <w:pPr>
        <w:pStyle w:val="Subhead2sl"/>
        <w:spacing w:before="360"/>
      </w:pPr>
      <w:r w:rsidRPr="6DAA642A">
        <w:t xml:space="preserve">The following are excerpts from </w:t>
      </w:r>
      <w:r w:rsidR="003E53B0">
        <w:t xml:space="preserve">Justice </w:t>
      </w:r>
      <w:r w:rsidR="00BA5012">
        <w:t>Blackmun</w:t>
      </w:r>
      <w:r w:rsidR="003E53B0">
        <w:t>’s</w:t>
      </w:r>
      <w:r w:rsidRPr="6DAA642A">
        <w:t xml:space="preserve"> </w:t>
      </w:r>
      <w:r w:rsidR="00BA5012">
        <w:t>concurring</w:t>
      </w:r>
      <w:r w:rsidRPr="6DAA642A">
        <w:t xml:space="preserve"> opinion:</w:t>
      </w:r>
    </w:p>
    <w:p w14:paraId="347A766D" w14:textId="6D9B16A7" w:rsidR="00E23511" w:rsidRPr="00BA5012" w:rsidRDefault="00E23511" w:rsidP="00496CA6">
      <w:pPr>
        <w:pStyle w:val="NormalWeb"/>
        <w:shd w:val="clear" w:color="auto" w:fill="FFFFFF"/>
        <w:spacing w:before="0" w:beforeAutospacing="0" w:after="120" w:afterAutospacing="0" w:line="276" w:lineRule="auto"/>
        <w:rPr>
          <w:rFonts w:ascii="Garamond" w:hAnsi="Garamond"/>
          <w:color w:val="000000"/>
          <w:sz w:val="25"/>
          <w:szCs w:val="25"/>
        </w:rPr>
      </w:pPr>
      <w:r w:rsidRPr="00BA5012">
        <w:rPr>
          <w:rFonts w:ascii="Garamond" w:hAnsi="Garamond"/>
          <w:color w:val="000000"/>
          <w:sz w:val="25"/>
          <w:szCs w:val="25"/>
        </w:rPr>
        <w:t xml:space="preserve">I join the judgment of the Court and agree with much that is said in its opinion. I write separately, however, because I believe the Court omits a crucial step in its analysis of whether a school search must be based upon probable cause. The Court correctly states that we have recognized limited exceptions to the probable-cause requirement </w:t>
      </w:r>
      <w:r w:rsidR="00496CA6">
        <w:rPr>
          <w:rFonts w:ascii="Garamond" w:hAnsi="Garamond"/>
          <w:color w:val="000000"/>
          <w:sz w:val="25"/>
          <w:szCs w:val="25"/>
        </w:rPr>
        <w:t>“</w:t>
      </w:r>
      <w:r w:rsidRPr="00BA5012">
        <w:rPr>
          <w:rFonts w:ascii="Garamond" w:hAnsi="Garamond"/>
          <w:color w:val="000000"/>
          <w:sz w:val="25"/>
          <w:szCs w:val="25"/>
        </w:rPr>
        <w:t>[w]here a careful balancing of governmental and private interests suggests that the public interest is best served</w:t>
      </w:r>
      <w:r w:rsidR="00496CA6">
        <w:rPr>
          <w:rFonts w:ascii="Garamond" w:hAnsi="Garamond"/>
          <w:color w:val="000000"/>
          <w:sz w:val="25"/>
          <w:szCs w:val="25"/>
        </w:rPr>
        <w:t>”</w:t>
      </w:r>
      <w:r w:rsidRPr="00BA5012">
        <w:rPr>
          <w:rFonts w:ascii="Garamond" w:hAnsi="Garamond"/>
          <w:color w:val="000000"/>
          <w:sz w:val="25"/>
          <w:szCs w:val="25"/>
        </w:rPr>
        <w:t xml:space="preserve"> by a lesser standard. I believe that we have used such a balancing test, rather than strictly applying the Fourth Amendment</w:t>
      </w:r>
      <w:r w:rsidR="00496CA6">
        <w:rPr>
          <w:rFonts w:ascii="Garamond" w:hAnsi="Garamond"/>
          <w:color w:val="000000"/>
          <w:sz w:val="25"/>
          <w:szCs w:val="25"/>
        </w:rPr>
        <w:t>’</w:t>
      </w:r>
      <w:r w:rsidRPr="00BA5012">
        <w:rPr>
          <w:rFonts w:ascii="Garamond" w:hAnsi="Garamond"/>
          <w:color w:val="000000"/>
          <w:sz w:val="25"/>
          <w:szCs w:val="25"/>
        </w:rPr>
        <w:t xml:space="preserve">s Warrant and Probable-Cause Clause, only when we were confronted with </w:t>
      </w:r>
      <w:r w:rsidR="00496CA6">
        <w:rPr>
          <w:rFonts w:ascii="Garamond" w:hAnsi="Garamond"/>
          <w:color w:val="000000"/>
          <w:sz w:val="25"/>
          <w:szCs w:val="25"/>
        </w:rPr>
        <w:t>“</w:t>
      </w:r>
      <w:r w:rsidRPr="00BA5012">
        <w:rPr>
          <w:rFonts w:ascii="Garamond" w:hAnsi="Garamond"/>
          <w:color w:val="000000"/>
          <w:sz w:val="25"/>
          <w:szCs w:val="25"/>
        </w:rPr>
        <w:t xml:space="preserve">a special law enforcement </w:t>
      </w:r>
      <w:proofErr w:type="gramStart"/>
      <w:r w:rsidRPr="00BA5012">
        <w:rPr>
          <w:rFonts w:ascii="Garamond" w:hAnsi="Garamond"/>
          <w:color w:val="000000"/>
          <w:sz w:val="25"/>
          <w:szCs w:val="25"/>
        </w:rPr>
        <w:t>need</w:t>
      </w:r>
      <w:proofErr w:type="gramEnd"/>
      <w:r w:rsidRPr="00BA5012">
        <w:rPr>
          <w:rFonts w:ascii="Garamond" w:hAnsi="Garamond"/>
          <w:color w:val="000000"/>
          <w:sz w:val="25"/>
          <w:szCs w:val="25"/>
        </w:rPr>
        <w:t xml:space="preserve"> for greater flexibility.</w:t>
      </w:r>
      <w:r w:rsidR="00496CA6">
        <w:rPr>
          <w:rFonts w:ascii="Garamond" w:hAnsi="Garamond"/>
          <w:color w:val="000000"/>
          <w:sz w:val="25"/>
          <w:szCs w:val="25"/>
        </w:rPr>
        <w:t>”</w:t>
      </w:r>
    </w:p>
    <w:p w14:paraId="591E147B" w14:textId="2F245DE2" w:rsidR="00E23511" w:rsidRPr="00BA5012" w:rsidRDefault="00E23511" w:rsidP="00496CA6">
      <w:pPr>
        <w:pStyle w:val="NormalWeb"/>
        <w:shd w:val="clear" w:color="auto" w:fill="FFFFFF"/>
        <w:spacing w:before="0" w:beforeAutospacing="0" w:after="120" w:afterAutospacing="0" w:line="276" w:lineRule="auto"/>
        <w:rPr>
          <w:rFonts w:ascii="Garamond" w:hAnsi="Garamond"/>
          <w:color w:val="000000"/>
          <w:sz w:val="25"/>
          <w:szCs w:val="25"/>
        </w:rPr>
      </w:pPr>
      <w:r w:rsidRPr="00BA5012">
        <w:rPr>
          <w:rFonts w:ascii="Garamond" w:hAnsi="Garamond"/>
          <w:color w:val="000000"/>
          <w:sz w:val="25"/>
          <w:szCs w:val="25"/>
        </w:rPr>
        <w:t>The Court</w:t>
      </w:r>
      <w:r w:rsidR="00496CA6">
        <w:rPr>
          <w:rFonts w:ascii="Garamond" w:hAnsi="Garamond"/>
          <w:color w:val="000000"/>
          <w:sz w:val="25"/>
          <w:szCs w:val="25"/>
        </w:rPr>
        <w:t>’</w:t>
      </w:r>
      <w:r w:rsidRPr="00BA5012">
        <w:rPr>
          <w:rFonts w:ascii="Garamond" w:hAnsi="Garamond"/>
          <w:color w:val="000000"/>
          <w:sz w:val="25"/>
          <w:szCs w:val="25"/>
        </w:rPr>
        <w:t>s implication that the balancing test is the rule rather than the exception is troubling for me because it is unnecessary in this case. The elementary and secondary school setting presents a special need for flexibility justifying a departure from the balance struck by the Framers.</w:t>
      </w:r>
    </w:p>
    <w:p w14:paraId="72048733" w14:textId="49F2467C" w:rsidR="00E23511" w:rsidRPr="00BA5012" w:rsidRDefault="00E23511" w:rsidP="00496CA6">
      <w:pPr>
        <w:pStyle w:val="NormalWeb"/>
        <w:shd w:val="clear" w:color="auto" w:fill="FFFFFF"/>
        <w:spacing w:before="0" w:beforeAutospacing="0" w:after="120" w:afterAutospacing="0" w:line="276" w:lineRule="auto"/>
        <w:rPr>
          <w:rFonts w:ascii="Garamond" w:hAnsi="Garamond"/>
          <w:color w:val="000000"/>
          <w:sz w:val="25"/>
          <w:szCs w:val="25"/>
        </w:rPr>
      </w:pPr>
      <w:r w:rsidRPr="00BA5012">
        <w:rPr>
          <w:rFonts w:ascii="Garamond" w:hAnsi="Garamond"/>
          <w:color w:val="000000"/>
          <w:sz w:val="25"/>
          <w:szCs w:val="25"/>
        </w:rPr>
        <w:t xml:space="preserve">Education </w:t>
      </w:r>
      <w:r w:rsidR="00496CA6">
        <w:rPr>
          <w:rFonts w:ascii="Garamond" w:hAnsi="Garamond"/>
          <w:color w:val="000000"/>
          <w:sz w:val="25"/>
          <w:szCs w:val="25"/>
        </w:rPr>
        <w:t>“</w:t>
      </w:r>
      <w:r w:rsidRPr="00BA5012">
        <w:rPr>
          <w:rFonts w:ascii="Garamond" w:hAnsi="Garamond"/>
          <w:color w:val="000000"/>
          <w:sz w:val="25"/>
          <w:szCs w:val="25"/>
        </w:rPr>
        <w:t>is perhaps the most important function</w:t>
      </w:r>
      <w:r w:rsidR="00496CA6">
        <w:rPr>
          <w:rFonts w:ascii="Garamond" w:hAnsi="Garamond"/>
          <w:color w:val="000000"/>
          <w:sz w:val="25"/>
          <w:szCs w:val="25"/>
        </w:rPr>
        <w:t>”</w:t>
      </w:r>
      <w:r w:rsidRPr="00BA5012">
        <w:rPr>
          <w:rFonts w:ascii="Garamond" w:hAnsi="Garamond"/>
          <w:color w:val="000000"/>
          <w:sz w:val="25"/>
          <w:szCs w:val="25"/>
        </w:rPr>
        <w:t xml:space="preserve"> of government, </w:t>
      </w:r>
      <w:r w:rsidRPr="00BA5012">
        <w:rPr>
          <w:rStyle w:val="Emphasis"/>
          <w:rFonts w:ascii="Garamond" w:hAnsi="Garamond"/>
          <w:color w:val="000000"/>
          <w:sz w:val="25"/>
          <w:szCs w:val="25"/>
        </w:rPr>
        <w:t>Brown v. Board of Education</w:t>
      </w:r>
      <w:r w:rsidRPr="00BA5012">
        <w:rPr>
          <w:rFonts w:ascii="Garamond" w:hAnsi="Garamond"/>
          <w:color w:val="000000"/>
          <w:sz w:val="25"/>
          <w:szCs w:val="25"/>
        </w:rPr>
        <w:t>, (1954), and government has a heightened obligation to safeguard students whom it compels to attend school. The special need for an immediate response to behavior that threatens either the safety of schoolchildren and teachers or the educational process itself justifies the Court in excepting school searches from the warrant and probable-cause requirement, and in applying a standard determined by balancing the relevant interests. I agree with the standard the Court has announced, and with its application of the standard to the facts of this case. I therefore concur in its judgment.</w:t>
      </w:r>
    </w:p>
    <w:p w14:paraId="014660AD" w14:textId="75B0B57D" w:rsidR="00F662B7" w:rsidRDefault="00F662B7" w:rsidP="00F662B7">
      <w:pPr>
        <w:pStyle w:val="Subhead1sl"/>
      </w:pPr>
      <w:r>
        <w:t>Questions to Consider</w:t>
      </w:r>
    </w:p>
    <w:p w14:paraId="2CDBFBB7" w14:textId="77777777" w:rsidR="00E23511" w:rsidRPr="00E23511" w:rsidRDefault="00E23511" w:rsidP="00B32516">
      <w:pPr>
        <w:pStyle w:val="NormalWeb"/>
        <w:numPr>
          <w:ilvl w:val="0"/>
          <w:numId w:val="15"/>
        </w:numPr>
        <w:shd w:val="clear" w:color="auto" w:fill="FFFFFF"/>
        <w:tabs>
          <w:tab w:val="clear" w:pos="720"/>
          <w:tab w:val="num" w:pos="360"/>
        </w:tabs>
        <w:spacing w:before="0" w:beforeAutospacing="0" w:after="1440" w:afterAutospacing="0" w:line="300" w:lineRule="atLeast"/>
        <w:ind w:left="360"/>
        <w:rPr>
          <w:rFonts w:ascii="Garamond" w:hAnsi="Garamond"/>
          <w:color w:val="000000"/>
          <w:sz w:val="25"/>
          <w:szCs w:val="25"/>
        </w:rPr>
      </w:pPr>
      <w:r w:rsidRPr="00E23511">
        <w:rPr>
          <w:rFonts w:ascii="Garamond" w:hAnsi="Garamond"/>
          <w:color w:val="000000"/>
          <w:sz w:val="25"/>
          <w:szCs w:val="25"/>
        </w:rPr>
        <w:t>In what way does Justice Blackmun disagree with the reasoning of the majority opinion?</w:t>
      </w:r>
    </w:p>
    <w:p w14:paraId="0E5462BE" w14:textId="77777777" w:rsidR="00E23511" w:rsidRPr="00E23511" w:rsidRDefault="00E23511" w:rsidP="00B32516">
      <w:pPr>
        <w:pStyle w:val="NormalWeb"/>
        <w:numPr>
          <w:ilvl w:val="0"/>
          <w:numId w:val="15"/>
        </w:numPr>
        <w:shd w:val="clear" w:color="auto" w:fill="FFFFFF"/>
        <w:tabs>
          <w:tab w:val="clear" w:pos="720"/>
          <w:tab w:val="num" w:pos="360"/>
        </w:tabs>
        <w:spacing w:before="0" w:beforeAutospacing="0" w:after="1440" w:afterAutospacing="0" w:line="300" w:lineRule="atLeast"/>
        <w:ind w:left="360"/>
        <w:rPr>
          <w:rFonts w:ascii="Garamond" w:hAnsi="Garamond"/>
          <w:color w:val="000000"/>
          <w:sz w:val="25"/>
          <w:szCs w:val="25"/>
        </w:rPr>
      </w:pPr>
      <w:r w:rsidRPr="00E23511">
        <w:rPr>
          <w:rFonts w:ascii="Garamond" w:hAnsi="Garamond"/>
          <w:color w:val="000000"/>
          <w:sz w:val="25"/>
          <w:szCs w:val="25"/>
        </w:rPr>
        <w:t>Does Justice Blackmun think school employees should need to have a warrant to search students? Why or why not?</w:t>
      </w:r>
    </w:p>
    <w:sectPr w:rsidR="00E23511" w:rsidRPr="00E23511"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4B683" w14:textId="77777777" w:rsidR="004A5988" w:rsidRDefault="004A5988" w:rsidP="0078549D">
      <w:pPr>
        <w:spacing w:after="0" w:line="240" w:lineRule="auto"/>
      </w:pPr>
      <w:r>
        <w:separator/>
      </w:r>
    </w:p>
  </w:endnote>
  <w:endnote w:type="continuationSeparator" w:id="0">
    <w:p w14:paraId="4C05DF6B" w14:textId="77777777" w:rsidR="004A5988" w:rsidRDefault="004A598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2E7C2C8B" w:rsidR="00987C93" w:rsidRPr="00496CA6" w:rsidRDefault="00353404">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496CA6">
          <w:rPr>
            <w:rStyle w:val="BasiccopyslChar"/>
            <w:sz w:val="22"/>
            <w:szCs w:val="22"/>
          </w:rPr>
          <w:t>© 2020 Street Law, Inc.</w:t>
        </w:r>
        <w:r w:rsidR="00E64542" w:rsidRPr="00496CA6">
          <w:rPr>
            <w:rStyle w:val="BasiccopyslChar"/>
            <w:sz w:val="22"/>
            <w:szCs w:val="22"/>
          </w:rPr>
          <w:tab/>
        </w:r>
        <w:r w:rsidR="00E64542" w:rsidRPr="00496CA6">
          <w:rPr>
            <w:rStyle w:val="BasiccopyslChar"/>
            <w:sz w:val="22"/>
            <w:szCs w:val="22"/>
          </w:rPr>
          <w:tab/>
          <w:t xml:space="preserve"> </w:t>
        </w:r>
        <w:r w:rsidR="00496CA6">
          <w:rPr>
            <w:rStyle w:val="BasiccopyslChar"/>
            <w:sz w:val="22"/>
            <w:szCs w:val="22"/>
          </w:rPr>
          <w:t xml:space="preserve"> </w:t>
        </w:r>
        <w:r w:rsidR="00E64542" w:rsidRPr="00496CA6">
          <w:rPr>
            <w:rStyle w:val="BasiccopyslChar"/>
            <w:sz w:val="22"/>
            <w:szCs w:val="22"/>
          </w:rPr>
          <w:t>Last updated:</w:t>
        </w:r>
        <w:r w:rsidR="00C17DF7" w:rsidRPr="00496CA6">
          <w:rPr>
            <w:rStyle w:val="BasiccopyslChar"/>
            <w:sz w:val="22"/>
            <w:szCs w:val="22"/>
          </w:rPr>
          <w:t xml:space="preserve"> </w:t>
        </w:r>
      </w:sdtContent>
    </w:sdt>
    <w:r w:rsidR="00496CA6" w:rsidRPr="00496CA6">
      <w:rPr>
        <w:rStyle w:val="BasiccopyslChar"/>
        <w:sz w:val="22"/>
        <w:szCs w:val="22"/>
      </w:rPr>
      <w:t>09/17/2020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C561F" w14:textId="77777777" w:rsidR="004A5988" w:rsidRDefault="004A5988" w:rsidP="0078549D">
      <w:pPr>
        <w:spacing w:after="0" w:line="240" w:lineRule="auto"/>
      </w:pPr>
      <w:r>
        <w:separator/>
      </w:r>
    </w:p>
  </w:footnote>
  <w:footnote w:type="continuationSeparator" w:id="0">
    <w:p w14:paraId="4844E18E" w14:textId="77777777" w:rsidR="004A5988" w:rsidRDefault="004A598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DD0E" w14:textId="4C69BD2F" w:rsidR="00C17DF7" w:rsidRPr="00987C93" w:rsidRDefault="00C17DF7" w:rsidP="00C17DF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sidR="0061454F">
      <w:rPr>
        <w:i/>
        <w:iCs/>
        <w:sz w:val="22"/>
        <w:szCs w:val="22"/>
      </w:rPr>
      <w:t xml:space="preserve">New Jersey v. T.L.O. </w:t>
    </w:r>
    <w:r>
      <w:rPr>
        <w:i/>
        <w:iCs/>
        <w:sz w:val="22"/>
        <w:szCs w:val="22"/>
      </w:rPr>
      <w:t xml:space="preserve"> </w:t>
    </w:r>
    <w:r w:rsidRPr="00987C93">
      <w:rPr>
        <w:sz w:val="22"/>
        <w:szCs w:val="22"/>
      </w:rPr>
      <w:t xml:space="preserve">/ </w:t>
    </w:r>
    <w:r>
      <w:rPr>
        <w:sz w:val="22"/>
        <w:szCs w:val="22"/>
      </w:rPr>
      <w:t xml:space="preserve">Excerpts from the </w:t>
    </w:r>
    <w:r w:rsidR="0061454F">
      <w:rPr>
        <w:sz w:val="22"/>
        <w:szCs w:val="22"/>
      </w:rPr>
      <w:t>Concurring</w:t>
    </w:r>
    <w:r>
      <w:rPr>
        <w:sz w:val="22"/>
        <w:szCs w:val="22"/>
      </w:rPr>
      <w:t xml:space="preserve"> Opinion</w:t>
    </w:r>
  </w:p>
  <w:p w14:paraId="4D2C6AC8" w14:textId="289D24EA" w:rsidR="00F64E56" w:rsidRPr="00C17DF7" w:rsidRDefault="00F64E56" w:rsidP="00C17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408B1F1" w:rsidR="00987C93" w:rsidRPr="00987C93" w:rsidRDefault="00987C93" w:rsidP="00496CA6">
    <w:pPr>
      <w:pStyle w:val="Basiccopysl"/>
      <w:spacing w:after="0"/>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496CA6">
      <w:rPr>
        <w:sz w:val="22"/>
        <w:szCs w:val="22"/>
      </w:rPr>
      <w:t xml:space="preserve">          </w:t>
    </w:r>
    <w:r w:rsidR="0061454F">
      <w:rPr>
        <w:i/>
        <w:iCs/>
        <w:sz w:val="22"/>
        <w:szCs w:val="22"/>
      </w:rPr>
      <w:t>New Jersey v. T.L.O.</w:t>
    </w:r>
    <w:r>
      <w:rPr>
        <w:i/>
        <w:iCs/>
        <w:sz w:val="22"/>
        <w:szCs w:val="22"/>
      </w:rPr>
      <w:t xml:space="preserve"> </w:t>
    </w:r>
    <w:r w:rsidRPr="00987C93">
      <w:rPr>
        <w:sz w:val="22"/>
        <w:szCs w:val="22"/>
      </w:rPr>
      <w:t xml:space="preserve">/ </w:t>
    </w:r>
    <w:r w:rsidR="00F662B7">
      <w:rPr>
        <w:sz w:val="22"/>
        <w:szCs w:val="22"/>
      </w:rPr>
      <w:t xml:space="preserve">Excerpts from the </w:t>
    </w:r>
    <w:r w:rsidR="0061454F">
      <w:rPr>
        <w:sz w:val="22"/>
        <w:szCs w:val="22"/>
      </w:rPr>
      <w:t>Concurring</w:t>
    </w:r>
    <w:r w:rsidR="00F662B7">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A343ED"/>
    <w:multiLevelType w:val="multilevel"/>
    <w:tmpl w:val="3592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F7096"/>
    <w:multiLevelType w:val="multilevel"/>
    <w:tmpl w:val="1710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10"/>
  </w:num>
  <w:num w:numId="6">
    <w:abstractNumId w:val="5"/>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3"/>
  </w:num>
  <w:num w:numId="12">
    <w:abstractNumId w:val="0"/>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04C8"/>
    <w:rsid w:val="001056C3"/>
    <w:rsid w:val="00170B98"/>
    <w:rsid w:val="001B3E05"/>
    <w:rsid w:val="00201CC5"/>
    <w:rsid w:val="0021030F"/>
    <w:rsid w:val="0025076D"/>
    <w:rsid w:val="00281F86"/>
    <w:rsid w:val="00290061"/>
    <w:rsid w:val="002A12D2"/>
    <w:rsid w:val="002B40B4"/>
    <w:rsid w:val="002B4D38"/>
    <w:rsid w:val="002C68A3"/>
    <w:rsid w:val="002D2203"/>
    <w:rsid w:val="00317735"/>
    <w:rsid w:val="00375090"/>
    <w:rsid w:val="00396AEB"/>
    <w:rsid w:val="003C6F20"/>
    <w:rsid w:val="003E53B0"/>
    <w:rsid w:val="00400A63"/>
    <w:rsid w:val="004632BE"/>
    <w:rsid w:val="00496CA6"/>
    <w:rsid w:val="004A5988"/>
    <w:rsid w:val="004B560A"/>
    <w:rsid w:val="004B73F9"/>
    <w:rsid w:val="004E7457"/>
    <w:rsid w:val="004F77FB"/>
    <w:rsid w:val="005311FB"/>
    <w:rsid w:val="005806CC"/>
    <w:rsid w:val="005A0330"/>
    <w:rsid w:val="005A4E3D"/>
    <w:rsid w:val="006135E5"/>
    <w:rsid w:val="0061454F"/>
    <w:rsid w:val="006C3E71"/>
    <w:rsid w:val="006E09C9"/>
    <w:rsid w:val="006E3717"/>
    <w:rsid w:val="007129A7"/>
    <w:rsid w:val="00733BF4"/>
    <w:rsid w:val="00743220"/>
    <w:rsid w:val="0078549D"/>
    <w:rsid w:val="007F700D"/>
    <w:rsid w:val="00815CB0"/>
    <w:rsid w:val="00815E00"/>
    <w:rsid w:val="0081706F"/>
    <w:rsid w:val="00885ECF"/>
    <w:rsid w:val="00987C93"/>
    <w:rsid w:val="009D6B03"/>
    <w:rsid w:val="00A740A5"/>
    <w:rsid w:val="00AE0C77"/>
    <w:rsid w:val="00B32516"/>
    <w:rsid w:val="00B535F7"/>
    <w:rsid w:val="00B62487"/>
    <w:rsid w:val="00BA5012"/>
    <w:rsid w:val="00BA7D3F"/>
    <w:rsid w:val="00BC460E"/>
    <w:rsid w:val="00C05B0A"/>
    <w:rsid w:val="00C15DAC"/>
    <w:rsid w:val="00C17DF7"/>
    <w:rsid w:val="00DE3D18"/>
    <w:rsid w:val="00E23511"/>
    <w:rsid w:val="00E3555A"/>
    <w:rsid w:val="00E64542"/>
    <w:rsid w:val="00EB20C0"/>
    <w:rsid w:val="00EF7C97"/>
    <w:rsid w:val="00F64E56"/>
    <w:rsid w:val="00F662B7"/>
    <w:rsid w:val="00F70CBA"/>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235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2351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E23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667288">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1479960368">
      <w:bodyDiv w:val="1"/>
      <w:marLeft w:val="0"/>
      <w:marRight w:val="0"/>
      <w:marTop w:val="0"/>
      <w:marBottom w:val="0"/>
      <w:divBdr>
        <w:top w:val="none" w:sz="0" w:space="0" w:color="auto"/>
        <w:left w:val="none" w:sz="0" w:space="0" w:color="auto"/>
        <w:bottom w:val="none" w:sz="0" w:space="0" w:color="auto"/>
        <w:right w:val="none" w:sz="0" w:space="0" w:color="auto"/>
      </w:divBdr>
    </w:div>
    <w:div w:id="1844585023">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EABF1F01-3E65-4770-A85F-A32248900DD2}"/>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CF412115-B777-4695-B428-562A8CDA23A3}"/>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2020-09-17T18:12:00Z</dcterms:created>
  <dcterms:modified xsi:type="dcterms:W3CDTF">2020-09-17T18:12:00Z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