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E2746" w14:textId="296D4CE5" w:rsidR="00236E65" w:rsidRPr="0044156B" w:rsidRDefault="00D05554" w:rsidP="00090A5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Roe v. Wade</w:t>
      </w:r>
      <w:r w:rsidR="00F219A5" w:rsidRPr="00F219A5">
        <w:rPr>
          <w:i/>
          <w:iCs/>
          <w:sz w:val="40"/>
          <w:szCs w:val="40"/>
        </w:rPr>
        <w:t xml:space="preserve"> </w:t>
      </w:r>
      <w:r w:rsidR="00F64E56" w:rsidRPr="0044156B">
        <w:rPr>
          <w:sz w:val="40"/>
          <w:szCs w:val="40"/>
        </w:rPr>
        <w:t>/</w:t>
      </w:r>
      <w:r w:rsidR="00F219A5">
        <w:rPr>
          <w:sz w:val="40"/>
          <w:szCs w:val="40"/>
        </w:rPr>
        <w:t xml:space="preserve"> </w:t>
      </w:r>
      <w:r w:rsidR="007D3229">
        <w:rPr>
          <w:sz w:val="40"/>
          <w:szCs w:val="40"/>
        </w:rPr>
        <w:t xml:space="preserve">Impact </w:t>
      </w:r>
      <w:r>
        <w:rPr>
          <w:sz w:val="40"/>
          <w:szCs w:val="40"/>
        </w:rPr>
        <w:t>Data Analysis Activity</w:t>
      </w:r>
    </w:p>
    <w:p w14:paraId="38246B01" w14:textId="6A073436" w:rsidR="003B3592" w:rsidRDefault="003B3592" w:rsidP="00090A51">
      <w:pPr>
        <w:spacing w:after="0"/>
        <w:rPr>
          <w:rFonts w:ascii="Garamond" w:hAnsi="Garamond"/>
          <w:sz w:val="25"/>
          <w:szCs w:val="25"/>
        </w:rPr>
      </w:pPr>
      <w:r w:rsidRPr="006F4A5B">
        <w:rPr>
          <w:rFonts w:ascii="Garamond" w:hAnsi="Garamond"/>
          <w:sz w:val="25"/>
          <w:szCs w:val="25"/>
        </w:rPr>
        <w:t xml:space="preserve">Years after the Supreme Court’s ruling in </w:t>
      </w:r>
      <w:r w:rsidRPr="006F4A5B">
        <w:rPr>
          <w:rFonts w:ascii="Garamond" w:hAnsi="Garamond"/>
          <w:i/>
          <w:iCs/>
          <w:sz w:val="25"/>
          <w:szCs w:val="25"/>
        </w:rPr>
        <w:t>Roe v. Wade</w:t>
      </w:r>
      <w:r w:rsidRPr="006F4A5B">
        <w:rPr>
          <w:rFonts w:ascii="Garamond" w:hAnsi="Garamond"/>
          <w:sz w:val="25"/>
          <w:szCs w:val="25"/>
        </w:rPr>
        <w:t xml:space="preserve">, the right to an abortion is still controversial in the United States. </w:t>
      </w:r>
      <w:r w:rsidR="00090A51">
        <w:rPr>
          <w:rFonts w:ascii="Garamond" w:hAnsi="Garamond"/>
          <w:sz w:val="25"/>
          <w:szCs w:val="25"/>
        </w:rPr>
        <w:t>M</w:t>
      </w:r>
      <w:r>
        <w:rPr>
          <w:rFonts w:ascii="Garamond" w:hAnsi="Garamond"/>
          <w:sz w:val="25"/>
          <w:szCs w:val="25"/>
        </w:rPr>
        <w:t xml:space="preserve">any states </w:t>
      </w:r>
      <w:r w:rsidR="005F30F7">
        <w:rPr>
          <w:rFonts w:ascii="Garamond" w:hAnsi="Garamond"/>
          <w:sz w:val="25"/>
          <w:szCs w:val="25"/>
        </w:rPr>
        <w:t>have continued to pass</w:t>
      </w:r>
      <w:r>
        <w:rPr>
          <w:rFonts w:ascii="Garamond" w:hAnsi="Garamond"/>
          <w:sz w:val="25"/>
          <w:szCs w:val="25"/>
        </w:rPr>
        <w:t xml:space="preserve"> stricter restrictions on abortion. Consider the following data</w:t>
      </w:r>
      <w:r w:rsidR="00090A51">
        <w:rPr>
          <w:rFonts w:ascii="Garamond" w:hAnsi="Garamond"/>
          <w:sz w:val="25"/>
          <w:szCs w:val="25"/>
        </w:rPr>
        <w:t xml:space="preserve"> </w:t>
      </w:r>
      <w:r w:rsidR="00090A51" w:rsidRPr="00090A51">
        <w:rPr>
          <w:rFonts w:ascii="Garamond" w:hAnsi="Garamond"/>
          <w:i/>
          <w:iCs/>
          <w:sz w:val="25"/>
          <w:szCs w:val="25"/>
        </w:rPr>
        <w:t>(current as of May 2019)</w:t>
      </w:r>
      <w:r>
        <w:rPr>
          <w:rFonts w:ascii="Garamond" w:hAnsi="Garamond"/>
          <w:sz w:val="25"/>
          <w:szCs w:val="25"/>
        </w:rPr>
        <w:t>:</w:t>
      </w:r>
    </w:p>
    <w:p w14:paraId="738EF304" w14:textId="5D1E11A6" w:rsidR="00090A51" w:rsidRDefault="00090A51" w:rsidP="005F30F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4DD0" wp14:editId="0DF452CA">
                <wp:simplePos x="0" y="0"/>
                <wp:positionH relativeFrom="margin">
                  <wp:posOffset>42545</wp:posOffset>
                </wp:positionH>
                <wp:positionV relativeFrom="paragraph">
                  <wp:posOffset>128096</wp:posOffset>
                </wp:positionV>
                <wp:extent cx="5949863" cy="74650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863" cy="7465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4D760" w14:textId="6634641C" w:rsidR="00090A51" w:rsidRDefault="00090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17A8A" wp14:editId="483C7F07">
                                  <wp:extent cx="5577840" cy="7015463"/>
                                  <wp:effectExtent l="0" t="0" r="3810" b="0"/>
                                  <wp:docPr id="7" name="Picture 7" descr="A picture containing text,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map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9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7840" cy="7015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A4D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35pt;margin-top:10.1pt;width:468.5pt;height:58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" filled="f" stroked="f" strokeweight=".5pt">
                <v:textbox>
                  <w:txbxContent>
                    <w:p w14:paraId="2C14D760" w14:textId="6634641C" w:rsidR="00090A51" w:rsidRDefault="00090A51">
                      <w:r>
                        <w:rPr>
                          <w:noProof/>
                        </w:rPr>
                        <w:drawing>
                          <wp:inline distT="0" distB="0" distL="0" distR="0" wp14:anchorId="02F17A8A" wp14:editId="483C7F07">
                            <wp:extent cx="5577840" cy="7015463"/>
                            <wp:effectExtent l="0" t="0" r="3810" b="0"/>
                            <wp:docPr id="7" name="Picture 7" descr="A picture containing text,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map&#10;&#10;Description automatically generated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9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77840" cy="70154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color w:val="000000"/>
          <w:sz w:val="25"/>
          <w:szCs w:val="25"/>
        </w:rPr>
        <w:br w:type="page"/>
      </w:r>
    </w:p>
    <w:p w14:paraId="140963B7" w14:textId="2B9AFAA9" w:rsidR="00C201CD" w:rsidRPr="00090A51" w:rsidRDefault="00C201CD" w:rsidP="00090A51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090A51">
        <w:rPr>
          <w:rFonts w:ascii="Garamond" w:hAnsi="Garamond"/>
          <w:color w:val="000000"/>
          <w:sz w:val="25"/>
          <w:szCs w:val="25"/>
        </w:rPr>
        <w:lastRenderedPageBreak/>
        <w:t>In addition to these restrictions</w:t>
      </w:r>
      <w:r w:rsidR="003B3592" w:rsidRPr="00090A51">
        <w:rPr>
          <w:rFonts w:ascii="Garamond" w:hAnsi="Garamond"/>
          <w:color w:val="000000"/>
          <w:sz w:val="25"/>
          <w:szCs w:val="25"/>
        </w:rPr>
        <w:t xml:space="preserve"> on when an abortion may be performed</w:t>
      </w:r>
      <w:r w:rsidRPr="00090A51">
        <w:rPr>
          <w:rFonts w:ascii="Garamond" w:hAnsi="Garamond"/>
          <w:color w:val="000000"/>
          <w:sz w:val="25"/>
          <w:szCs w:val="25"/>
        </w:rPr>
        <w:t>, some states have passed legislation on the following topics:</w:t>
      </w:r>
    </w:p>
    <w:p w14:paraId="6208F39D" w14:textId="77777777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 xml:space="preserve">Requiring parental approval if the patient is a minor </w:t>
      </w:r>
    </w:p>
    <w:p w14:paraId="7DCDE987" w14:textId="034DFDA9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counseling prior to an abortion</w:t>
      </w:r>
    </w:p>
    <w:p w14:paraId="0878F89B" w14:textId="7594BEC1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a wait period (after counseling)</w:t>
      </w:r>
    </w:p>
    <w:p w14:paraId="23E5FAEC" w14:textId="77777777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Restricting public funding</w:t>
      </w:r>
    </w:p>
    <w:p w14:paraId="669971A6" w14:textId="0B3C92FD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a sonogram</w:t>
      </w:r>
      <w:r w:rsidR="00505F5F" w:rsidRPr="00090A51">
        <w:rPr>
          <w:sz w:val="25"/>
          <w:szCs w:val="25"/>
        </w:rPr>
        <w:t xml:space="preserve"> (medical procedure)</w:t>
      </w:r>
    </w:p>
    <w:p w14:paraId="1FC9828C" w14:textId="50C2AEE3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more than one doctor</w:t>
      </w:r>
    </w:p>
    <w:p w14:paraId="57BC0B63" w14:textId="48D2F696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doctors have admitting privileges at a nearby hospital</w:t>
      </w:r>
    </w:p>
    <w:p w14:paraId="10A1F321" w14:textId="19C16223" w:rsidR="00C201CD" w:rsidRPr="00090A51" w:rsidRDefault="00C201CD" w:rsidP="00090A51">
      <w:pPr>
        <w:pStyle w:val="Bulletsl"/>
        <w:spacing w:after="0"/>
        <w:rPr>
          <w:sz w:val="25"/>
          <w:szCs w:val="25"/>
        </w:rPr>
      </w:pPr>
      <w:r w:rsidRPr="00090A51">
        <w:rPr>
          <w:sz w:val="25"/>
          <w:szCs w:val="25"/>
        </w:rPr>
        <w:t>Requiring abortions to be performed at a hospital</w:t>
      </w:r>
    </w:p>
    <w:p w14:paraId="375FEAB5" w14:textId="073C8CA0" w:rsidR="00C201CD" w:rsidRPr="00090A51" w:rsidRDefault="00C201CD" w:rsidP="00090A51">
      <w:pPr>
        <w:pStyle w:val="Bulletsl"/>
        <w:rPr>
          <w:sz w:val="25"/>
          <w:szCs w:val="25"/>
        </w:rPr>
      </w:pPr>
      <w:r w:rsidRPr="00090A51">
        <w:rPr>
          <w:sz w:val="25"/>
          <w:szCs w:val="25"/>
        </w:rPr>
        <w:t>Allowing doctors to refuse </w:t>
      </w:r>
      <w:r w:rsidR="00090A51" w:rsidRPr="00090A51">
        <w:rPr>
          <w:sz w:val="25"/>
          <w:szCs w:val="25"/>
        </w:rPr>
        <w:t>to perform an abortion</w:t>
      </w:r>
    </w:p>
    <w:p w14:paraId="13218806" w14:textId="41DC2A28" w:rsidR="008535A8" w:rsidRPr="003778EE" w:rsidRDefault="008535A8" w:rsidP="00090A51">
      <w:pPr>
        <w:pStyle w:val="Subhead1sl"/>
      </w:pPr>
      <w:r w:rsidRPr="003778EE">
        <w:t>Questions to Consider</w:t>
      </w:r>
    </w:p>
    <w:p w14:paraId="5EB6CAF6" w14:textId="17459709" w:rsidR="006F4A5B" w:rsidRPr="006F4A5B" w:rsidRDefault="006F4A5B" w:rsidP="006F4A5B">
      <w:pPr>
        <w:pStyle w:val="ListParagraph"/>
        <w:numPr>
          <w:ilvl w:val="0"/>
          <w:numId w:val="41"/>
        </w:numPr>
        <w:spacing w:after="160" w:line="276" w:lineRule="auto"/>
        <w:ind w:left="360"/>
        <w:rPr>
          <w:rFonts w:ascii="Garamond" w:hAnsi="Garamond"/>
          <w:sz w:val="25"/>
          <w:szCs w:val="25"/>
        </w:rPr>
      </w:pPr>
      <w:r w:rsidRPr="006F4A5B">
        <w:rPr>
          <w:rFonts w:ascii="Garamond" w:hAnsi="Garamond"/>
          <w:sz w:val="25"/>
          <w:szCs w:val="25"/>
        </w:rPr>
        <w:t xml:space="preserve">Using the information in the </w:t>
      </w:r>
      <w:r w:rsidR="001B3B6F">
        <w:rPr>
          <w:rFonts w:ascii="Garamond" w:hAnsi="Garamond"/>
          <w:sz w:val="25"/>
          <w:szCs w:val="25"/>
        </w:rPr>
        <w:t xml:space="preserve">maps on page 1, </w:t>
      </w:r>
      <w:r w:rsidRPr="006F4A5B">
        <w:rPr>
          <w:rFonts w:ascii="Garamond" w:hAnsi="Garamond"/>
          <w:sz w:val="25"/>
          <w:szCs w:val="25"/>
        </w:rPr>
        <w:t xml:space="preserve">list </w:t>
      </w:r>
      <w:r w:rsidR="00BB5E34" w:rsidRPr="005F30F7">
        <w:rPr>
          <w:rFonts w:ascii="Garamond" w:hAnsi="Garamond"/>
          <w:b/>
          <w:bCs/>
          <w:sz w:val="25"/>
          <w:szCs w:val="25"/>
        </w:rPr>
        <w:t>your state</w:t>
      </w:r>
      <w:r w:rsidR="00BB5E34">
        <w:rPr>
          <w:rFonts w:ascii="Garamond" w:hAnsi="Garamond"/>
          <w:sz w:val="25"/>
          <w:szCs w:val="25"/>
        </w:rPr>
        <w:t xml:space="preserve"> and two other</w:t>
      </w:r>
      <w:r w:rsidRPr="006F4A5B">
        <w:rPr>
          <w:rFonts w:ascii="Garamond" w:hAnsi="Garamond"/>
          <w:sz w:val="25"/>
          <w:szCs w:val="25"/>
        </w:rPr>
        <w:t xml:space="preserve"> states that place limits on abortion rights, and briefly explain what those limits are. </w:t>
      </w:r>
    </w:p>
    <w:tbl>
      <w:tblPr>
        <w:tblStyle w:val="TableGrid"/>
        <w:tblW w:w="4750" w:type="pct"/>
        <w:jc w:val="right"/>
        <w:tblLook w:val="04A0" w:firstRow="1" w:lastRow="0" w:firstColumn="1" w:lastColumn="0" w:noHBand="0" w:noVBand="1"/>
      </w:tblPr>
      <w:tblGrid>
        <w:gridCol w:w="2707"/>
        <w:gridCol w:w="6176"/>
      </w:tblGrid>
      <w:tr w:rsidR="006F4A5B" w:rsidRPr="006F4A5B" w14:paraId="0FC69A3A" w14:textId="77777777" w:rsidTr="00980A4A">
        <w:trPr>
          <w:jc w:val="right"/>
        </w:trPr>
        <w:tc>
          <w:tcPr>
            <w:tcW w:w="3116" w:type="dxa"/>
            <w:shd w:val="clear" w:color="auto" w:fill="F2F2F2" w:themeFill="background1" w:themeFillShade="F2"/>
          </w:tcPr>
          <w:p w14:paraId="25951C21" w14:textId="77F832D6" w:rsidR="003B3592" w:rsidRPr="006F4A5B" w:rsidRDefault="00BB5E34" w:rsidP="00980A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</w:rPr>
            </w:pPr>
            <w:r>
              <w:rPr>
                <w:rFonts w:ascii="Garamond" w:hAnsi="Garamond"/>
                <w:b/>
                <w:bCs/>
                <w:sz w:val="25"/>
                <w:szCs w:val="25"/>
              </w:rPr>
              <w:t>State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6464F2E1" w14:textId="77777777" w:rsidR="006F4A5B" w:rsidRPr="006F4A5B" w:rsidRDefault="006F4A5B" w:rsidP="00980A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</w:rPr>
            </w:pPr>
            <w:r w:rsidRPr="006F4A5B">
              <w:rPr>
                <w:rFonts w:ascii="Garamond" w:hAnsi="Garamond"/>
                <w:b/>
                <w:bCs/>
                <w:sz w:val="25"/>
                <w:szCs w:val="25"/>
              </w:rPr>
              <w:t>Limits on the right to an abortion</w:t>
            </w:r>
          </w:p>
        </w:tc>
      </w:tr>
      <w:tr w:rsidR="006F4A5B" w:rsidRPr="006F4A5B" w14:paraId="4581686C" w14:textId="77777777" w:rsidTr="00980A4A">
        <w:trPr>
          <w:jc w:val="right"/>
        </w:trPr>
        <w:tc>
          <w:tcPr>
            <w:tcW w:w="3116" w:type="dxa"/>
          </w:tcPr>
          <w:p w14:paraId="5117598B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7229" w:type="dxa"/>
          </w:tcPr>
          <w:p w14:paraId="07D3055D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</w:tr>
      <w:tr w:rsidR="006F4A5B" w:rsidRPr="006F4A5B" w14:paraId="42A858DF" w14:textId="77777777" w:rsidTr="00980A4A">
        <w:trPr>
          <w:jc w:val="right"/>
        </w:trPr>
        <w:tc>
          <w:tcPr>
            <w:tcW w:w="3116" w:type="dxa"/>
          </w:tcPr>
          <w:p w14:paraId="108FD473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7229" w:type="dxa"/>
          </w:tcPr>
          <w:p w14:paraId="78D5F1C0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</w:tr>
      <w:tr w:rsidR="006F4A5B" w:rsidRPr="006F4A5B" w14:paraId="547B0E2A" w14:textId="77777777" w:rsidTr="00980A4A">
        <w:trPr>
          <w:trHeight w:val="90"/>
          <w:jc w:val="right"/>
        </w:trPr>
        <w:tc>
          <w:tcPr>
            <w:tcW w:w="3116" w:type="dxa"/>
          </w:tcPr>
          <w:p w14:paraId="4F66423F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7229" w:type="dxa"/>
          </w:tcPr>
          <w:p w14:paraId="21083F8F" w14:textId="77777777" w:rsidR="006F4A5B" w:rsidRPr="006F4A5B" w:rsidRDefault="006F4A5B" w:rsidP="00980A4A">
            <w:pPr>
              <w:spacing w:after="720" w:line="276" w:lineRule="auto"/>
              <w:rPr>
                <w:rFonts w:ascii="Garamond" w:hAnsi="Garamond"/>
                <w:sz w:val="25"/>
                <w:szCs w:val="25"/>
              </w:rPr>
            </w:pPr>
          </w:p>
        </w:tc>
      </w:tr>
    </w:tbl>
    <w:p w14:paraId="00FD677C" w14:textId="221EC162" w:rsidR="003778EE" w:rsidRDefault="003778EE" w:rsidP="00980A4A">
      <w:pPr>
        <w:pStyle w:val="ListParagraph"/>
        <w:numPr>
          <w:ilvl w:val="0"/>
          <w:numId w:val="41"/>
        </w:numPr>
        <w:spacing w:before="240" w:after="384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What conclusions can you draw from the data </w:t>
      </w:r>
      <w:r w:rsidR="00980A4A">
        <w:rPr>
          <w:rFonts w:ascii="Garamond" w:hAnsi="Garamond"/>
          <w:sz w:val="25"/>
          <w:szCs w:val="25"/>
        </w:rPr>
        <w:t>in the maps on page 1</w:t>
      </w:r>
      <w:r>
        <w:rPr>
          <w:rFonts w:ascii="Garamond" w:hAnsi="Garamond"/>
          <w:sz w:val="25"/>
          <w:szCs w:val="25"/>
        </w:rPr>
        <w:t>?</w:t>
      </w:r>
    </w:p>
    <w:p w14:paraId="031BDA66" w14:textId="002AC69D" w:rsidR="00F9677F" w:rsidRDefault="00F9677F" w:rsidP="00980A4A">
      <w:pPr>
        <w:pStyle w:val="ListParagraph"/>
        <w:numPr>
          <w:ilvl w:val="0"/>
          <w:numId w:val="41"/>
        </w:numPr>
        <w:spacing w:after="336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What does this data tell you about federalism?</w:t>
      </w:r>
    </w:p>
    <w:p w14:paraId="6FB7E188" w14:textId="19BF82B3" w:rsidR="00C201CD" w:rsidRPr="00980A4A" w:rsidRDefault="006F4A5B" w:rsidP="00980A4A">
      <w:pPr>
        <w:pStyle w:val="ListParagraph"/>
        <w:numPr>
          <w:ilvl w:val="0"/>
          <w:numId w:val="41"/>
        </w:numPr>
        <w:spacing w:after="336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980A4A">
        <w:rPr>
          <w:rFonts w:ascii="Garamond" w:hAnsi="Garamond"/>
          <w:sz w:val="25"/>
          <w:szCs w:val="25"/>
        </w:rPr>
        <w:t xml:space="preserve">Why </w:t>
      </w:r>
      <w:r w:rsidR="003778EE" w:rsidRPr="00980A4A">
        <w:rPr>
          <w:rFonts w:ascii="Garamond" w:hAnsi="Garamond"/>
          <w:sz w:val="25"/>
          <w:szCs w:val="25"/>
        </w:rPr>
        <w:t>do you think</w:t>
      </w:r>
      <w:r w:rsidR="003778EE" w:rsidRPr="003778EE">
        <w:rPr>
          <w:noProof/>
        </w:rPr>
        <w:t xml:space="preserve"> </w:t>
      </w:r>
      <w:r w:rsidRPr="00980A4A">
        <w:rPr>
          <w:rFonts w:ascii="Garamond" w:hAnsi="Garamond"/>
          <w:sz w:val="25"/>
          <w:szCs w:val="25"/>
        </w:rPr>
        <w:t xml:space="preserve">states </w:t>
      </w:r>
      <w:r w:rsidR="00F9677F" w:rsidRPr="00980A4A">
        <w:rPr>
          <w:rFonts w:ascii="Garamond" w:hAnsi="Garamond"/>
          <w:sz w:val="25"/>
          <w:szCs w:val="25"/>
        </w:rPr>
        <w:t xml:space="preserve">have </w:t>
      </w:r>
      <w:r w:rsidRPr="00980A4A">
        <w:rPr>
          <w:rFonts w:ascii="Garamond" w:hAnsi="Garamond"/>
          <w:sz w:val="25"/>
          <w:szCs w:val="25"/>
        </w:rPr>
        <w:t xml:space="preserve">been able to place the limits on abortion you identified </w:t>
      </w:r>
      <w:r w:rsidR="00F9677F" w:rsidRPr="00980A4A">
        <w:rPr>
          <w:rFonts w:ascii="Garamond" w:hAnsi="Garamond"/>
          <w:sz w:val="25"/>
          <w:szCs w:val="25"/>
        </w:rPr>
        <w:t>in #1</w:t>
      </w:r>
      <w:r w:rsidRPr="00980A4A">
        <w:rPr>
          <w:rFonts w:ascii="Garamond" w:hAnsi="Garamond"/>
          <w:sz w:val="25"/>
          <w:szCs w:val="25"/>
        </w:rPr>
        <w:t xml:space="preserve"> and still comply with the requirements of </w:t>
      </w:r>
      <w:r w:rsidRPr="00980A4A">
        <w:rPr>
          <w:rFonts w:ascii="Garamond" w:hAnsi="Garamond"/>
          <w:i/>
          <w:iCs/>
          <w:sz w:val="25"/>
          <w:szCs w:val="25"/>
        </w:rPr>
        <w:t>Roe v. Wade?</w:t>
      </w:r>
    </w:p>
    <w:p w14:paraId="03FF99F3" w14:textId="1B413045" w:rsidR="006F4A5B" w:rsidRPr="00C201CD" w:rsidRDefault="006F4A5B" w:rsidP="00980A4A">
      <w:pPr>
        <w:pStyle w:val="ListParagraph"/>
        <w:numPr>
          <w:ilvl w:val="0"/>
          <w:numId w:val="41"/>
        </w:numPr>
        <w:spacing w:after="336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C201CD">
        <w:rPr>
          <w:rFonts w:ascii="Garamond" w:hAnsi="Garamond"/>
          <w:sz w:val="25"/>
          <w:szCs w:val="25"/>
        </w:rPr>
        <w:t>How might changes in the political landscape lead to challenge</w:t>
      </w:r>
      <w:r w:rsidR="00F9677F">
        <w:rPr>
          <w:rFonts w:ascii="Garamond" w:hAnsi="Garamond"/>
          <w:sz w:val="25"/>
          <w:szCs w:val="25"/>
        </w:rPr>
        <w:t>s</w:t>
      </w:r>
      <w:r w:rsidRPr="00C201CD">
        <w:rPr>
          <w:rFonts w:ascii="Garamond" w:hAnsi="Garamond"/>
          <w:sz w:val="25"/>
          <w:szCs w:val="25"/>
        </w:rPr>
        <w:t xml:space="preserve"> to </w:t>
      </w:r>
      <w:r w:rsidRPr="00C201CD">
        <w:rPr>
          <w:rFonts w:ascii="Garamond" w:hAnsi="Garamond"/>
          <w:i/>
          <w:iCs/>
          <w:sz w:val="25"/>
          <w:szCs w:val="25"/>
        </w:rPr>
        <w:t>Roe v. Wade</w:t>
      </w:r>
      <w:r w:rsidRPr="00C201CD">
        <w:rPr>
          <w:rFonts w:ascii="Garamond" w:hAnsi="Garamond"/>
          <w:sz w:val="25"/>
          <w:szCs w:val="25"/>
        </w:rPr>
        <w:t>?</w:t>
      </w:r>
    </w:p>
    <w:p w14:paraId="3A846410" w14:textId="77777777" w:rsidR="006F4A5B" w:rsidRPr="00313244" w:rsidRDefault="006F4A5B" w:rsidP="00C201CD">
      <w:pPr>
        <w:pStyle w:val="ListParagraph"/>
        <w:spacing w:after="160" w:line="259" w:lineRule="auto"/>
        <w:ind w:left="360"/>
      </w:pPr>
    </w:p>
    <w:p w14:paraId="7121BB00" w14:textId="77777777" w:rsidR="006F4A5B" w:rsidRPr="008A4875" w:rsidRDefault="006F4A5B" w:rsidP="00F219A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Garamond" w:hAnsi="Garamond"/>
          <w:color w:val="000000"/>
          <w:sz w:val="25"/>
          <w:szCs w:val="25"/>
        </w:rPr>
      </w:pPr>
    </w:p>
    <w:sectPr w:rsidR="006F4A5B" w:rsidRPr="008A4875" w:rsidSect="00236E6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E0BC8" w14:textId="77777777" w:rsidR="003B4E45" w:rsidRDefault="003B4E45" w:rsidP="0078549D">
      <w:pPr>
        <w:spacing w:after="0" w:line="240" w:lineRule="auto"/>
      </w:pPr>
      <w:r>
        <w:separator/>
      </w:r>
    </w:p>
  </w:endnote>
  <w:endnote w:type="continuationSeparator" w:id="0">
    <w:p w14:paraId="55F487A4" w14:textId="77777777" w:rsidR="003B4E45" w:rsidRDefault="003B4E45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4EABF02A" w14:textId="774F803C" w:rsidR="001D0F02" w:rsidRPr="00C3519B" w:rsidRDefault="00C3519B" w:rsidP="00C3519B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</w:t>
        </w:r>
        <w:r w:rsidRPr="00E64542">
          <w:rPr>
            <w:rStyle w:val="BasiccopyslChar"/>
            <w:sz w:val="22"/>
            <w:szCs w:val="22"/>
          </w:rPr>
          <w:fldChar w:fldCharType="begin"/>
        </w:r>
        <w:r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>
          <w:rPr>
            <w:rStyle w:val="BasiccopyslChar"/>
            <w:sz w:val="22"/>
            <w:szCs w:val="22"/>
          </w:rPr>
          <w:fldChar w:fldCharType="separate"/>
        </w:r>
        <w:r>
          <w:rPr>
            <w:rStyle w:val="BasiccopyslChar"/>
            <w:sz w:val="22"/>
            <w:szCs w:val="22"/>
          </w:rPr>
          <w:t>2</w:t>
        </w:r>
        <w:r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E87B1" w14:textId="1A53D9DA" w:rsidR="00C3519B" w:rsidRPr="006A333D" w:rsidRDefault="003B4E45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</w:rPr>
      </w:sdtEndPr>
      <w:sdtContent>
        <w:r w:rsidR="00C3519B" w:rsidRPr="006A333D">
          <w:rPr>
            <w:rStyle w:val="BasiccopyslChar"/>
            <w:sz w:val="22"/>
            <w:szCs w:val="22"/>
          </w:rPr>
          <w:t>© 2020 Street Law, Inc.</w:t>
        </w:r>
        <w:r w:rsidR="00C3519B" w:rsidRPr="006A333D">
          <w:rPr>
            <w:rStyle w:val="BasiccopyslChar"/>
            <w:sz w:val="22"/>
            <w:szCs w:val="22"/>
          </w:rPr>
          <w:tab/>
        </w:r>
        <w:r w:rsidR="00C3519B" w:rsidRPr="006A333D">
          <w:rPr>
            <w:rStyle w:val="BasiccopyslChar"/>
            <w:sz w:val="22"/>
            <w:szCs w:val="22"/>
          </w:rPr>
          <w:tab/>
          <w:t xml:space="preserve"> Last updated: </w:t>
        </w:r>
      </w:sdtContent>
    </w:sdt>
    <w:r w:rsidR="006A333D" w:rsidRPr="006A333D">
      <w:rPr>
        <w:rStyle w:val="BasiccopyslChar"/>
        <w:sz w:val="22"/>
        <w:szCs w:val="22"/>
      </w:rPr>
      <w:t>08/21/2020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DF71" w14:textId="77777777" w:rsidR="003B4E45" w:rsidRDefault="003B4E45" w:rsidP="0078549D">
      <w:pPr>
        <w:spacing w:after="0" w:line="240" w:lineRule="auto"/>
      </w:pPr>
      <w:r>
        <w:separator/>
      </w:r>
    </w:p>
  </w:footnote>
  <w:footnote w:type="continuationSeparator" w:id="0">
    <w:p w14:paraId="70BEBECA" w14:textId="77777777" w:rsidR="003B4E45" w:rsidRDefault="003B4E45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18DA" w14:textId="09CC1FE1" w:rsidR="008E1C2F" w:rsidRPr="006A333D" w:rsidRDefault="006A333D" w:rsidP="006A333D">
    <w:pPr>
      <w:pStyle w:val="Basiccopysl"/>
      <w:spacing w:after="0"/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i/>
        <w:iCs/>
        <w:sz w:val="22"/>
        <w:szCs w:val="22"/>
      </w:rPr>
      <w:t xml:space="preserve">Roe v. Wade </w:t>
    </w:r>
    <w:r w:rsidRPr="006A333D">
      <w:rPr>
        <w:sz w:val="22"/>
        <w:szCs w:val="22"/>
      </w:rPr>
      <w:t>/ Impact Data Analysis Activity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D0724" w14:textId="6E6EA3EE" w:rsidR="00047FD5" w:rsidRPr="00047FD5" w:rsidRDefault="00047FD5" w:rsidP="00C3519B">
    <w:pPr>
      <w:pStyle w:val="Basiccopysl"/>
      <w:spacing w:after="0"/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6A333D">
      <w:rPr>
        <w:sz w:val="22"/>
        <w:szCs w:val="22"/>
      </w:rPr>
      <w:t xml:space="preserve">          </w:t>
    </w:r>
    <w:r w:rsidR="00D05554">
      <w:rPr>
        <w:i/>
        <w:iCs/>
        <w:sz w:val="22"/>
        <w:szCs w:val="22"/>
      </w:rPr>
      <w:t>Roe v. Wade</w:t>
    </w:r>
    <w:r>
      <w:rPr>
        <w:i/>
        <w:iCs/>
        <w:sz w:val="22"/>
        <w:szCs w:val="22"/>
      </w:rPr>
      <w:t xml:space="preserve"> </w:t>
    </w:r>
    <w:r w:rsidR="006A333D" w:rsidRPr="006A333D">
      <w:rPr>
        <w:sz w:val="22"/>
        <w:szCs w:val="22"/>
      </w:rPr>
      <w:t>/ Impact Data Analysis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5C1"/>
    <w:multiLevelType w:val="multilevel"/>
    <w:tmpl w:val="E954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00674"/>
    <w:multiLevelType w:val="hybridMultilevel"/>
    <w:tmpl w:val="32BC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0CD"/>
    <w:multiLevelType w:val="hybridMultilevel"/>
    <w:tmpl w:val="D122AD9E"/>
    <w:lvl w:ilvl="0" w:tplc="015ECD3A">
      <w:start w:val="1"/>
      <w:numFmt w:val="decimal"/>
      <w:pStyle w:val="Step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4BBD"/>
    <w:multiLevelType w:val="multilevel"/>
    <w:tmpl w:val="A92C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6042B"/>
    <w:multiLevelType w:val="hybridMultilevel"/>
    <w:tmpl w:val="1540B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43B2"/>
    <w:multiLevelType w:val="multilevel"/>
    <w:tmpl w:val="7600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4558C"/>
    <w:multiLevelType w:val="hybridMultilevel"/>
    <w:tmpl w:val="32BC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683E"/>
    <w:multiLevelType w:val="multilevel"/>
    <w:tmpl w:val="BF8293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80CC4"/>
    <w:multiLevelType w:val="hybridMultilevel"/>
    <w:tmpl w:val="D21E85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3148"/>
    <w:multiLevelType w:val="multilevel"/>
    <w:tmpl w:val="8F44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73EA9"/>
    <w:multiLevelType w:val="hybridMultilevel"/>
    <w:tmpl w:val="4286A562"/>
    <w:lvl w:ilvl="0" w:tplc="0DFA744A">
      <w:start w:val="1"/>
      <w:numFmt w:val="decimal"/>
      <w:lvlText w:val="%1)"/>
      <w:lvlJc w:val="left"/>
      <w:pPr>
        <w:ind w:left="889" w:hanging="542"/>
      </w:pPr>
      <w:rPr>
        <w:rFonts w:ascii="Garamond" w:eastAsia="Garamond" w:hAnsi="Garamond" w:cs="Garamond" w:hint="default"/>
        <w:b/>
        <w:bCs/>
        <w:spacing w:val="-4"/>
        <w:w w:val="62"/>
        <w:sz w:val="24"/>
        <w:szCs w:val="24"/>
        <w:lang w:val="en-US" w:eastAsia="en-US" w:bidi="en-US"/>
      </w:rPr>
    </w:lvl>
    <w:lvl w:ilvl="1" w:tplc="D0B40106">
      <w:numFmt w:val="bullet"/>
      <w:lvlText w:val=""/>
      <w:lvlJc w:val="left"/>
      <w:pPr>
        <w:ind w:left="124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5964A9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en-US"/>
      </w:rPr>
    </w:lvl>
    <w:lvl w:ilvl="3" w:tplc="513A97A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B792D3F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5" w:tplc="613C94B8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en-US"/>
      </w:rPr>
    </w:lvl>
    <w:lvl w:ilvl="6" w:tplc="F06613D0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7" w:tplc="5654540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  <w:lvl w:ilvl="8" w:tplc="88F0D37E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7E325B0"/>
    <w:multiLevelType w:val="hybridMultilevel"/>
    <w:tmpl w:val="BB4A7912"/>
    <w:lvl w:ilvl="0" w:tplc="22FEECBA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4570"/>
    <w:multiLevelType w:val="multilevel"/>
    <w:tmpl w:val="2BC2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D0327"/>
    <w:multiLevelType w:val="hybridMultilevel"/>
    <w:tmpl w:val="3B20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32E0B"/>
    <w:multiLevelType w:val="hybridMultilevel"/>
    <w:tmpl w:val="A59CE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41EAB"/>
    <w:multiLevelType w:val="hybridMultilevel"/>
    <w:tmpl w:val="81D440FE"/>
    <w:lvl w:ilvl="0" w:tplc="B1C4423E">
      <w:start w:val="1"/>
      <w:numFmt w:val="decimal"/>
      <w:lvlText w:val="%1)"/>
      <w:lvlJc w:val="left"/>
      <w:pPr>
        <w:ind w:left="980" w:hanging="540"/>
        <w:jc w:val="right"/>
      </w:pPr>
      <w:rPr>
        <w:rFonts w:ascii="Garamond" w:eastAsia="Garamond" w:hAnsi="Garamond" w:cs="Garamond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B6347922">
      <w:numFmt w:val="bullet"/>
      <w:lvlText w:val=""/>
      <w:lvlJc w:val="left"/>
      <w:pPr>
        <w:ind w:left="1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AE72F830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en-US"/>
      </w:rPr>
    </w:lvl>
    <w:lvl w:ilvl="3" w:tplc="EDCC7218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8FA8BBE4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en-US"/>
      </w:rPr>
    </w:lvl>
    <w:lvl w:ilvl="5" w:tplc="CD6AE426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6" w:tplc="211ECA9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626E8E02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en-US"/>
      </w:rPr>
    </w:lvl>
    <w:lvl w:ilvl="8" w:tplc="43A6BBE4"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CD1606C"/>
    <w:multiLevelType w:val="hybridMultilevel"/>
    <w:tmpl w:val="82AA31AA"/>
    <w:lvl w:ilvl="0" w:tplc="E028DDE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b/>
      </w:rPr>
    </w:lvl>
    <w:lvl w:ilvl="1" w:tplc="78B8AF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3D21F24">
      <w:start w:val="1"/>
      <w:numFmt w:val="bullet"/>
      <w:lvlText w:val=""/>
      <w:lvlJc w:val="left"/>
      <w:pPr>
        <w:ind w:left="2700" w:hanging="720"/>
      </w:pPr>
      <w:rPr>
        <w:rFonts w:ascii="Symbol" w:hAnsi="Symbol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34EE5"/>
    <w:multiLevelType w:val="hybridMultilevel"/>
    <w:tmpl w:val="EBE66DC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217D1"/>
    <w:multiLevelType w:val="multilevel"/>
    <w:tmpl w:val="BC6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46764"/>
    <w:multiLevelType w:val="multilevel"/>
    <w:tmpl w:val="5C7C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D5E24"/>
    <w:multiLevelType w:val="multilevel"/>
    <w:tmpl w:val="ABE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F50A7"/>
    <w:multiLevelType w:val="multilevel"/>
    <w:tmpl w:val="A8E4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14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4"/>
  </w:num>
  <w:num w:numId="12">
    <w:abstractNumId w:val="26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2"/>
  </w:num>
  <w:num w:numId="18">
    <w:abstractNumId w:val="21"/>
  </w:num>
  <w:num w:numId="19">
    <w:abstractNumId w:val="16"/>
  </w:num>
  <w:num w:numId="20">
    <w:abstractNumId w:val="7"/>
  </w:num>
  <w:num w:numId="21">
    <w:abstractNumId w:val="13"/>
  </w:num>
  <w:num w:numId="22">
    <w:abstractNumId w:val="3"/>
  </w:num>
  <w:num w:numId="23">
    <w:abstractNumId w:val="11"/>
  </w:num>
  <w:num w:numId="24">
    <w:abstractNumId w:val="3"/>
  </w:num>
  <w:num w:numId="25">
    <w:abstractNumId w:val="11"/>
  </w:num>
  <w:num w:numId="26">
    <w:abstractNumId w:val="3"/>
  </w:num>
  <w:num w:numId="27">
    <w:abstractNumId w:val="3"/>
  </w:num>
  <w:num w:numId="28">
    <w:abstractNumId w:val="11"/>
  </w:num>
  <w:num w:numId="29">
    <w:abstractNumId w:val="22"/>
  </w:num>
  <w:num w:numId="30">
    <w:abstractNumId w:val="23"/>
  </w:num>
  <w:num w:numId="31">
    <w:abstractNumId w:val="17"/>
  </w:num>
  <w:num w:numId="32">
    <w:abstractNumId w:val="15"/>
  </w:num>
  <w:num w:numId="33">
    <w:abstractNumId w:val="6"/>
  </w:num>
  <w:num w:numId="34">
    <w:abstractNumId w:val="28"/>
  </w:num>
  <w:num w:numId="35">
    <w:abstractNumId w:val="18"/>
  </w:num>
  <w:num w:numId="36">
    <w:abstractNumId w:val="0"/>
  </w:num>
  <w:num w:numId="37">
    <w:abstractNumId w:val="24"/>
  </w:num>
  <w:num w:numId="38">
    <w:abstractNumId w:val="27"/>
  </w:num>
  <w:num w:numId="39">
    <w:abstractNumId w:val="20"/>
  </w:num>
  <w:num w:numId="40">
    <w:abstractNumId w:val="9"/>
  </w:num>
  <w:num w:numId="41">
    <w:abstractNumId w:val="1"/>
  </w:num>
  <w:num w:numId="42">
    <w:abstractNumId w:val="19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12F35"/>
    <w:rsid w:val="000356BB"/>
    <w:rsid w:val="00036A5C"/>
    <w:rsid w:val="00047FD5"/>
    <w:rsid w:val="00082157"/>
    <w:rsid w:val="00090A51"/>
    <w:rsid w:val="000A3823"/>
    <w:rsid w:val="000D1EC3"/>
    <w:rsid w:val="000E239D"/>
    <w:rsid w:val="001056C3"/>
    <w:rsid w:val="00107287"/>
    <w:rsid w:val="00110FE2"/>
    <w:rsid w:val="00112B95"/>
    <w:rsid w:val="00116A1D"/>
    <w:rsid w:val="001246CC"/>
    <w:rsid w:val="001505AB"/>
    <w:rsid w:val="00170B98"/>
    <w:rsid w:val="001A7476"/>
    <w:rsid w:val="001B3B6F"/>
    <w:rsid w:val="001B3E05"/>
    <w:rsid w:val="001C0EDD"/>
    <w:rsid w:val="001D0F02"/>
    <w:rsid w:val="001D5A8C"/>
    <w:rsid w:val="001E04E6"/>
    <w:rsid w:val="0021030F"/>
    <w:rsid w:val="0022377B"/>
    <w:rsid w:val="00236E65"/>
    <w:rsid w:val="0025076D"/>
    <w:rsid w:val="00253838"/>
    <w:rsid w:val="00277B6B"/>
    <w:rsid w:val="00282C1F"/>
    <w:rsid w:val="00290061"/>
    <w:rsid w:val="00293947"/>
    <w:rsid w:val="002A40B8"/>
    <w:rsid w:val="002B03AB"/>
    <w:rsid w:val="002B4D38"/>
    <w:rsid w:val="002C68A3"/>
    <w:rsid w:val="002D2203"/>
    <w:rsid w:val="002E34AE"/>
    <w:rsid w:val="002E7AF2"/>
    <w:rsid w:val="00317735"/>
    <w:rsid w:val="0032015A"/>
    <w:rsid w:val="00332A26"/>
    <w:rsid w:val="0035621A"/>
    <w:rsid w:val="00375090"/>
    <w:rsid w:val="003778EE"/>
    <w:rsid w:val="00387D3D"/>
    <w:rsid w:val="00396AEB"/>
    <w:rsid w:val="003B3592"/>
    <w:rsid w:val="003B4E45"/>
    <w:rsid w:val="003C09D2"/>
    <w:rsid w:val="003C6F20"/>
    <w:rsid w:val="003E36D4"/>
    <w:rsid w:val="00400A63"/>
    <w:rsid w:val="00425F44"/>
    <w:rsid w:val="0044156B"/>
    <w:rsid w:val="004632BE"/>
    <w:rsid w:val="004B560A"/>
    <w:rsid w:val="004B73F9"/>
    <w:rsid w:val="004C0E34"/>
    <w:rsid w:val="004E7457"/>
    <w:rsid w:val="004F5195"/>
    <w:rsid w:val="004F77FB"/>
    <w:rsid w:val="0050324E"/>
    <w:rsid w:val="00505F5F"/>
    <w:rsid w:val="00522361"/>
    <w:rsid w:val="005311FB"/>
    <w:rsid w:val="00542363"/>
    <w:rsid w:val="00564916"/>
    <w:rsid w:val="00577830"/>
    <w:rsid w:val="0058179B"/>
    <w:rsid w:val="005A0330"/>
    <w:rsid w:val="005A4A01"/>
    <w:rsid w:val="005A4E3D"/>
    <w:rsid w:val="005B0E1C"/>
    <w:rsid w:val="005F30F7"/>
    <w:rsid w:val="006135E5"/>
    <w:rsid w:val="0064423C"/>
    <w:rsid w:val="00657FDE"/>
    <w:rsid w:val="006759CF"/>
    <w:rsid w:val="00682ABA"/>
    <w:rsid w:val="00687010"/>
    <w:rsid w:val="006A333D"/>
    <w:rsid w:val="006A375D"/>
    <w:rsid w:val="006B1204"/>
    <w:rsid w:val="006C3E71"/>
    <w:rsid w:val="006C5164"/>
    <w:rsid w:val="006D387C"/>
    <w:rsid w:val="006E09C9"/>
    <w:rsid w:val="006E3717"/>
    <w:rsid w:val="006F4A5B"/>
    <w:rsid w:val="007007CB"/>
    <w:rsid w:val="007047D5"/>
    <w:rsid w:val="00780E65"/>
    <w:rsid w:val="00782455"/>
    <w:rsid w:val="0078549D"/>
    <w:rsid w:val="0079580A"/>
    <w:rsid w:val="007B1CC4"/>
    <w:rsid w:val="007D3229"/>
    <w:rsid w:val="007D66A5"/>
    <w:rsid w:val="007F0333"/>
    <w:rsid w:val="007F700D"/>
    <w:rsid w:val="00807FF7"/>
    <w:rsid w:val="00814E3E"/>
    <w:rsid w:val="00815CB0"/>
    <w:rsid w:val="0081706F"/>
    <w:rsid w:val="00841657"/>
    <w:rsid w:val="008535A8"/>
    <w:rsid w:val="00855E02"/>
    <w:rsid w:val="00870642"/>
    <w:rsid w:val="008738CD"/>
    <w:rsid w:val="008A4875"/>
    <w:rsid w:val="008B6FE8"/>
    <w:rsid w:val="008B731D"/>
    <w:rsid w:val="008D5C6D"/>
    <w:rsid w:val="008E1C2F"/>
    <w:rsid w:val="00956BA2"/>
    <w:rsid w:val="0096254D"/>
    <w:rsid w:val="00980A4A"/>
    <w:rsid w:val="00984BE8"/>
    <w:rsid w:val="00987C93"/>
    <w:rsid w:val="009A36EC"/>
    <w:rsid w:val="009D6B03"/>
    <w:rsid w:val="009E0FC2"/>
    <w:rsid w:val="009E2749"/>
    <w:rsid w:val="009E68A7"/>
    <w:rsid w:val="009F1E93"/>
    <w:rsid w:val="00A07A82"/>
    <w:rsid w:val="00A34563"/>
    <w:rsid w:val="00A67847"/>
    <w:rsid w:val="00A740A5"/>
    <w:rsid w:val="00A8305B"/>
    <w:rsid w:val="00AC14C1"/>
    <w:rsid w:val="00AE0C77"/>
    <w:rsid w:val="00B46860"/>
    <w:rsid w:val="00B535F7"/>
    <w:rsid w:val="00B62487"/>
    <w:rsid w:val="00B70952"/>
    <w:rsid w:val="00B71D70"/>
    <w:rsid w:val="00B83484"/>
    <w:rsid w:val="00B93A88"/>
    <w:rsid w:val="00BB4120"/>
    <w:rsid w:val="00BB5E34"/>
    <w:rsid w:val="00C023DC"/>
    <w:rsid w:val="00C05B0A"/>
    <w:rsid w:val="00C07514"/>
    <w:rsid w:val="00C15DAC"/>
    <w:rsid w:val="00C201CD"/>
    <w:rsid w:val="00C3519B"/>
    <w:rsid w:val="00C4652C"/>
    <w:rsid w:val="00C609F5"/>
    <w:rsid w:val="00C86C66"/>
    <w:rsid w:val="00CB09BD"/>
    <w:rsid w:val="00CE6844"/>
    <w:rsid w:val="00D03064"/>
    <w:rsid w:val="00D03297"/>
    <w:rsid w:val="00D05554"/>
    <w:rsid w:val="00D366F4"/>
    <w:rsid w:val="00D372A0"/>
    <w:rsid w:val="00D47444"/>
    <w:rsid w:val="00D7277C"/>
    <w:rsid w:val="00D74F8B"/>
    <w:rsid w:val="00DB4448"/>
    <w:rsid w:val="00DB553E"/>
    <w:rsid w:val="00DB70E7"/>
    <w:rsid w:val="00DC1E0E"/>
    <w:rsid w:val="00DE3D18"/>
    <w:rsid w:val="00E20FE6"/>
    <w:rsid w:val="00E3555A"/>
    <w:rsid w:val="00E64542"/>
    <w:rsid w:val="00EB20C0"/>
    <w:rsid w:val="00EB7F75"/>
    <w:rsid w:val="00EE7358"/>
    <w:rsid w:val="00EE774C"/>
    <w:rsid w:val="00EF7C97"/>
    <w:rsid w:val="00F20410"/>
    <w:rsid w:val="00F219A5"/>
    <w:rsid w:val="00F64E56"/>
    <w:rsid w:val="00F938F9"/>
    <w:rsid w:val="00F9677F"/>
    <w:rsid w:val="00FC41CE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83484"/>
    <w:pPr>
      <w:widowControl w:val="0"/>
      <w:autoSpaceDE w:val="0"/>
      <w:autoSpaceDN w:val="0"/>
      <w:spacing w:after="0" w:line="240" w:lineRule="auto"/>
      <w:ind w:left="349"/>
      <w:outlineLvl w:val="1"/>
    </w:pPr>
    <w:rPr>
      <w:rFonts w:ascii="Gill Sans MT" w:eastAsia="Gill Sans MT" w:hAnsi="Gill Sans MT" w:cs="Gill Sans MT"/>
      <w:b/>
      <w:b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spacing w:after="120" w:line="240" w:lineRule="auto"/>
      <w:ind w:left="720" w:hanging="36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paragraph" w:customStyle="1" w:styleId="Basiccopycenteredsl">
    <w:name w:val="Basic copy_centered_sl"/>
    <w:basedOn w:val="Basiccopysl"/>
    <w:qFormat/>
    <w:rsid w:val="0096254D"/>
    <w:pPr>
      <w:spacing w:line="240" w:lineRule="auto"/>
      <w:jc w:val="center"/>
    </w:pPr>
    <w:rPr>
      <w:rFonts w:eastAsia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96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83484"/>
    <w:rPr>
      <w:rFonts w:ascii="Gill Sans MT" w:eastAsia="Gill Sans MT" w:hAnsi="Gill Sans MT" w:cs="Gill Sans MT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8348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3484"/>
    <w:rPr>
      <w:rFonts w:ascii="Garamond" w:eastAsia="Garamond" w:hAnsi="Garamond" w:cs="Garamond"/>
      <w:sz w:val="24"/>
      <w:szCs w:val="24"/>
      <w:lang w:bidi="en-US"/>
    </w:rPr>
  </w:style>
  <w:style w:type="paragraph" w:customStyle="1" w:styleId="Stepsl">
    <w:name w:val="Step_sl"/>
    <w:basedOn w:val="Basiccopysl"/>
    <w:qFormat/>
    <w:rsid w:val="00CB09BD"/>
    <w:pPr>
      <w:numPr>
        <w:numId w:val="13"/>
      </w:numPr>
      <w:spacing w:after="240"/>
    </w:pPr>
    <w:rPr>
      <w:rFonts w:eastAsiaTheme="minorHAnsi" w:cstheme="min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9BD"/>
    <w:pPr>
      <w:widowControl w:val="0"/>
      <w:autoSpaceDE w:val="0"/>
      <w:autoSpaceDN w:val="0"/>
      <w:spacing w:before="91" w:after="0" w:line="240" w:lineRule="auto"/>
      <w:ind w:left="107"/>
    </w:pPr>
    <w:rPr>
      <w:rFonts w:ascii="Gill Sans MT" w:eastAsia="Gill Sans MT" w:hAnsi="Gill Sans MT" w:cs="Gill Sans MT"/>
      <w:lang w:bidi="en-US"/>
    </w:rPr>
  </w:style>
  <w:style w:type="paragraph" w:customStyle="1" w:styleId="EHeaderFooter">
    <w:name w:val="E_Header/Footer"/>
    <w:basedOn w:val="Normal"/>
    <w:rsid w:val="001D0F02"/>
    <w:pPr>
      <w:tabs>
        <w:tab w:val="left" w:pos="9360"/>
      </w:tabs>
      <w:spacing w:after="0" w:line="240" w:lineRule="auto"/>
    </w:pPr>
    <w:rPr>
      <w:rFonts w:ascii="Garamond" w:eastAsia="Times New Roman" w:hAnsi="Garamond" w:cs="Arial"/>
    </w:rPr>
  </w:style>
  <w:style w:type="paragraph" w:customStyle="1" w:styleId="Amendmentprecedentbulletsl">
    <w:name w:val="Amendment/precedent bullet_sl"/>
    <w:basedOn w:val="Bulletsl"/>
    <w:qFormat/>
    <w:rsid w:val="001E04E6"/>
    <w:pPr>
      <w:spacing w:before="240" w:line="276" w:lineRule="auto"/>
    </w:pPr>
    <w:rPr>
      <w:b/>
    </w:rPr>
  </w:style>
  <w:style w:type="paragraph" w:customStyle="1" w:styleId="Indentedbasiccopysl">
    <w:name w:val="Indented basic copy_sl"/>
    <w:basedOn w:val="Basiccopysl"/>
    <w:qFormat/>
    <w:rsid w:val="001E04E6"/>
    <w:pPr>
      <w:ind w:left="720"/>
    </w:pPr>
    <w:rPr>
      <w:rFonts w:eastAsiaTheme="minorHAnsi" w:cstheme="minorBidi"/>
      <w:sz w:val="24"/>
      <w:szCs w:val="24"/>
    </w:rPr>
  </w:style>
  <w:style w:type="paragraph" w:customStyle="1" w:styleId="Argueddecideddatessl">
    <w:name w:val="Argued/decided dates_sl"/>
    <w:basedOn w:val="Basiccopysl"/>
    <w:qFormat/>
    <w:rsid w:val="001E04E6"/>
    <w:pPr>
      <w:spacing w:after="0"/>
      <w:jc w:val="center"/>
    </w:pPr>
    <w:rPr>
      <w:rFonts w:eastAsiaTheme="minorHAnsi" w:cstheme="minorBidi"/>
      <w:b/>
      <w:sz w:val="24"/>
      <w:szCs w:val="24"/>
    </w:rPr>
  </w:style>
  <w:style w:type="character" w:customStyle="1" w:styleId="MaincopyChar">
    <w:name w:val="Main copy Char"/>
    <w:link w:val="Maincopy"/>
    <w:locked/>
    <w:rsid w:val="001E04E6"/>
    <w:rPr>
      <w:rFonts w:ascii="Garamond" w:hAnsi="Garamond"/>
      <w:sz w:val="24"/>
      <w:szCs w:val="24"/>
    </w:rPr>
  </w:style>
  <w:style w:type="paragraph" w:customStyle="1" w:styleId="Maincopy">
    <w:name w:val="Main copy"/>
    <w:basedOn w:val="Normal"/>
    <w:link w:val="MaincopyChar"/>
    <w:qFormat/>
    <w:rsid w:val="001E04E6"/>
    <w:pPr>
      <w:tabs>
        <w:tab w:val="left" w:pos="1080"/>
      </w:tabs>
      <w:spacing w:line="240" w:lineRule="auto"/>
    </w:pPr>
    <w:rPr>
      <w:rFonts w:ascii="Garamond" w:hAnsi="Garamond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23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15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082157"/>
    <w:rPr>
      <w:i/>
      <w:iCs/>
    </w:rPr>
  </w:style>
  <w:style w:type="paragraph" w:customStyle="1" w:styleId="boxnote">
    <w:name w:val="boxnote"/>
    <w:basedOn w:val="Normal"/>
    <w:rsid w:val="0057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830"/>
    <w:rPr>
      <w:b/>
      <w:bCs/>
    </w:rPr>
  </w:style>
  <w:style w:type="paragraph" w:customStyle="1" w:styleId="BasiccopyLMC">
    <w:name w:val="Basic copy_LMC"/>
    <w:basedOn w:val="Normal"/>
    <w:link w:val="BasiccopyLMCChar"/>
    <w:qFormat/>
    <w:rsid w:val="008A4875"/>
    <w:pPr>
      <w:spacing w:after="240" w:line="240" w:lineRule="auto"/>
    </w:pPr>
    <w:rPr>
      <w:rFonts w:ascii="Garamond" w:hAnsi="Garamond"/>
      <w:sz w:val="24"/>
      <w:szCs w:val="24"/>
    </w:rPr>
  </w:style>
  <w:style w:type="character" w:customStyle="1" w:styleId="BasiccopyLMCChar">
    <w:name w:val="Basic copy_LMC Char"/>
    <w:basedOn w:val="DefaultParagraphFont"/>
    <w:link w:val="BasiccopyLMC"/>
    <w:rsid w:val="008A4875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DF2D8-8020-4CA7-9897-9767D74AEC7C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96150-A2E4-4449-A641-4DA24C31D59C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90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2020-08-21T13:25:00Z</dcterms:created>
  <dcterms:modified xsi:type="dcterms:W3CDTF">2020-08-21T14:55:00Z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