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E2746" w14:textId="598A82B8" w:rsidR="00236E65" w:rsidRPr="0044156B" w:rsidRDefault="00577830" w:rsidP="005B48F7">
      <w:pPr>
        <w:pStyle w:val="Title1sl"/>
        <w:pBdr>
          <w:bottom w:val="single" w:sz="12" w:space="1" w:color="auto"/>
        </w:pBdr>
        <w:spacing w:before="240"/>
        <w:rPr>
          <w:sz w:val="40"/>
          <w:szCs w:val="40"/>
        </w:rPr>
      </w:pPr>
      <w:r>
        <w:rPr>
          <w:i/>
          <w:iCs/>
          <w:sz w:val="40"/>
          <w:szCs w:val="40"/>
        </w:rPr>
        <w:t>Plessy v. Ferguson</w:t>
      </w:r>
      <w:r w:rsidR="00F64E56" w:rsidRPr="0044156B">
        <w:rPr>
          <w:sz w:val="40"/>
          <w:szCs w:val="40"/>
        </w:rPr>
        <w:t xml:space="preserve"> /</w:t>
      </w:r>
      <w:r>
        <w:rPr>
          <w:sz w:val="40"/>
          <w:szCs w:val="40"/>
        </w:rPr>
        <w:t>1</w:t>
      </w:r>
      <w:r w:rsidR="0022377B">
        <w:rPr>
          <w:sz w:val="40"/>
          <w:szCs w:val="40"/>
        </w:rPr>
        <w:t>0</w:t>
      </w:r>
      <w:r w:rsidRPr="00577830">
        <w:rPr>
          <w:sz w:val="40"/>
          <w:szCs w:val="40"/>
          <w:vertAlign w:val="superscript"/>
        </w:rPr>
        <w:t>th</w:t>
      </w:r>
      <w:r>
        <w:rPr>
          <w:sz w:val="40"/>
          <w:szCs w:val="40"/>
        </w:rPr>
        <w:t xml:space="preserve"> Amendment vs. 1</w:t>
      </w:r>
      <w:r w:rsidR="0022377B">
        <w:rPr>
          <w:sz w:val="40"/>
          <w:szCs w:val="40"/>
        </w:rPr>
        <w:t>4</w:t>
      </w:r>
      <w:r w:rsidRPr="00577830">
        <w:rPr>
          <w:sz w:val="40"/>
          <w:szCs w:val="40"/>
          <w:vertAlign w:val="superscript"/>
        </w:rPr>
        <w:t>th</w:t>
      </w:r>
      <w:r>
        <w:rPr>
          <w:sz w:val="40"/>
          <w:szCs w:val="40"/>
        </w:rPr>
        <w:t xml:space="preserve"> Amendment</w:t>
      </w:r>
    </w:p>
    <w:p w14:paraId="56FBEC30" w14:textId="30F9DF25" w:rsidR="00537243" w:rsidRDefault="00537243" w:rsidP="00537243">
      <w:pPr>
        <w:pStyle w:val="Subhead3sl"/>
      </w:pPr>
      <w:r>
        <w:t>Directions:</w:t>
      </w:r>
    </w:p>
    <w:p w14:paraId="7CF268A7" w14:textId="2B66B7E0" w:rsidR="00537243" w:rsidRDefault="00537243" w:rsidP="00537243">
      <w:pPr>
        <w:pStyle w:val="NormalWeb"/>
        <w:numPr>
          <w:ilvl w:val="0"/>
          <w:numId w:val="40"/>
        </w:numPr>
        <w:shd w:val="clear" w:color="auto" w:fill="FFFFFF"/>
        <w:spacing w:before="0" w:beforeAutospacing="0" w:after="120" w:afterAutospacing="0" w:line="276" w:lineRule="auto"/>
        <w:rPr>
          <w:rFonts w:ascii="Garamond" w:hAnsi="Garamond"/>
          <w:color w:val="000000"/>
          <w:sz w:val="25"/>
          <w:szCs w:val="25"/>
        </w:rPr>
      </w:pPr>
      <w:r>
        <w:rPr>
          <w:rFonts w:ascii="Garamond" w:hAnsi="Garamond"/>
          <w:color w:val="000000"/>
          <w:sz w:val="25"/>
          <w:szCs w:val="25"/>
        </w:rPr>
        <w:t xml:space="preserve">Read the </w:t>
      </w:r>
      <w:r w:rsidRPr="00537243">
        <w:rPr>
          <w:rFonts w:ascii="Garamond" w:hAnsi="Garamond"/>
          <w:b/>
          <w:bCs/>
          <w:color w:val="000000"/>
          <w:sz w:val="25"/>
          <w:szCs w:val="25"/>
        </w:rPr>
        <w:t xml:space="preserve">Background </w:t>
      </w:r>
      <w:r>
        <w:rPr>
          <w:rFonts w:ascii="Garamond" w:hAnsi="Garamond"/>
          <w:color w:val="000000"/>
          <w:sz w:val="25"/>
          <w:szCs w:val="25"/>
        </w:rPr>
        <w:t>section on the 10</w:t>
      </w:r>
      <w:r w:rsidRPr="00537243">
        <w:rPr>
          <w:rFonts w:ascii="Garamond" w:hAnsi="Garamond"/>
          <w:color w:val="000000"/>
          <w:sz w:val="25"/>
          <w:szCs w:val="25"/>
          <w:vertAlign w:val="superscript"/>
        </w:rPr>
        <w:t>th</w:t>
      </w:r>
      <w:r>
        <w:rPr>
          <w:rFonts w:ascii="Garamond" w:hAnsi="Garamond"/>
          <w:color w:val="000000"/>
          <w:sz w:val="25"/>
          <w:szCs w:val="25"/>
        </w:rPr>
        <w:t xml:space="preserve"> and 14</w:t>
      </w:r>
      <w:r w:rsidRPr="00537243">
        <w:rPr>
          <w:rFonts w:ascii="Garamond" w:hAnsi="Garamond"/>
          <w:color w:val="000000"/>
          <w:sz w:val="25"/>
          <w:szCs w:val="25"/>
          <w:vertAlign w:val="superscript"/>
        </w:rPr>
        <w:t>th</w:t>
      </w:r>
      <w:r>
        <w:rPr>
          <w:rFonts w:ascii="Garamond" w:hAnsi="Garamond"/>
          <w:color w:val="000000"/>
          <w:sz w:val="25"/>
          <w:szCs w:val="25"/>
        </w:rPr>
        <w:t xml:space="preserve"> Amendments.</w:t>
      </w:r>
    </w:p>
    <w:p w14:paraId="61105D58" w14:textId="5CAC4DAF" w:rsidR="00537243" w:rsidRDefault="00537243" w:rsidP="00537243">
      <w:pPr>
        <w:pStyle w:val="NormalWeb"/>
        <w:numPr>
          <w:ilvl w:val="0"/>
          <w:numId w:val="40"/>
        </w:numPr>
        <w:shd w:val="clear" w:color="auto" w:fill="FFFFFF"/>
        <w:spacing w:before="0" w:beforeAutospacing="0" w:after="120" w:afterAutospacing="0" w:line="276" w:lineRule="auto"/>
        <w:rPr>
          <w:rFonts w:ascii="Garamond" w:hAnsi="Garamond"/>
          <w:color w:val="000000"/>
          <w:sz w:val="25"/>
          <w:szCs w:val="25"/>
        </w:rPr>
      </w:pPr>
      <w:r>
        <w:rPr>
          <w:rFonts w:ascii="Garamond" w:hAnsi="Garamond"/>
          <w:color w:val="000000"/>
          <w:sz w:val="25"/>
          <w:szCs w:val="25"/>
        </w:rPr>
        <w:t xml:space="preserve">Answer the </w:t>
      </w:r>
      <w:r w:rsidRPr="00537243">
        <w:rPr>
          <w:rFonts w:ascii="Garamond" w:hAnsi="Garamond"/>
          <w:b/>
          <w:bCs/>
          <w:color w:val="000000"/>
          <w:sz w:val="25"/>
          <w:szCs w:val="25"/>
        </w:rPr>
        <w:t>Questions to Consider</w:t>
      </w:r>
      <w:r>
        <w:rPr>
          <w:rFonts w:ascii="Garamond" w:hAnsi="Garamond"/>
          <w:color w:val="000000"/>
          <w:sz w:val="25"/>
          <w:szCs w:val="25"/>
        </w:rPr>
        <w:t xml:space="preserve">. </w:t>
      </w:r>
    </w:p>
    <w:p w14:paraId="1A92DD1F" w14:textId="2C94AE0F" w:rsidR="00537243" w:rsidRDefault="00537243" w:rsidP="003141B0">
      <w:pPr>
        <w:pStyle w:val="NormalWeb"/>
        <w:shd w:val="clear" w:color="auto" w:fill="FFFFFF"/>
        <w:spacing w:before="0" w:beforeAutospacing="0" w:after="120" w:afterAutospacing="0" w:line="276" w:lineRule="auto"/>
        <w:rPr>
          <w:rFonts w:ascii="Garamond" w:hAnsi="Garamond"/>
          <w:color w:val="000000"/>
          <w:sz w:val="25"/>
          <w:szCs w:val="25"/>
        </w:rPr>
      </w:pPr>
      <w:r>
        <w:rPr>
          <w:rFonts w:ascii="Garamond" w:hAnsi="Garamond"/>
          <w:color w:val="000000"/>
          <w:sz w:val="25"/>
          <w:szCs w:val="25"/>
        </w:rPr>
        <w:pict w14:anchorId="5EE643D3">
          <v:rect id="_x0000_i1025" style="width:0;height:1.5pt" o:hralign="center" o:hrstd="t" o:hr="t" fillcolor="#a0a0a0" stroked="f"/>
        </w:pict>
      </w:r>
    </w:p>
    <w:p w14:paraId="135326B5" w14:textId="38A1EBAA" w:rsidR="00537243" w:rsidRDefault="00537243" w:rsidP="00537243">
      <w:pPr>
        <w:pStyle w:val="Subhead1sl"/>
        <w:spacing w:before="120"/>
      </w:pPr>
      <w:r>
        <w:t>Background</w:t>
      </w:r>
    </w:p>
    <w:p w14:paraId="1FB13A29" w14:textId="42C4CF57" w:rsidR="00577830" w:rsidRPr="003141B0" w:rsidRDefault="00577830" w:rsidP="003141B0">
      <w:pPr>
        <w:pStyle w:val="NormalWeb"/>
        <w:shd w:val="clear" w:color="auto" w:fill="FFFFFF"/>
        <w:spacing w:before="0" w:beforeAutospacing="0" w:after="120" w:afterAutospacing="0" w:line="276" w:lineRule="auto"/>
        <w:rPr>
          <w:rFonts w:ascii="Garamond" w:hAnsi="Garamond"/>
          <w:color w:val="000000"/>
          <w:sz w:val="25"/>
          <w:szCs w:val="25"/>
        </w:rPr>
      </w:pPr>
      <w:r w:rsidRPr="003141B0">
        <w:rPr>
          <w:rFonts w:ascii="Garamond" w:hAnsi="Garamond"/>
          <w:color w:val="000000"/>
          <w:sz w:val="25"/>
          <w:szCs w:val="25"/>
        </w:rPr>
        <w:t xml:space="preserve">The arguments presented to the </w:t>
      </w:r>
      <w:r w:rsidR="00033F89">
        <w:rPr>
          <w:rFonts w:ascii="Garamond" w:hAnsi="Garamond"/>
          <w:color w:val="000000"/>
          <w:sz w:val="25"/>
          <w:szCs w:val="25"/>
        </w:rPr>
        <w:t xml:space="preserve">U.S. </w:t>
      </w:r>
      <w:r w:rsidRPr="003141B0">
        <w:rPr>
          <w:rFonts w:ascii="Garamond" w:hAnsi="Garamond"/>
          <w:color w:val="000000"/>
          <w:sz w:val="25"/>
          <w:szCs w:val="25"/>
        </w:rPr>
        <w:t>Supreme Court in </w:t>
      </w:r>
      <w:r w:rsidRPr="003141B0">
        <w:rPr>
          <w:rStyle w:val="Emphasis"/>
          <w:rFonts w:ascii="Garamond" w:hAnsi="Garamond"/>
          <w:color w:val="000000"/>
          <w:sz w:val="25"/>
          <w:szCs w:val="25"/>
        </w:rPr>
        <w:t>Plessy v. Ferguson</w:t>
      </w:r>
      <w:r w:rsidRPr="003141B0">
        <w:rPr>
          <w:rFonts w:ascii="Garamond" w:hAnsi="Garamond"/>
          <w:color w:val="000000"/>
          <w:sz w:val="25"/>
          <w:szCs w:val="25"/>
        </w:rPr>
        <w:t> </w:t>
      </w:r>
      <w:r w:rsidR="0022377B" w:rsidRPr="003141B0">
        <w:rPr>
          <w:rFonts w:ascii="Garamond" w:hAnsi="Garamond"/>
          <w:color w:val="000000"/>
          <w:sz w:val="25"/>
          <w:szCs w:val="25"/>
        </w:rPr>
        <w:t xml:space="preserve">primarily </w:t>
      </w:r>
      <w:r w:rsidRPr="003141B0">
        <w:rPr>
          <w:rFonts w:ascii="Garamond" w:hAnsi="Garamond"/>
          <w:color w:val="000000"/>
          <w:sz w:val="25"/>
          <w:szCs w:val="25"/>
        </w:rPr>
        <w:t>involve two amendments to the Constitution</w:t>
      </w:r>
      <w:r w:rsidR="003C09D2" w:rsidRPr="003141B0">
        <w:rPr>
          <w:rFonts w:ascii="Garamond" w:hAnsi="Garamond"/>
          <w:color w:val="000000"/>
          <w:sz w:val="25"/>
          <w:szCs w:val="25"/>
        </w:rPr>
        <w:t xml:space="preserve"> that </w:t>
      </w:r>
      <w:r w:rsidR="0022377B" w:rsidRPr="003141B0">
        <w:rPr>
          <w:rFonts w:ascii="Garamond" w:hAnsi="Garamond"/>
          <w:color w:val="000000"/>
          <w:sz w:val="25"/>
          <w:szCs w:val="25"/>
        </w:rPr>
        <w:t>often</w:t>
      </w:r>
      <w:r w:rsidR="003C09D2" w:rsidRPr="003141B0">
        <w:rPr>
          <w:rFonts w:ascii="Garamond" w:hAnsi="Garamond"/>
          <w:color w:val="000000"/>
          <w:sz w:val="25"/>
          <w:szCs w:val="25"/>
        </w:rPr>
        <w:t xml:space="preserve"> compete</w:t>
      </w:r>
      <w:r w:rsidRPr="003141B0">
        <w:rPr>
          <w:rFonts w:ascii="Garamond" w:hAnsi="Garamond"/>
          <w:color w:val="000000"/>
          <w:sz w:val="25"/>
          <w:szCs w:val="25"/>
        </w:rPr>
        <w:t xml:space="preserve">. The </w:t>
      </w:r>
      <w:r w:rsidRPr="00033F89">
        <w:rPr>
          <w:rFonts w:ascii="Garamond" w:hAnsi="Garamond"/>
          <w:b/>
          <w:bCs/>
          <w:color w:val="000000"/>
          <w:sz w:val="25"/>
          <w:szCs w:val="25"/>
        </w:rPr>
        <w:t>10</w:t>
      </w:r>
      <w:r w:rsidRPr="00033F89">
        <w:rPr>
          <w:rFonts w:ascii="Garamond" w:hAnsi="Garamond"/>
          <w:b/>
          <w:bCs/>
          <w:color w:val="000000"/>
          <w:sz w:val="25"/>
          <w:szCs w:val="25"/>
          <w:vertAlign w:val="superscript"/>
        </w:rPr>
        <w:t>th</w:t>
      </w:r>
      <w:r w:rsidRPr="00033F89">
        <w:rPr>
          <w:rFonts w:ascii="Garamond" w:hAnsi="Garamond"/>
          <w:b/>
          <w:bCs/>
          <w:color w:val="000000"/>
          <w:sz w:val="25"/>
          <w:szCs w:val="25"/>
        </w:rPr>
        <w:t xml:space="preserve"> Amendment</w:t>
      </w:r>
      <w:r w:rsidRPr="003141B0">
        <w:rPr>
          <w:rFonts w:ascii="Garamond" w:hAnsi="Garamond"/>
          <w:color w:val="000000"/>
          <w:sz w:val="25"/>
          <w:szCs w:val="25"/>
        </w:rPr>
        <w:t xml:space="preserve"> reserves broad, undefined powers for the states</w:t>
      </w:r>
      <w:r w:rsidR="00807FF7" w:rsidRPr="003141B0">
        <w:rPr>
          <w:rFonts w:ascii="Garamond" w:hAnsi="Garamond"/>
          <w:color w:val="000000"/>
          <w:sz w:val="25"/>
          <w:szCs w:val="25"/>
        </w:rPr>
        <w:t xml:space="preserve">, and the </w:t>
      </w:r>
      <w:r w:rsidR="00807FF7" w:rsidRPr="00033F89">
        <w:rPr>
          <w:rFonts w:ascii="Garamond" w:hAnsi="Garamond"/>
          <w:b/>
          <w:bCs/>
          <w:color w:val="000000"/>
          <w:sz w:val="25"/>
          <w:szCs w:val="25"/>
        </w:rPr>
        <w:t>14</w:t>
      </w:r>
      <w:r w:rsidR="00807FF7" w:rsidRPr="00033F89">
        <w:rPr>
          <w:rFonts w:ascii="Garamond" w:hAnsi="Garamond"/>
          <w:b/>
          <w:bCs/>
          <w:color w:val="000000"/>
          <w:sz w:val="25"/>
          <w:szCs w:val="25"/>
          <w:vertAlign w:val="superscript"/>
        </w:rPr>
        <w:t>th</w:t>
      </w:r>
      <w:r w:rsidR="00807FF7" w:rsidRPr="00033F89">
        <w:rPr>
          <w:rFonts w:ascii="Garamond" w:hAnsi="Garamond"/>
          <w:b/>
          <w:bCs/>
          <w:color w:val="000000"/>
          <w:sz w:val="25"/>
          <w:szCs w:val="25"/>
        </w:rPr>
        <w:t xml:space="preserve"> Amendment</w:t>
      </w:r>
      <w:r w:rsidR="00807FF7" w:rsidRPr="003141B0">
        <w:rPr>
          <w:rFonts w:ascii="Garamond" w:hAnsi="Garamond"/>
          <w:color w:val="000000"/>
          <w:sz w:val="25"/>
          <w:szCs w:val="25"/>
        </w:rPr>
        <w:t xml:space="preserve"> says states may not deny people equal protection of the law</w:t>
      </w:r>
      <w:r w:rsidRPr="003141B0">
        <w:rPr>
          <w:rFonts w:ascii="Garamond" w:hAnsi="Garamond"/>
          <w:color w:val="000000"/>
          <w:sz w:val="25"/>
          <w:szCs w:val="25"/>
        </w:rPr>
        <w:t>.</w:t>
      </w:r>
    </w:p>
    <w:p w14:paraId="1B5A439D" w14:textId="77777777" w:rsidR="006D387C" w:rsidRPr="003141B0" w:rsidRDefault="006D387C" w:rsidP="003141B0">
      <w:pPr>
        <w:pStyle w:val="NormalWeb"/>
        <w:shd w:val="clear" w:color="auto" w:fill="FFFFFF"/>
        <w:spacing w:before="0" w:beforeAutospacing="0" w:after="120" w:afterAutospacing="0" w:line="276" w:lineRule="auto"/>
        <w:rPr>
          <w:rFonts w:ascii="Garamond" w:hAnsi="Garamond" w:cs="Open Sans"/>
          <w:color w:val="000000"/>
          <w:sz w:val="25"/>
          <w:szCs w:val="25"/>
        </w:rPr>
      </w:pPr>
      <w:r w:rsidRPr="00033F89">
        <w:rPr>
          <w:rStyle w:val="Emphasis"/>
          <w:rFonts w:ascii="Garamond" w:hAnsi="Garamond" w:cs="Open Sans"/>
          <w:b/>
          <w:bCs/>
          <w:i w:val="0"/>
          <w:iCs w:val="0"/>
          <w:color w:val="000000"/>
          <w:sz w:val="25"/>
          <w:szCs w:val="25"/>
        </w:rPr>
        <w:t>Federalism</w:t>
      </w:r>
      <w:r w:rsidRPr="00033F89">
        <w:rPr>
          <w:rFonts w:ascii="Garamond" w:hAnsi="Garamond" w:cs="Open Sans"/>
          <w:b/>
          <w:bCs/>
          <w:i/>
          <w:iCs/>
          <w:color w:val="000000"/>
          <w:sz w:val="25"/>
          <w:szCs w:val="25"/>
        </w:rPr>
        <w:t> </w:t>
      </w:r>
      <w:r w:rsidRPr="003141B0">
        <w:rPr>
          <w:rFonts w:ascii="Garamond" w:hAnsi="Garamond" w:cs="Open Sans"/>
          <w:color w:val="000000"/>
          <w:sz w:val="25"/>
          <w:szCs w:val="25"/>
        </w:rPr>
        <w:t>is a major principle of American government. In a federal system of government, there are three levels of government: national, state, and local. Government power is divided between and sometimes shared by the different levels.</w:t>
      </w:r>
    </w:p>
    <w:p w14:paraId="70E0ABF5" w14:textId="00BF7199" w:rsidR="006D387C" w:rsidRPr="003141B0" w:rsidRDefault="006D387C" w:rsidP="003141B0">
      <w:pPr>
        <w:pStyle w:val="NormalWeb"/>
        <w:shd w:val="clear" w:color="auto" w:fill="FFFFFF"/>
        <w:spacing w:before="0" w:beforeAutospacing="0" w:after="120" w:afterAutospacing="0" w:line="276" w:lineRule="auto"/>
        <w:rPr>
          <w:rFonts w:ascii="Garamond" w:hAnsi="Garamond" w:cs="Open Sans"/>
          <w:color w:val="000000"/>
          <w:sz w:val="25"/>
          <w:szCs w:val="25"/>
        </w:rPr>
      </w:pPr>
      <w:r w:rsidRPr="003141B0">
        <w:rPr>
          <w:rFonts w:ascii="Garamond" w:hAnsi="Garamond" w:cs="Open Sans"/>
          <w:color w:val="000000"/>
          <w:sz w:val="25"/>
          <w:szCs w:val="25"/>
        </w:rPr>
        <w:t>The national government generally has power over issues of national concern. The states generally have power over issues of state concern</w:t>
      </w:r>
      <w:r w:rsidR="00807FF7" w:rsidRPr="003141B0">
        <w:rPr>
          <w:rFonts w:ascii="Garamond" w:hAnsi="Garamond" w:cs="Open Sans"/>
          <w:color w:val="000000"/>
          <w:sz w:val="25"/>
          <w:szCs w:val="25"/>
        </w:rPr>
        <w:t xml:space="preserve"> including what are sometimes called “police powers</w:t>
      </w:r>
      <w:r w:rsidRPr="003141B0">
        <w:rPr>
          <w:rFonts w:ascii="Garamond" w:hAnsi="Garamond" w:cs="Open Sans"/>
          <w:color w:val="000000"/>
          <w:sz w:val="25"/>
          <w:szCs w:val="25"/>
        </w:rPr>
        <w:t>.</w:t>
      </w:r>
      <w:r w:rsidR="00807FF7" w:rsidRPr="003141B0">
        <w:rPr>
          <w:rFonts w:ascii="Garamond" w:hAnsi="Garamond" w:cs="Open Sans"/>
          <w:color w:val="000000"/>
          <w:sz w:val="25"/>
          <w:szCs w:val="25"/>
        </w:rPr>
        <w:t>”</w:t>
      </w:r>
      <w:r w:rsidRPr="003141B0">
        <w:rPr>
          <w:rFonts w:ascii="Garamond" w:hAnsi="Garamond" w:cs="Open Sans"/>
          <w:color w:val="000000"/>
          <w:sz w:val="25"/>
          <w:szCs w:val="25"/>
        </w:rPr>
        <w:t xml:space="preserve"> For example, the national government has power over the defense of the nation because defense must be coordinated for the entire nation. The states have the power to issue drivers</w:t>
      </w:r>
      <w:r w:rsidR="003B4436">
        <w:rPr>
          <w:rFonts w:ascii="Garamond" w:hAnsi="Garamond" w:cs="Open Sans"/>
          <w:color w:val="000000"/>
          <w:sz w:val="25"/>
          <w:szCs w:val="25"/>
        </w:rPr>
        <w:t>’</w:t>
      </w:r>
      <w:r w:rsidRPr="003141B0">
        <w:rPr>
          <w:rFonts w:ascii="Garamond" w:hAnsi="Garamond" w:cs="Open Sans"/>
          <w:color w:val="000000"/>
          <w:sz w:val="25"/>
          <w:szCs w:val="25"/>
        </w:rPr>
        <w:t xml:space="preserve"> licenses because driving rules and conditions differ from state to state. </w:t>
      </w:r>
    </w:p>
    <w:p w14:paraId="7631D29B" w14:textId="5C0DEB94" w:rsidR="006D387C" w:rsidRDefault="006D387C" w:rsidP="003141B0">
      <w:pPr>
        <w:pStyle w:val="NormalWeb"/>
        <w:shd w:val="clear" w:color="auto" w:fill="FFFFFF"/>
        <w:spacing w:before="0" w:beforeAutospacing="0" w:after="120" w:afterAutospacing="0" w:line="276" w:lineRule="auto"/>
        <w:rPr>
          <w:rFonts w:ascii="Garamond" w:hAnsi="Garamond" w:cs="Open Sans"/>
          <w:color w:val="000000"/>
          <w:sz w:val="25"/>
          <w:szCs w:val="25"/>
        </w:rPr>
      </w:pPr>
      <w:r w:rsidRPr="003141B0">
        <w:rPr>
          <w:rFonts w:ascii="Garamond" w:hAnsi="Garamond" w:cs="Open Sans"/>
          <w:color w:val="000000"/>
          <w:sz w:val="25"/>
          <w:szCs w:val="25"/>
        </w:rPr>
        <w:t xml:space="preserve">The state powers are often called </w:t>
      </w:r>
      <w:r w:rsidRPr="003141B0">
        <w:rPr>
          <w:rFonts w:ascii="Garamond" w:hAnsi="Garamond" w:cs="Open Sans"/>
          <w:b/>
          <w:bCs/>
          <w:color w:val="000000"/>
          <w:sz w:val="25"/>
          <w:szCs w:val="25"/>
        </w:rPr>
        <w:t>reserved powers</w:t>
      </w:r>
      <w:r w:rsidRPr="003141B0">
        <w:rPr>
          <w:rFonts w:ascii="Garamond" w:hAnsi="Garamond" w:cs="Open Sans"/>
          <w:color w:val="000000"/>
          <w:sz w:val="25"/>
          <w:szCs w:val="25"/>
        </w:rPr>
        <w:t xml:space="preserve">. These powers are not </w:t>
      </w:r>
      <w:r w:rsidR="00807FF7" w:rsidRPr="003141B0">
        <w:rPr>
          <w:rFonts w:ascii="Garamond" w:hAnsi="Garamond" w:cs="Open Sans"/>
          <w:color w:val="000000"/>
          <w:sz w:val="25"/>
          <w:szCs w:val="25"/>
        </w:rPr>
        <w:t xml:space="preserve">listed </w:t>
      </w:r>
      <w:r w:rsidRPr="003141B0">
        <w:rPr>
          <w:rFonts w:ascii="Garamond" w:hAnsi="Garamond" w:cs="Open Sans"/>
          <w:color w:val="000000"/>
          <w:sz w:val="25"/>
          <w:szCs w:val="25"/>
        </w:rPr>
        <w:t xml:space="preserve">in the U.S. Constitution. The </w:t>
      </w:r>
      <w:r w:rsidR="003B4436">
        <w:rPr>
          <w:rFonts w:ascii="Garamond" w:hAnsi="Garamond" w:cs="Open Sans"/>
          <w:color w:val="000000"/>
          <w:sz w:val="25"/>
          <w:szCs w:val="25"/>
        </w:rPr>
        <w:t>10</w:t>
      </w:r>
      <w:r w:rsidR="003B4436" w:rsidRPr="003B4436">
        <w:rPr>
          <w:rFonts w:ascii="Garamond" w:hAnsi="Garamond" w:cs="Open Sans"/>
          <w:color w:val="000000"/>
          <w:sz w:val="25"/>
          <w:szCs w:val="25"/>
          <w:vertAlign w:val="superscript"/>
        </w:rPr>
        <w:t>th</w:t>
      </w:r>
      <w:r w:rsidRPr="003141B0">
        <w:rPr>
          <w:rFonts w:ascii="Garamond" w:hAnsi="Garamond" w:cs="Open Sans"/>
          <w:color w:val="000000"/>
          <w:sz w:val="25"/>
          <w:szCs w:val="25"/>
        </w:rPr>
        <w:t xml:space="preserve"> Amendment states that if a power is not specifically given to the national government in the Constitution, it is reserved to the states or the people. </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537243" w14:paraId="0E1C2CE0" w14:textId="77777777" w:rsidTr="00DE5F67">
        <w:tc>
          <w:tcPr>
            <w:tcW w:w="9350" w:type="dxa"/>
            <w:shd w:val="clear" w:color="auto" w:fill="F2F2F2" w:themeFill="background1" w:themeFillShade="F2"/>
          </w:tcPr>
          <w:p w14:paraId="699A911B" w14:textId="77777777" w:rsidR="00DE5F67" w:rsidRPr="008A600E" w:rsidRDefault="00800FBF" w:rsidP="00DE5F67">
            <w:pPr>
              <w:pStyle w:val="boxnote"/>
              <w:spacing w:before="120" w:beforeAutospacing="0" w:after="120" w:afterAutospacing="0" w:line="276" w:lineRule="auto"/>
              <w:jc w:val="center"/>
              <w:rPr>
                <w:rStyle w:val="Strong"/>
                <w:rFonts w:ascii="Garamond" w:hAnsi="Garamond"/>
                <w:sz w:val="25"/>
                <w:szCs w:val="25"/>
              </w:rPr>
            </w:pPr>
            <w:r w:rsidRPr="008A600E">
              <w:rPr>
                <w:rStyle w:val="Strong"/>
                <w:rFonts w:ascii="Garamond" w:hAnsi="Garamond"/>
                <w:color w:val="000000"/>
                <w:sz w:val="25"/>
                <w:szCs w:val="25"/>
              </w:rPr>
              <w:t>10</w:t>
            </w:r>
            <w:r w:rsidRPr="008A600E">
              <w:rPr>
                <w:rStyle w:val="Strong"/>
                <w:rFonts w:ascii="Garamond" w:hAnsi="Garamond"/>
                <w:color w:val="000000"/>
                <w:sz w:val="25"/>
                <w:szCs w:val="25"/>
                <w:vertAlign w:val="superscript"/>
              </w:rPr>
              <w:t>th</w:t>
            </w:r>
            <w:r w:rsidRPr="008A600E">
              <w:rPr>
                <w:rStyle w:val="Strong"/>
                <w:rFonts w:ascii="Garamond" w:hAnsi="Garamond"/>
                <w:color w:val="000000"/>
                <w:sz w:val="25"/>
                <w:szCs w:val="25"/>
              </w:rPr>
              <w:t xml:space="preserve"> Amendment</w:t>
            </w:r>
            <w:r w:rsidR="00AD2222" w:rsidRPr="008A600E">
              <w:rPr>
                <w:rStyle w:val="Strong"/>
                <w:rFonts w:ascii="Garamond" w:hAnsi="Garamond"/>
                <w:color w:val="000000"/>
                <w:sz w:val="25"/>
                <w:szCs w:val="25"/>
              </w:rPr>
              <w:t xml:space="preserve"> </w:t>
            </w:r>
            <w:r w:rsidR="00AD2222" w:rsidRPr="008A600E">
              <w:rPr>
                <w:rStyle w:val="Strong"/>
                <w:rFonts w:ascii="Garamond" w:hAnsi="Garamond"/>
                <w:sz w:val="25"/>
                <w:szCs w:val="25"/>
              </w:rPr>
              <w:t>to the U.S. Constitution</w:t>
            </w:r>
          </w:p>
          <w:p w14:paraId="6CD04CB8" w14:textId="73825242" w:rsidR="00537243" w:rsidRDefault="00AD2222" w:rsidP="00DE5F67">
            <w:pPr>
              <w:pStyle w:val="boxnote"/>
              <w:spacing w:before="120" w:beforeAutospacing="0" w:after="120" w:afterAutospacing="0" w:line="276" w:lineRule="auto"/>
              <w:rPr>
                <w:rFonts w:ascii="Garamond" w:hAnsi="Garamond" w:cs="Open Sans"/>
                <w:color w:val="000000"/>
                <w:sz w:val="25"/>
                <w:szCs w:val="25"/>
              </w:rPr>
            </w:pPr>
            <w:r w:rsidRPr="00DE5F67">
              <w:rPr>
                <w:rFonts w:ascii="Garamond" w:hAnsi="Garamond"/>
                <w:color w:val="000000"/>
                <w:sz w:val="22"/>
                <w:szCs w:val="22"/>
              </w:rPr>
              <w:t>The powers not delegated to the United States by the Constitution, nor prohibited by it to the States, are reserved to the States respectively, or to the people.</w:t>
            </w:r>
          </w:p>
        </w:tc>
      </w:tr>
    </w:tbl>
    <w:p w14:paraId="7EDA2B10" w14:textId="606D6D8C" w:rsidR="00537243" w:rsidRDefault="00DE5F67" w:rsidP="00DE5F67">
      <w:pPr>
        <w:pStyle w:val="NormalWeb"/>
        <w:shd w:val="clear" w:color="auto" w:fill="FFFFFF"/>
        <w:spacing w:before="0" w:beforeAutospacing="0" w:after="0" w:afterAutospacing="0" w:line="276" w:lineRule="auto"/>
        <w:rPr>
          <w:rFonts w:ascii="Garamond" w:hAnsi="Garamond" w:cs="Open Sans"/>
          <w:color w:val="000000"/>
          <w:sz w:val="25"/>
          <w:szCs w:val="25"/>
        </w:rPr>
      </w:pPr>
      <w:r>
        <w:rPr>
          <w:rFonts w:ascii="Garamond" w:hAnsi="Garamond" w:cs="Open Sans"/>
          <w:color w:val="000000"/>
          <w:sz w:val="25"/>
          <w:szCs w:val="25"/>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800FBF" w14:paraId="4792BC5F" w14:textId="77777777" w:rsidTr="00DE5F67">
        <w:tc>
          <w:tcPr>
            <w:tcW w:w="9350" w:type="dxa"/>
            <w:shd w:val="clear" w:color="auto" w:fill="F2F2F2" w:themeFill="background1" w:themeFillShade="F2"/>
          </w:tcPr>
          <w:p w14:paraId="16D5A8F7" w14:textId="77777777" w:rsidR="00DE5F67" w:rsidRDefault="00800FBF" w:rsidP="00DE5F67">
            <w:pPr>
              <w:pStyle w:val="boxnote"/>
              <w:spacing w:before="120" w:beforeAutospacing="0" w:after="120" w:afterAutospacing="0"/>
              <w:jc w:val="center"/>
              <w:rPr>
                <w:rStyle w:val="Strong"/>
                <w:rFonts w:ascii="Garamond" w:hAnsi="Garamond"/>
                <w:color w:val="000000"/>
                <w:sz w:val="25"/>
                <w:szCs w:val="25"/>
              </w:rPr>
            </w:pPr>
            <w:r w:rsidRPr="00577830">
              <w:rPr>
                <w:rStyle w:val="Strong"/>
                <w:rFonts w:ascii="Garamond" w:hAnsi="Garamond"/>
                <w:color w:val="000000"/>
                <w:sz w:val="25"/>
                <w:szCs w:val="25"/>
              </w:rPr>
              <w:t>14</w:t>
            </w:r>
            <w:r w:rsidRPr="00DE5F67">
              <w:rPr>
                <w:rStyle w:val="Strong"/>
                <w:rFonts w:ascii="Garamond" w:hAnsi="Garamond"/>
                <w:color w:val="000000"/>
                <w:sz w:val="25"/>
                <w:szCs w:val="25"/>
                <w:vertAlign w:val="superscript"/>
              </w:rPr>
              <w:t>th</w:t>
            </w:r>
            <w:r w:rsidRPr="00577830">
              <w:rPr>
                <w:rStyle w:val="Strong"/>
                <w:rFonts w:ascii="Garamond" w:hAnsi="Garamond"/>
                <w:color w:val="000000"/>
                <w:sz w:val="25"/>
                <w:szCs w:val="25"/>
              </w:rPr>
              <w:t xml:space="preserve"> Amendment</w:t>
            </w:r>
            <w:r w:rsidR="00DE5F67">
              <w:rPr>
                <w:rStyle w:val="Strong"/>
                <w:rFonts w:ascii="Garamond" w:hAnsi="Garamond"/>
                <w:color w:val="000000"/>
                <w:sz w:val="25"/>
                <w:szCs w:val="25"/>
              </w:rPr>
              <w:t xml:space="preserve"> to the U.S. Constitution</w:t>
            </w:r>
          </w:p>
          <w:p w14:paraId="4BCE6202" w14:textId="64CD6DB7" w:rsidR="00800FBF" w:rsidRDefault="00DE5F67" w:rsidP="00DE5F67">
            <w:pPr>
              <w:pStyle w:val="boxnote"/>
              <w:spacing w:before="120" w:beforeAutospacing="0" w:after="120" w:afterAutospacing="0"/>
              <w:rPr>
                <w:rFonts w:ascii="Garamond" w:hAnsi="Garamond" w:cs="Open Sans"/>
                <w:color w:val="000000"/>
                <w:sz w:val="25"/>
                <w:szCs w:val="25"/>
              </w:rPr>
            </w:pPr>
            <w:r w:rsidRPr="00DE5F67">
              <w:rPr>
                <w:rFonts w:ascii="Garamond" w:hAnsi="Garamond"/>
                <w:i/>
                <w:iCs/>
                <w:color w:val="000000"/>
                <w:sz w:val="22"/>
                <w:szCs w:val="22"/>
              </w:rPr>
              <w:t>Section 1</w:t>
            </w:r>
            <w:r w:rsidRPr="00DE5F67">
              <w:rPr>
                <w:rFonts w:ascii="Garamond" w:hAnsi="Garamond"/>
                <w:i/>
                <w:iCs/>
                <w:color w:val="000000"/>
                <w:sz w:val="22"/>
                <w:szCs w:val="22"/>
              </w:rPr>
              <w:t xml:space="preserve">. </w:t>
            </w:r>
            <w:r w:rsidRPr="00DE5F67">
              <w:rPr>
                <w:rFonts w:ascii="Garamond" w:hAnsi="Garamond"/>
                <w:color w:val="000000"/>
                <w:sz w:val="22"/>
                <w:szCs w:val="22"/>
              </w:rPr>
              <w:t>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tc>
      </w:tr>
    </w:tbl>
    <w:p w14:paraId="2A841828" w14:textId="77777777" w:rsidR="00800FBF" w:rsidRPr="003141B0" w:rsidRDefault="00800FBF" w:rsidP="003141B0">
      <w:pPr>
        <w:pStyle w:val="NormalWeb"/>
        <w:shd w:val="clear" w:color="auto" w:fill="FFFFFF"/>
        <w:spacing w:before="0" w:beforeAutospacing="0" w:after="120" w:afterAutospacing="0" w:line="276" w:lineRule="auto"/>
        <w:rPr>
          <w:rFonts w:ascii="Garamond" w:hAnsi="Garamond" w:cs="Open Sans"/>
          <w:color w:val="000000"/>
          <w:sz w:val="25"/>
          <w:szCs w:val="25"/>
        </w:rPr>
      </w:pPr>
    </w:p>
    <w:p w14:paraId="6EABAE4B" w14:textId="2FEE3017" w:rsidR="007047D5" w:rsidRPr="007047D5" w:rsidRDefault="007047D5" w:rsidP="00DE5F67">
      <w:pPr>
        <w:pStyle w:val="Subhead1sl"/>
      </w:pPr>
      <w:r w:rsidRPr="007047D5">
        <w:lastRenderedPageBreak/>
        <w:t>Questions to Consider</w:t>
      </w:r>
    </w:p>
    <w:p w14:paraId="3DBBCA97" w14:textId="77777777" w:rsidR="007047D5" w:rsidRDefault="009F1E93" w:rsidP="007D66A5">
      <w:pPr>
        <w:pStyle w:val="NormalWeb"/>
        <w:numPr>
          <w:ilvl w:val="0"/>
          <w:numId w:val="39"/>
        </w:numPr>
        <w:shd w:val="clear" w:color="auto" w:fill="FFFFFF"/>
        <w:spacing w:before="0" w:beforeAutospacing="0" w:after="840" w:afterAutospacing="0" w:line="276" w:lineRule="auto"/>
        <w:ind w:left="360"/>
        <w:rPr>
          <w:rFonts w:ascii="Garamond" w:hAnsi="Garamond"/>
          <w:color w:val="000000"/>
          <w:sz w:val="25"/>
          <w:szCs w:val="25"/>
        </w:rPr>
      </w:pPr>
      <w:r>
        <w:rPr>
          <w:rFonts w:ascii="Garamond" w:hAnsi="Garamond"/>
          <w:color w:val="000000"/>
          <w:sz w:val="25"/>
          <w:szCs w:val="25"/>
        </w:rPr>
        <w:t>Which amendment would Homer Plessy’s attorneys use to support his argument?</w:t>
      </w:r>
      <w:r w:rsidR="0022377B">
        <w:rPr>
          <w:rFonts w:ascii="Garamond" w:hAnsi="Garamond"/>
          <w:color w:val="000000"/>
          <w:sz w:val="25"/>
          <w:szCs w:val="25"/>
        </w:rPr>
        <w:t xml:space="preserve"> How should they apply it?</w:t>
      </w:r>
    </w:p>
    <w:p w14:paraId="36856609" w14:textId="77777777" w:rsidR="007047D5" w:rsidRDefault="009F1E93" w:rsidP="007D66A5">
      <w:pPr>
        <w:pStyle w:val="NormalWeb"/>
        <w:numPr>
          <w:ilvl w:val="0"/>
          <w:numId w:val="39"/>
        </w:numPr>
        <w:shd w:val="clear" w:color="auto" w:fill="FFFFFF"/>
        <w:spacing w:before="0" w:beforeAutospacing="0" w:after="840" w:afterAutospacing="0" w:line="276" w:lineRule="auto"/>
        <w:ind w:left="360"/>
        <w:rPr>
          <w:rFonts w:ascii="Garamond" w:hAnsi="Garamond"/>
          <w:color w:val="000000"/>
          <w:sz w:val="25"/>
          <w:szCs w:val="25"/>
        </w:rPr>
      </w:pPr>
      <w:r w:rsidRPr="007047D5">
        <w:rPr>
          <w:rFonts w:ascii="Garamond" w:hAnsi="Garamond"/>
          <w:color w:val="000000"/>
          <w:sz w:val="25"/>
          <w:szCs w:val="25"/>
        </w:rPr>
        <w:t>Which amendment would the state of Louisiana use to support its argument?</w:t>
      </w:r>
      <w:r w:rsidR="0022377B" w:rsidRPr="007047D5">
        <w:rPr>
          <w:rFonts w:ascii="Garamond" w:hAnsi="Garamond"/>
          <w:color w:val="000000"/>
          <w:sz w:val="25"/>
          <w:szCs w:val="25"/>
        </w:rPr>
        <w:t xml:space="preserve"> How should they apply it?</w:t>
      </w:r>
    </w:p>
    <w:p w14:paraId="05D80892" w14:textId="3AD1BCD6" w:rsidR="00F20410" w:rsidRPr="007D66A5" w:rsidRDefault="009F1E93" w:rsidP="007D66A5">
      <w:pPr>
        <w:pStyle w:val="NormalWeb"/>
        <w:numPr>
          <w:ilvl w:val="0"/>
          <w:numId w:val="39"/>
        </w:numPr>
        <w:shd w:val="clear" w:color="auto" w:fill="FFFFFF"/>
        <w:spacing w:before="0" w:beforeAutospacing="0" w:after="840" w:afterAutospacing="0" w:line="276" w:lineRule="auto"/>
        <w:ind w:left="360"/>
        <w:rPr>
          <w:rFonts w:ascii="Garamond" w:hAnsi="Garamond"/>
          <w:color w:val="000000"/>
          <w:sz w:val="25"/>
          <w:szCs w:val="25"/>
        </w:rPr>
      </w:pPr>
      <w:r w:rsidRPr="007047D5">
        <w:rPr>
          <w:rFonts w:ascii="Garamond" w:hAnsi="Garamond"/>
          <w:color w:val="000000"/>
          <w:sz w:val="25"/>
          <w:szCs w:val="25"/>
        </w:rPr>
        <w:t xml:space="preserve">Which amendment should </w:t>
      </w:r>
      <w:r w:rsidR="0022377B" w:rsidRPr="007047D5">
        <w:rPr>
          <w:rFonts w:ascii="Garamond" w:hAnsi="Garamond"/>
          <w:color w:val="000000"/>
          <w:sz w:val="25"/>
          <w:szCs w:val="25"/>
        </w:rPr>
        <w:t xml:space="preserve">the Supreme Court apply in </w:t>
      </w:r>
      <w:r w:rsidR="0022377B" w:rsidRPr="007047D5">
        <w:rPr>
          <w:rFonts w:ascii="Garamond" w:hAnsi="Garamond"/>
          <w:i/>
          <w:iCs/>
          <w:color w:val="000000"/>
          <w:sz w:val="25"/>
          <w:szCs w:val="25"/>
        </w:rPr>
        <w:t>Plessy v. Ferguson</w:t>
      </w:r>
      <w:r w:rsidR="0022377B" w:rsidRPr="007047D5">
        <w:rPr>
          <w:rFonts w:ascii="Garamond" w:hAnsi="Garamond"/>
          <w:color w:val="000000"/>
          <w:sz w:val="25"/>
          <w:szCs w:val="25"/>
        </w:rPr>
        <w:t xml:space="preserve">? If </w:t>
      </w:r>
      <w:r w:rsidR="007D66A5">
        <w:rPr>
          <w:rFonts w:ascii="Garamond" w:hAnsi="Garamond"/>
          <w:color w:val="000000"/>
          <w:sz w:val="25"/>
          <w:szCs w:val="25"/>
        </w:rPr>
        <w:t>the Supreme Court</w:t>
      </w:r>
      <w:r w:rsidR="0022377B" w:rsidRPr="007047D5">
        <w:rPr>
          <w:rFonts w:ascii="Garamond" w:hAnsi="Garamond"/>
          <w:color w:val="000000"/>
          <w:sz w:val="25"/>
          <w:szCs w:val="25"/>
        </w:rPr>
        <w:t xml:space="preserve"> applied that amendment, which side would win the case</w:t>
      </w:r>
      <w:r w:rsidR="007D66A5">
        <w:rPr>
          <w:rFonts w:ascii="Garamond" w:hAnsi="Garamond"/>
          <w:color w:val="000000"/>
          <w:sz w:val="25"/>
          <w:szCs w:val="25"/>
        </w:rPr>
        <w:t xml:space="preserve"> and why</w:t>
      </w:r>
      <w:r w:rsidR="0022377B" w:rsidRPr="007047D5">
        <w:rPr>
          <w:rFonts w:ascii="Garamond" w:hAnsi="Garamond"/>
          <w:color w:val="000000"/>
          <w:sz w:val="25"/>
          <w:szCs w:val="25"/>
        </w:rPr>
        <w:t>?</w:t>
      </w:r>
    </w:p>
    <w:sectPr w:rsidR="00F20410" w:rsidRPr="007D66A5" w:rsidSect="00236E65">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7DFD5" w14:textId="77777777" w:rsidR="00371CA1" w:rsidRDefault="00371CA1" w:rsidP="0078549D">
      <w:pPr>
        <w:spacing w:after="0" w:line="240" w:lineRule="auto"/>
      </w:pPr>
      <w:r>
        <w:separator/>
      </w:r>
    </w:p>
  </w:endnote>
  <w:endnote w:type="continuationSeparator" w:id="0">
    <w:p w14:paraId="0CE33E4B" w14:textId="77777777" w:rsidR="00371CA1" w:rsidRDefault="00371CA1"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4EABF02A" w14:textId="774F803C" w:rsidR="001D0F02" w:rsidRPr="00C3519B" w:rsidRDefault="00C3519B" w:rsidP="00C3519B">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sidRPr="00E64542">
          <w:rPr>
            <w:rStyle w:val="BasiccopyslChar"/>
            <w:sz w:val="22"/>
            <w:szCs w:val="22"/>
          </w:rPr>
          <w:fldChar w:fldCharType="begin"/>
        </w:r>
        <w:r w:rsidRPr="00E64542">
          <w:rPr>
            <w:rStyle w:val="BasiccopyslChar"/>
            <w:sz w:val="22"/>
            <w:szCs w:val="22"/>
          </w:rPr>
          <w:instrText xml:space="preserve"> PAGE   \* MERGEFORMAT </w:instrText>
        </w:r>
        <w:r w:rsidRPr="00E64542">
          <w:rPr>
            <w:rStyle w:val="BasiccopyslChar"/>
            <w:sz w:val="22"/>
            <w:szCs w:val="22"/>
          </w:rPr>
          <w:fldChar w:fldCharType="separate"/>
        </w:r>
        <w:r>
          <w:rPr>
            <w:rStyle w:val="BasiccopyslChar"/>
            <w:sz w:val="22"/>
            <w:szCs w:val="22"/>
          </w:rPr>
          <w:t>2</w:t>
        </w:r>
        <w:r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678E87B1" w14:textId="56BEB987" w:rsidR="00C3519B" w:rsidRPr="00C3519B" w:rsidRDefault="00C3519B">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w:t>
        </w:r>
        <w:r w:rsidR="00692DBF">
          <w:rPr>
            <w:rStyle w:val="BasiccopyslChar"/>
            <w:sz w:val="22"/>
            <w:szCs w:val="22"/>
          </w:rPr>
          <w:t xml:space="preserve"> 08/19/2020</w:t>
        </w:r>
        <w:r w:rsidRPr="00987C93">
          <w:rPr>
            <w:rStyle w:val="BasiccopyslChar"/>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89318" w14:textId="77777777" w:rsidR="00371CA1" w:rsidRDefault="00371CA1" w:rsidP="0078549D">
      <w:pPr>
        <w:spacing w:after="0" w:line="240" w:lineRule="auto"/>
      </w:pPr>
      <w:r>
        <w:separator/>
      </w:r>
    </w:p>
  </w:footnote>
  <w:footnote w:type="continuationSeparator" w:id="0">
    <w:p w14:paraId="1CAF15D9" w14:textId="77777777" w:rsidR="00371CA1" w:rsidRDefault="00371CA1"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918DA" w14:textId="38C3FE5B" w:rsidR="008E1C2F" w:rsidRPr="00FF1DA0" w:rsidRDefault="00FF1DA0" w:rsidP="00FF1DA0">
    <w:pPr>
      <w:pStyle w:val="Basiccopysl"/>
      <w:spacing w:after="0"/>
    </w:pPr>
    <w:r w:rsidRPr="00987C93">
      <w:rPr>
        <w:sz w:val="22"/>
        <w:szCs w:val="22"/>
      </w:rPr>
      <w:t>LandmarkCases.org</w:t>
    </w:r>
    <w:r w:rsidRPr="00987C93">
      <w:rPr>
        <w:sz w:val="22"/>
        <w:szCs w:val="22"/>
      </w:rPr>
      <w:tab/>
    </w:r>
    <w:r w:rsidRPr="00987C93">
      <w:rPr>
        <w:sz w:val="22"/>
        <w:szCs w:val="22"/>
      </w:rPr>
      <w:tab/>
    </w:r>
    <w:r w:rsidRPr="00987C93">
      <w:rPr>
        <w:sz w:val="22"/>
        <w:szCs w:val="22"/>
      </w:rPr>
      <w:tab/>
    </w:r>
    <w:r>
      <w:rPr>
        <w:sz w:val="22"/>
        <w:szCs w:val="22"/>
      </w:rPr>
      <w:tab/>
      <w:t xml:space="preserve">    </w:t>
    </w:r>
    <w:r w:rsidRPr="00577830">
      <w:rPr>
        <w:i/>
        <w:iCs/>
        <w:sz w:val="22"/>
        <w:szCs w:val="22"/>
      </w:rPr>
      <w:t>Plessy v. Ferguson</w:t>
    </w:r>
    <w:r w:rsidRPr="00DE5F67">
      <w:rPr>
        <w:sz w:val="22"/>
        <w:szCs w:val="22"/>
      </w:rPr>
      <w:t xml:space="preserve"> / 10</w:t>
    </w:r>
    <w:r w:rsidRPr="00DE5F67">
      <w:rPr>
        <w:sz w:val="22"/>
        <w:szCs w:val="22"/>
        <w:vertAlign w:val="superscript"/>
      </w:rPr>
      <w:t>th</w:t>
    </w:r>
    <w:r w:rsidRPr="00DE5F67">
      <w:rPr>
        <w:sz w:val="22"/>
        <w:szCs w:val="22"/>
      </w:rPr>
      <w:t xml:space="preserve"> Amendment vs. 14</w:t>
    </w:r>
    <w:r w:rsidRPr="00DE5F67">
      <w:rPr>
        <w:sz w:val="22"/>
        <w:szCs w:val="22"/>
        <w:vertAlign w:val="superscript"/>
      </w:rPr>
      <w:t>th</w:t>
    </w:r>
    <w:r w:rsidRPr="00DE5F67">
      <w:rPr>
        <w:sz w:val="22"/>
        <w:szCs w:val="22"/>
      </w:rPr>
      <w:t xml:space="preserve"> Amendment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0724" w14:textId="4E2255DE" w:rsidR="00047FD5" w:rsidRPr="00047FD5" w:rsidRDefault="00047FD5" w:rsidP="00C3519B">
    <w:pPr>
      <w:pStyle w:val="Basiccopysl"/>
      <w:spacing w:after="0"/>
    </w:pPr>
    <w:r w:rsidRPr="00987C93">
      <w:rPr>
        <w:sz w:val="22"/>
        <w:szCs w:val="22"/>
      </w:rPr>
      <w:t>LandmarkCases.org</w:t>
    </w:r>
    <w:r w:rsidRPr="00987C93">
      <w:rPr>
        <w:sz w:val="22"/>
        <w:szCs w:val="22"/>
      </w:rPr>
      <w:tab/>
    </w:r>
    <w:r w:rsidRPr="00987C93">
      <w:rPr>
        <w:sz w:val="22"/>
        <w:szCs w:val="22"/>
      </w:rPr>
      <w:tab/>
    </w:r>
    <w:r w:rsidRPr="00987C93">
      <w:rPr>
        <w:sz w:val="22"/>
        <w:szCs w:val="22"/>
      </w:rPr>
      <w:tab/>
    </w:r>
    <w:r w:rsidR="00FF1DA0">
      <w:rPr>
        <w:sz w:val="22"/>
        <w:szCs w:val="22"/>
      </w:rPr>
      <w:tab/>
      <w:t xml:space="preserve">    </w:t>
    </w:r>
    <w:r w:rsidR="00577830" w:rsidRPr="00577830">
      <w:rPr>
        <w:i/>
        <w:iCs/>
        <w:sz w:val="22"/>
        <w:szCs w:val="22"/>
      </w:rPr>
      <w:t>Plessy v. Ferguson</w:t>
    </w:r>
    <w:r w:rsidRPr="00DE5F67">
      <w:rPr>
        <w:sz w:val="22"/>
        <w:szCs w:val="22"/>
      </w:rPr>
      <w:t xml:space="preserve"> </w:t>
    </w:r>
    <w:r w:rsidR="00DE5F67" w:rsidRPr="00DE5F67">
      <w:rPr>
        <w:sz w:val="22"/>
        <w:szCs w:val="22"/>
      </w:rPr>
      <w:t>/ 10</w:t>
    </w:r>
    <w:r w:rsidR="00DE5F67" w:rsidRPr="00DE5F67">
      <w:rPr>
        <w:sz w:val="22"/>
        <w:szCs w:val="22"/>
        <w:vertAlign w:val="superscript"/>
      </w:rPr>
      <w:t>th</w:t>
    </w:r>
    <w:r w:rsidR="00DE5F67" w:rsidRPr="00DE5F67">
      <w:rPr>
        <w:sz w:val="22"/>
        <w:szCs w:val="22"/>
      </w:rPr>
      <w:t xml:space="preserve"> Amendment vs. 14</w:t>
    </w:r>
    <w:r w:rsidR="00DE5F67" w:rsidRPr="00DE5F67">
      <w:rPr>
        <w:sz w:val="22"/>
        <w:szCs w:val="22"/>
        <w:vertAlign w:val="superscript"/>
      </w:rPr>
      <w:t>th</w:t>
    </w:r>
    <w:r w:rsidR="00DE5F67" w:rsidRPr="00DE5F67">
      <w:rPr>
        <w:sz w:val="22"/>
        <w:szCs w:val="22"/>
      </w:rPr>
      <w:t xml:space="preserve"> Amendment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535C1"/>
    <w:multiLevelType w:val="multilevel"/>
    <w:tmpl w:val="E954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DD52F5"/>
    <w:multiLevelType w:val="hybridMultilevel"/>
    <w:tmpl w:val="A1D87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D122AD9E"/>
    <w:lvl w:ilvl="0" w:tplc="015ECD3A">
      <w:start w:val="1"/>
      <w:numFmt w:val="decimal"/>
      <w:pStyle w:val="Step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4BBD"/>
    <w:multiLevelType w:val="multilevel"/>
    <w:tmpl w:val="A92CA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B6042B"/>
    <w:multiLevelType w:val="hybridMultilevel"/>
    <w:tmpl w:val="1540B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3C683E"/>
    <w:multiLevelType w:val="multilevel"/>
    <w:tmpl w:val="BF8293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A480CC4"/>
    <w:multiLevelType w:val="hybridMultilevel"/>
    <w:tmpl w:val="D21E85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823148"/>
    <w:multiLevelType w:val="multilevel"/>
    <w:tmpl w:val="8F44B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573EA9"/>
    <w:multiLevelType w:val="hybridMultilevel"/>
    <w:tmpl w:val="4286A562"/>
    <w:lvl w:ilvl="0" w:tplc="0DFA744A">
      <w:start w:val="1"/>
      <w:numFmt w:val="decimal"/>
      <w:lvlText w:val="%1)"/>
      <w:lvlJc w:val="left"/>
      <w:pPr>
        <w:ind w:left="889" w:hanging="542"/>
      </w:pPr>
      <w:rPr>
        <w:rFonts w:ascii="Garamond" w:eastAsia="Garamond" w:hAnsi="Garamond" w:cs="Garamond" w:hint="default"/>
        <w:b/>
        <w:bCs/>
        <w:spacing w:val="-4"/>
        <w:w w:val="62"/>
        <w:sz w:val="24"/>
        <w:szCs w:val="24"/>
        <w:lang w:val="en-US" w:eastAsia="en-US" w:bidi="en-US"/>
      </w:rPr>
    </w:lvl>
    <w:lvl w:ilvl="1" w:tplc="D0B40106">
      <w:numFmt w:val="bullet"/>
      <w:lvlText w:val=""/>
      <w:lvlJc w:val="left"/>
      <w:pPr>
        <w:ind w:left="1248" w:hanging="360"/>
      </w:pPr>
      <w:rPr>
        <w:rFonts w:ascii="Symbol" w:eastAsia="Symbol" w:hAnsi="Symbol" w:cs="Symbol" w:hint="default"/>
        <w:w w:val="100"/>
        <w:sz w:val="24"/>
        <w:szCs w:val="24"/>
        <w:lang w:val="en-US" w:eastAsia="en-US" w:bidi="en-US"/>
      </w:rPr>
    </w:lvl>
    <w:lvl w:ilvl="2" w:tplc="95964A9A">
      <w:numFmt w:val="bullet"/>
      <w:lvlText w:val="•"/>
      <w:lvlJc w:val="left"/>
      <w:pPr>
        <w:ind w:left="2293" w:hanging="360"/>
      </w:pPr>
      <w:rPr>
        <w:rFonts w:hint="default"/>
        <w:lang w:val="en-US" w:eastAsia="en-US" w:bidi="en-US"/>
      </w:rPr>
    </w:lvl>
    <w:lvl w:ilvl="3" w:tplc="513A97A8">
      <w:numFmt w:val="bullet"/>
      <w:lvlText w:val="•"/>
      <w:lvlJc w:val="left"/>
      <w:pPr>
        <w:ind w:left="3346" w:hanging="360"/>
      </w:pPr>
      <w:rPr>
        <w:rFonts w:hint="default"/>
        <w:lang w:val="en-US" w:eastAsia="en-US" w:bidi="en-US"/>
      </w:rPr>
    </w:lvl>
    <w:lvl w:ilvl="4" w:tplc="B792D3FE">
      <w:numFmt w:val="bullet"/>
      <w:lvlText w:val="•"/>
      <w:lvlJc w:val="left"/>
      <w:pPr>
        <w:ind w:left="4400" w:hanging="360"/>
      </w:pPr>
      <w:rPr>
        <w:rFonts w:hint="default"/>
        <w:lang w:val="en-US" w:eastAsia="en-US" w:bidi="en-US"/>
      </w:rPr>
    </w:lvl>
    <w:lvl w:ilvl="5" w:tplc="613C94B8">
      <w:numFmt w:val="bullet"/>
      <w:lvlText w:val="•"/>
      <w:lvlJc w:val="left"/>
      <w:pPr>
        <w:ind w:left="5453" w:hanging="360"/>
      </w:pPr>
      <w:rPr>
        <w:rFonts w:hint="default"/>
        <w:lang w:val="en-US" w:eastAsia="en-US" w:bidi="en-US"/>
      </w:rPr>
    </w:lvl>
    <w:lvl w:ilvl="6" w:tplc="F06613D0">
      <w:numFmt w:val="bullet"/>
      <w:lvlText w:val="•"/>
      <w:lvlJc w:val="left"/>
      <w:pPr>
        <w:ind w:left="6506" w:hanging="360"/>
      </w:pPr>
      <w:rPr>
        <w:rFonts w:hint="default"/>
        <w:lang w:val="en-US" w:eastAsia="en-US" w:bidi="en-US"/>
      </w:rPr>
    </w:lvl>
    <w:lvl w:ilvl="7" w:tplc="56545404">
      <w:numFmt w:val="bullet"/>
      <w:lvlText w:val="•"/>
      <w:lvlJc w:val="left"/>
      <w:pPr>
        <w:ind w:left="7560" w:hanging="360"/>
      </w:pPr>
      <w:rPr>
        <w:rFonts w:hint="default"/>
        <w:lang w:val="en-US" w:eastAsia="en-US" w:bidi="en-US"/>
      </w:rPr>
    </w:lvl>
    <w:lvl w:ilvl="8" w:tplc="88F0D37E">
      <w:numFmt w:val="bullet"/>
      <w:lvlText w:val="•"/>
      <w:lvlJc w:val="left"/>
      <w:pPr>
        <w:ind w:left="8613" w:hanging="360"/>
      </w:pPr>
      <w:rPr>
        <w:rFonts w:hint="default"/>
        <w:lang w:val="en-US" w:eastAsia="en-US" w:bidi="en-US"/>
      </w:rPr>
    </w:lvl>
  </w:abstractNum>
  <w:abstractNum w:abstractNumId="15" w15:restartNumberingAfterBreak="0">
    <w:nsid w:val="47E325B0"/>
    <w:multiLevelType w:val="hybridMultilevel"/>
    <w:tmpl w:val="BB4A7912"/>
    <w:lvl w:ilvl="0" w:tplc="22FEECBA">
      <w:start w:val="1"/>
      <w:numFmt w:val="decimal"/>
      <w:lvlText w:val="%1."/>
      <w:lvlJc w:val="left"/>
      <w:pPr>
        <w:ind w:left="720" w:hanging="360"/>
      </w:pPr>
      <w:rPr>
        <w:rFonts w:ascii="Garamond" w:hAnsi="Garamond" w:cstheme="minorBidi" w:hint="default"/>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6B4570"/>
    <w:multiLevelType w:val="multilevel"/>
    <w:tmpl w:val="2BC23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E32E0B"/>
    <w:multiLevelType w:val="hybridMultilevel"/>
    <w:tmpl w:val="A59CE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941EAB"/>
    <w:multiLevelType w:val="hybridMultilevel"/>
    <w:tmpl w:val="81D440FE"/>
    <w:lvl w:ilvl="0" w:tplc="B1C4423E">
      <w:start w:val="1"/>
      <w:numFmt w:val="decimal"/>
      <w:lvlText w:val="%1)"/>
      <w:lvlJc w:val="left"/>
      <w:pPr>
        <w:ind w:left="980" w:hanging="540"/>
        <w:jc w:val="right"/>
      </w:pPr>
      <w:rPr>
        <w:rFonts w:ascii="Garamond" w:eastAsia="Garamond" w:hAnsi="Garamond" w:cs="Garamond" w:hint="default"/>
        <w:b/>
        <w:bCs/>
        <w:spacing w:val="-4"/>
        <w:w w:val="100"/>
        <w:sz w:val="24"/>
        <w:szCs w:val="24"/>
        <w:lang w:val="en-US" w:eastAsia="en-US" w:bidi="en-US"/>
      </w:rPr>
    </w:lvl>
    <w:lvl w:ilvl="1" w:tplc="B6347922">
      <w:numFmt w:val="bullet"/>
      <w:lvlText w:val=""/>
      <w:lvlJc w:val="left"/>
      <w:pPr>
        <w:ind w:left="1340" w:hanging="360"/>
      </w:pPr>
      <w:rPr>
        <w:rFonts w:ascii="Symbol" w:eastAsia="Symbol" w:hAnsi="Symbol" w:cs="Symbol" w:hint="default"/>
        <w:w w:val="100"/>
        <w:sz w:val="24"/>
        <w:szCs w:val="24"/>
        <w:lang w:val="en-US" w:eastAsia="en-US" w:bidi="en-US"/>
      </w:rPr>
    </w:lvl>
    <w:lvl w:ilvl="2" w:tplc="AE72F830">
      <w:numFmt w:val="bullet"/>
      <w:lvlText w:val="•"/>
      <w:lvlJc w:val="left"/>
      <w:pPr>
        <w:ind w:left="2382" w:hanging="360"/>
      </w:pPr>
      <w:rPr>
        <w:rFonts w:hint="default"/>
        <w:lang w:val="en-US" w:eastAsia="en-US" w:bidi="en-US"/>
      </w:rPr>
    </w:lvl>
    <w:lvl w:ilvl="3" w:tplc="EDCC7218">
      <w:numFmt w:val="bullet"/>
      <w:lvlText w:val="•"/>
      <w:lvlJc w:val="left"/>
      <w:pPr>
        <w:ind w:left="3424" w:hanging="360"/>
      </w:pPr>
      <w:rPr>
        <w:rFonts w:hint="default"/>
        <w:lang w:val="en-US" w:eastAsia="en-US" w:bidi="en-US"/>
      </w:rPr>
    </w:lvl>
    <w:lvl w:ilvl="4" w:tplc="8FA8BBE4">
      <w:numFmt w:val="bullet"/>
      <w:lvlText w:val="•"/>
      <w:lvlJc w:val="left"/>
      <w:pPr>
        <w:ind w:left="4466" w:hanging="360"/>
      </w:pPr>
      <w:rPr>
        <w:rFonts w:hint="default"/>
        <w:lang w:val="en-US" w:eastAsia="en-US" w:bidi="en-US"/>
      </w:rPr>
    </w:lvl>
    <w:lvl w:ilvl="5" w:tplc="CD6AE426">
      <w:numFmt w:val="bullet"/>
      <w:lvlText w:val="•"/>
      <w:lvlJc w:val="left"/>
      <w:pPr>
        <w:ind w:left="5508" w:hanging="360"/>
      </w:pPr>
      <w:rPr>
        <w:rFonts w:hint="default"/>
        <w:lang w:val="en-US" w:eastAsia="en-US" w:bidi="en-US"/>
      </w:rPr>
    </w:lvl>
    <w:lvl w:ilvl="6" w:tplc="211ECA96">
      <w:numFmt w:val="bullet"/>
      <w:lvlText w:val="•"/>
      <w:lvlJc w:val="left"/>
      <w:pPr>
        <w:ind w:left="6551" w:hanging="360"/>
      </w:pPr>
      <w:rPr>
        <w:rFonts w:hint="default"/>
        <w:lang w:val="en-US" w:eastAsia="en-US" w:bidi="en-US"/>
      </w:rPr>
    </w:lvl>
    <w:lvl w:ilvl="7" w:tplc="626E8E02">
      <w:numFmt w:val="bullet"/>
      <w:lvlText w:val="•"/>
      <w:lvlJc w:val="left"/>
      <w:pPr>
        <w:ind w:left="7593" w:hanging="360"/>
      </w:pPr>
      <w:rPr>
        <w:rFonts w:hint="default"/>
        <w:lang w:val="en-US" w:eastAsia="en-US" w:bidi="en-US"/>
      </w:rPr>
    </w:lvl>
    <w:lvl w:ilvl="8" w:tplc="43A6BBE4">
      <w:numFmt w:val="bullet"/>
      <w:lvlText w:val="•"/>
      <w:lvlJc w:val="left"/>
      <w:pPr>
        <w:ind w:left="8635" w:hanging="360"/>
      </w:pPr>
      <w:rPr>
        <w:rFonts w:hint="default"/>
        <w:lang w:val="en-US" w:eastAsia="en-US" w:bidi="en-US"/>
      </w:rPr>
    </w:lvl>
  </w:abstractNum>
  <w:abstractNum w:abstractNumId="19" w15:restartNumberingAfterBreak="0">
    <w:nsid w:val="6CD1606C"/>
    <w:multiLevelType w:val="hybridMultilevel"/>
    <w:tmpl w:val="82AA31AA"/>
    <w:lvl w:ilvl="0" w:tplc="E028DDE0">
      <w:start w:val="1"/>
      <w:numFmt w:val="bullet"/>
      <w:lvlText w:val="þ"/>
      <w:lvlJc w:val="left"/>
      <w:pPr>
        <w:ind w:left="720" w:hanging="360"/>
      </w:pPr>
      <w:rPr>
        <w:rFonts w:ascii="Wingdings" w:hAnsi="Wingdings" w:hint="default"/>
        <w:b/>
      </w:rPr>
    </w:lvl>
    <w:lvl w:ilvl="1" w:tplc="78B8AFCA">
      <w:start w:val="1"/>
      <w:numFmt w:val="decimal"/>
      <w:lvlText w:val="%2."/>
      <w:lvlJc w:val="left"/>
      <w:pPr>
        <w:ind w:left="1440" w:hanging="360"/>
      </w:pPr>
      <w:rPr>
        <w:rFonts w:hint="default"/>
      </w:rPr>
    </w:lvl>
    <w:lvl w:ilvl="2" w:tplc="B3D21F24">
      <w:start w:val="1"/>
      <w:numFmt w:val="bullet"/>
      <w:lvlText w:val=""/>
      <w:lvlJc w:val="left"/>
      <w:pPr>
        <w:ind w:left="2700" w:hanging="720"/>
      </w:pPr>
      <w:rPr>
        <w:rFonts w:ascii="Symbol" w:hAnsi="Symbol" w:hint="default"/>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234EE5"/>
    <w:multiLevelType w:val="hybridMultilevel"/>
    <w:tmpl w:val="EBE66DC0"/>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1217D1"/>
    <w:multiLevelType w:val="multilevel"/>
    <w:tmpl w:val="BC6E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6D5E24"/>
    <w:multiLevelType w:val="multilevel"/>
    <w:tmpl w:val="ABE6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6F50A7"/>
    <w:multiLevelType w:val="multilevel"/>
    <w:tmpl w:val="A8E4B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2"/>
  </w:num>
  <w:num w:numId="4">
    <w:abstractNumId w:val="5"/>
  </w:num>
  <w:num w:numId="5">
    <w:abstractNumId w:val="12"/>
  </w:num>
  <w:num w:numId="6">
    <w:abstractNumId w:val="8"/>
  </w:num>
  <w:num w:numId="7">
    <w:abstractNumId w:val="12"/>
    <w:lvlOverride w:ilvl="0">
      <w:startOverride w:val="1"/>
    </w:lvlOverride>
  </w:num>
  <w:num w:numId="8">
    <w:abstractNumId w:val="12"/>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4"/>
  </w:num>
  <w:num w:numId="12">
    <w:abstractNumId w:val="22"/>
  </w:num>
  <w:num w:numId="13">
    <w:abstractNumId w:val="3"/>
  </w:num>
  <w:num w:numId="14">
    <w:abstractNumId w:val="3"/>
  </w:num>
  <w:num w:numId="15">
    <w:abstractNumId w:val="3"/>
  </w:num>
  <w:num w:numId="16">
    <w:abstractNumId w:val="3"/>
  </w:num>
  <w:num w:numId="17">
    <w:abstractNumId w:val="10"/>
  </w:num>
  <w:num w:numId="18">
    <w:abstractNumId w:val="18"/>
  </w:num>
  <w:num w:numId="19">
    <w:abstractNumId w:val="14"/>
  </w:num>
  <w:num w:numId="20">
    <w:abstractNumId w:val="7"/>
  </w:num>
  <w:num w:numId="21">
    <w:abstractNumId w:val="11"/>
  </w:num>
  <w:num w:numId="22">
    <w:abstractNumId w:val="3"/>
  </w:num>
  <w:num w:numId="23">
    <w:abstractNumId w:val="9"/>
  </w:num>
  <w:num w:numId="24">
    <w:abstractNumId w:val="3"/>
  </w:num>
  <w:num w:numId="25">
    <w:abstractNumId w:val="9"/>
  </w:num>
  <w:num w:numId="26">
    <w:abstractNumId w:val="3"/>
  </w:num>
  <w:num w:numId="27">
    <w:abstractNumId w:val="3"/>
  </w:num>
  <w:num w:numId="28">
    <w:abstractNumId w:val="9"/>
  </w:num>
  <w:num w:numId="29">
    <w:abstractNumId w:val="19"/>
  </w:num>
  <w:num w:numId="30">
    <w:abstractNumId w:val="20"/>
  </w:num>
  <w:num w:numId="31">
    <w:abstractNumId w:val="15"/>
  </w:num>
  <w:num w:numId="32">
    <w:abstractNumId w:val="13"/>
  </w:num>
  <w:num w:numId="33">
    <w:abstractNumId w:val="6"/>
  </w:num>
  <w:num w:numId="34">
    <w:abstractNumId w:val="24"/>
  </w:num>
  <w:num w:numId="35">
    <w:abstractNumId w:val="16"/>
  </w:num>
  <w:num w:numId="36">
    <w:abstractNumId w:val="0"/>
  </w:num>
  <w:num w:numId="37">
    <w:abstractNumId w:val="21"/>
  </w:num>
  <w:num w:numId="38">
    <w:abstractNumId w:val="23"/>
  </w:num>
  <w:num w:numId="39">
    <w:abstractNumId w:val="17"/>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12F35"/>
    <w:rsid w:val="00033F89"/>
    <w:rsid w:val="000356BB"/>
    <w:rsid w:val="00036A5C"/>
    <w:rsid w:val="00047FD5"/>
    <w:rsid w:val="00082157"/>
    <w:rsid w:val="000A3823"/>
    <w:rsid w:val="000E239D"/>
    <w:rsid w:val="001056C3"/>
    <w:rsid w:val="00107287"/>
    <w:rsid w:val="00110FE2"/>
    <w:rsid w:val="00112B95"/>
    <w:rsid w:val="00116A1D"/>
    <w:rsid w:val="001246CC"/>
    <w:rsid w:val="001505AB"/>
    <w:rsid w:val="00170B98"/>
    <w:rsid w:val="001A7476"/>
    <w:rsid w:val="001B3E05"/>
    <w:rsid w:val="001C0EDD"/>
    <w:rsid w:val="001D0F02"/>
    <w:rsid w:val="001D5A8C"/>
    <w:rsid w:val="001E04E6"/>
    <w:rsid w:val="0021030F"/>
    <w:rsid w:val="0022377B"/>
    <w:rsid w:val="00236E65"/>
    <w:rsid w:val="0025076D"/>
    <w:rsid w:val="00253838"/>
    <w:rsid w:val="00276A4D"/>
    <w:rsid w:val="00277B6B"/>
    <w:rsid w:val="00282C1F"/>
    <w:rsid w:val="00290061"/>
    <w:rsid w:val="00293947"/>
    <w:rsid w:val="002A40B8"/>
    <w:rsid w:val="002B03AB"/>
    <w:rsid w:val="002B4D38"/>
    <w:rsid w:val="002C68A3"/>
    <w:rsid w:val="002D2203"/>
    <w:rsid w:val="002E34AE"/>
    <w:rsid w:val="003141B0"/>
    <w:rsid w:val="00317735"/>
    <w:rsid w:val="0032015A"/>
    <w:rsid w:val="00332A26"/>
    <w:rsid w:val="0035621A"/>
    <w:rsid w:val="00371CA1"/>
    <w:rsid w:val="00375090"/>
    <w:rsid w:val="00387D3D"/>
    <w:rsid w:val="00396AEB"/>
    <w:rsid w:val="003B4436"/>
    <w:rsid w:val="003C09D2"/>
    <w:rsid w:val="003C6F20"/>
    <w:rsid w:val="003E36D4"/>
    <w:rsid w:val="00400A63"/>
    <w:rsid w:val="00425F44"/>
    <w:rsid w:val="0044156B"/>
    <w:rsid w:val="004632BE"/>
    <w:rsid w:val="004B560A"/>
    <w:rsid w:val="004B73F9"/>
    <w:rsid w:val="004C0E34"/>
    <w:rsid w:val="004E7457"/>
    <w:rsid w:val="004F5195"/>
    <w:rsid w:val="004F77FB"/>
    <w:rsid w:val="0050324E"/>
    <w:rsid w:val="00522361"/>
    <w:rsid w:val="005311FB"/>
    <w:rsid w:val="00537243"/>
    <w:rsid w:val="00542363"/>
    <w:rsid w:val="00564916"/>
    <w:rsid w:val="00577830"/>
    <w:rsid w:val="0058179B"/>
    <w:rsid w:val="005A0330"/>
    <w:rsid w:val="005A4A01"/>
    <w:rsid w:val="005A4E3D"/>
    <w:rsid w:val="005B0E1C"/>
    <w:rsid w:val="005B48F7"/>
    <w:rsid w:val="006135E5"/>
    <w:rsid w:val="0064423C"/>
    <w:rsid w:val="00657FDE"/>
    <w:rsid w:val="006759CF"/>
    <w:rsid w:val="00682ABA"/>
    <w:rsid w:val="00687010"/>
    <w:rsid w:val="00692DBF"/>
    <w:rsid w:val="006A375D"/>
    <w:rsid w:val="006B1204"/>
    <w:rsid w:val="006C3E71"/>
    <w:rsid w:val="006C5164"/>
    <w:rsid w:val="006D387C"/>
    <w:rsid w:val="006E09C9"/>
    <w:rsid w:val="006E3717"/>
    <w:rsid w:val="007007CB"/>
    <w:rsid w:val="007047D5"/>
    <w:rsid w:val="00780E65"/>
    <w:rsid w:val="00782455"/>
    <w:rsid w:val="0078549D"/>
    <w:rsid w:val="007B1CC4"/>
    <w:rsid w:val="007D66A5"/>
    <w:rsid w:val="007F0333"/>
    <w:rsid w:val="007F700D"/>
    <w:rsid w:val="00800FBF"/>
    <w:rsid w:val="00807FF7"/>
    <w:rsid w:val="00814E3E"/>
    <w:rsid w:val="00815CB0"/>
    <w:rsid w:val="0081706F"/>
    <w:rsid w:val="00841657"/>
    <w:rsid w:val="00870642"/>
    <w:rsid w:val="008738CD"/>
    <w:rsid w:val="008A600E"/>
    <w:rsid w:val="008B6FE8"/>
    <w:rsid w:val="008B731D"/>
    <w:rsid w:val="008D5C6D"/>
    <w:rsid w:val="008E1C2F"/>
    <w:rsid w:val="00956BA2"/>
    <w:rsid w:val="0096254D"/>
    <w:rsid w:val="00987C93"/>
    <w:rsid w:val="009A36EC"/>
    <w:rsid w:val="009D6B03"/>
    <w:rsid w:val="009E0FC2"/>
    <w:rsid w:val="009E2749"/>
    <w:rsid w:val="009E68A7"/>
    <w:rsid w:val="009F1E93"/>
    <w:rsid w:val="00A07A82"/>
    <w:rsid w:val="00A67847"/>
    <w:rsid w:val="00A740A5"/>
    <w:rsid w:val="00AD2222"/>
    <w:rsid w:val="00AE0C77"/>
    <w:rsid w:val="00B46860"/>
    <w:rsid w:val="00B535F7"/>
    <w:rsid w:val="00B62487"/>
    <w:rsid w:val="00B71D70"/>
    <w:rsid w:val="00B83484"/>
    <w:rsid w:val="00BB4120"/>
    <w:rsid w:val="00C023DC"/>
    <w:rsid w:val="00C05B0A"/>
    <w:rsid w:val="00C07514"/>
    <w:rsid w:val="00C15DAC"/>
    <w:rsid w:val="00C3519B"/>
    <w:rsid w:val="00C4652C"/>
    <w:rsid w:val="00C609F5"/>
    <w:rsid w:val="00C86C66"/>
    <w:rsid w:val="00CB09BD"/>
    <w:rsid w:val="00CE6844"/>
    <w:rsid w:val="00D03064"/>
    <w:rsid w:val="00D03297"/>
    <w:rsid w:val="00D366F4"/>
    <w:rsid w:val="00D372A0"/>
    <w:rsid w:val="00D47444"/>
    <w:rsid w:val="00D7277C"/>
    <w:rsid w:val="00D74F8B"/>
    <w:rsid w:val="00DB553E"/>
    <w:rsid w:val="00DB70E7"/>
    <w:rsid w:val="00DC1E0E"/>
    <w:rsid w:val="00DE3D18"/>
    <w:rsid w:val="00DE5F67"/>
    <w:rsid w:val="00E20FE6"/>
    <w:rsid w:val="00E3555A"/>
    <w:rsid w:val="00E64542"/>
    <w:rsid w:val="00EB20C0"/>
    <w:rsid w:val="00EB7F75"/>
    <w:rsid w:val="00EE7358"/>
    <w:rsid w:val="00EE774C"/>
    <w:rsid w:val="00EF7C97"/>
    <w:rsid w:val="00F20410"/>
    <w:rsid w:val="00F64E56"/>
    <w:rsid w:val="00F938F9"/>
    <w:rsid w:val="00FC41CE"/>
    <w:rsid w:val="00FC7E4B"/>
    <w:rsid w:val="00FF1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unhideWhenUsed/>
    <w:qFormat/>
    <w:rsid w:val="00B83484"/>
    <w:pPr>
      <w:widowControl w:val="0"/>
      <w:autoSpaceDE w:val="0"/>
      <w:autoSpaceDN w:val="0"/>
      <w:spacing w:after="0" w:line="240" w:lineRule="auto"/>
      <w:ind w:left="349"/>
      <w:outlineLvl w:val="1"/>
    </w:pPr>
    <w:rPr>
      <w:rFonts w:ascii="Gill Sans MT" w:eastAsia="Gill Sans MT" w:hAnsi="Gill Sans MT" w:cs="Gill Sans MT"/>
      <w:b/>
      <w:bCs/>
      <w:sz w:val="28"/>
      <w:szCs w:val="28"/>
      <w:lang w:bidi="en-US"/>
    </w:rPr>
  </w:style>
  <w:style w:type="paragraph" w:styleId="Heading3">
    <w:name w:val="heading 3"/>
    <w:basedOn w:val="Normal"/>
    <w:next w:val="Normal"/>
    <w:link w:val="Heading3Char"/>
    <w:uiPriority w:val="9"/>
    <w:semiHidden/>
    <w:unhideWhenUsed/>
    <w:qFormat/>
    <w:rsid w:val="00CB09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4423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8215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spacing w:after="120" w:line="240" w:lineRule="auto"/>
      <w:ind w:left="720" w:hanging="36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EE7358"/>
    <w:pPr>
      <w:spacing w:after="84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styleId="UnresolvedMention">
    <w:name w:val="Unresolved Mention"/>
    <w:basedOn w:val="DefaultParagraphFont"/>
    <w:uiPriority w:val="99"/>
    <w:semiHidden/>
    <w:unhideWhenUsed/>
    <w:rsid w:val="00110FE2"/>
    <w:rPr>
      <w:color w:val="605E5C"/>
      <w:shd w:val="clear" w:color="auto" w:fill="E1DFDD"/>
    </w:rPr>
  </w:style>
  <w:style w:type="paragraph" w:customStyle="1" w:styleId="Basiccopycenteredsl">
    <w:name w:val="Basic copy_centered_sl"/>
    <w:basedOn w:val="Basiccopysl"/>
    <w:qFormat/>
    <w:rsid w:val="0096254D"/>
    <w:pPr>
      <w:spacing w:line="240" w:lineRule="auto"/>
      <w:jc w:val="center"/>
    </w:pPr>
    <w:rPr>
      <w:rFonts w:eastAsia="Times New Roman" w:cs="Times New Roman"/>
      <w:b/>
      <w:sz w:val="24"/>
      <w:szCs w:val="24"/>
    </w:rPr>
  </w:style>
  <w:style w:type="table" w:styleId="TableGrid">
    <w:name w:val="Table Grid"/>
    <w:basedOn w:val="TableNormal"/>
    <w:uiPriority w:val="59"/>
    <w:rsid w:val="0096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83484"/>
    <w:rPr>
      <w:rFonts w:ascii="Gill Sans MT" w:eastAsia="Gill Sans MT" w:hAnsi="Gill Sans MT" w:cs="Gill Sans MT"/>
      <w:b/>
      <w:bCs/>
      <w:sz w:val="28"/>
      <w:szCs w:val="28"/>
      <w:lang w:bidi="en-US"/>
    </w:rPr>
  </w:style>
  <w:style w:type="paragraph" w:styleId="BodyText">
    <w:name w:val="Body Text"/>
    <w:basedOn w:val="Normal"/>
    <w:link w:val="BodyTextChar"/>
    <w:uiPriority w:val="1"/>
    <w:qFormat/>
    <w:rsid w:val="00B83484"/>
    <w:pPr>
      <w:widowControl w:val="0"/>
      <w:autoSpaceDE w:val="0"/>
      <w:autoSpaceDN w:val="0"/>
      <w:spacing w:after="0" w:line="240" w:lineRule="auto"/>
    </w:pPr>
    <w:rPr>
      <w:rFonts w:ascii="Garamond" w:eastAsia="Garamond" w:hAnsi="Garamond" w:cs="Garamond"/>
      <w:sz w:val="24"/>
      <w:szCs w:val="24"/>
      <w:lang w:bidi="en-US"/>
    </w:rPr>
  </w:style>
  <w:style w:type="character" w:customStyle="1" w:styleId="BodyTextChar">
    <w:name w:val="Body Text Char"/>
    <w:basedOn w:val="DefaultParagraphFont"/>
    <w:link w:val="BodyText"/>
    <w:uiPriority w:val="1"/>
    <w:rsid w:val="00B83484"/>
    <w:rPr>
      <w:rFonts w:ascii="Garamond" w:eastAsia="Garamond" w:hAnsi="Garamond" w:cs="Garamond"/>
      <w:sz w:val="24"/>
      <w:szCs w:val="24"/>
      <w:lang w:bidi="en-US"/>
    </w:rPr>
  </w:style>
  <w:style w:type="paragraph" w:customStyle="1" w:styleId="Stepsl">
    <w:name w:val="Step_sl"/>
    <w:basedOn w:val="Basiccopysl"/>
    <w:qFormat/>
    <w:rsid w:val="00CB09BD"/>
    <w:pPr>
      <w:numPr>
        <w:numId w:val="13"/>
      </w:numPr>
      <w:spacing w:after="240"/>
    </w:pPr>
    <w:rPr>
      <w:rFonts w:eastAsiaTheme="minorHAnsi" w:cstheme="minorBidi"/>
      <w:sz w:val="24"/>
      <w:szCs w:val="24"/>
    </w:rPr>
  </w:style>
  <w:style w:type="character" w:customStyle="1" w:styleId="Heading3Char">
    <w:name w:val="Heading 3 Char"/>
    <w:basedOn w:val="DefaultParagraphFont"/>
    <w:link w:val="Heading3"/>
    <w:uiPriority w:val="9"/>
    <w:semiHidden/>
    <w:rsid w:val="00CB09BD"/>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CB09BD"/>
    <w:pPr>
      <w:widowControl w:val="0"/>
      <w:autoSpaceDE w:val="0"/>
      <w:autoSpaceDN w:val="0"/>
      <w:spacing w:before="91" w:after="0" w:line="240" w:lineRule="auto"/>
      <w:ind w:left="107"/>
    </w:pPr>
    <w:rPr>
      <w:rFonts w:ascii="Gill Sans MT" w:eastAsia="Gill Sans MT" w:hAnsi="Gill Sans MT" w:cs="Gill Sans MT"/>
      <w:lang w:bidi="en-US"/>
    </w:rPr>
  </w:style>
  <w:style w:type="paragraph" w:customStyle="1" w:styleId="EHeaderFooter">
    <w:name w:val="E_Header/Footer"/>
    <w:basedOn w:val="Normal"/>
    <w:rsid w:val="001D0F02"/>
    <w:pPr>
      <w:tabs>
        <w:tab w:val="left" w:pos="9360"/>
      </w:tabs>
      <w:spacing w:after="0" w:line="240" w:lineRule="auto"/>
    </w:pPr>
    <w:rPr>
      <w:rFonts w:ascii="Garamond" w:eastAsia="Times New Roman" w:hAnsi="Garamond" w:cs="Arial"/>
    </w:rPr>
  </w:style>
  <w:style w:type="paragraph" w:customStyle="1" w:styleId="Amendmentprecedentbulletsl">
    <w:name w:val="Amendment/precedent bullet_sl"/>
    <w:basedOn w:val="Bulletsl"/>
    <w:qFormat/>
    <w:rsid w:val="001E04E6"/>
    <w:pPr>
      <w:spacing w:before="240" w:line="276" w:lineRule="auto"/>
    </w:pPr>
    <w:rPr>
      <w:b/>
    </w:rPr>
  </w:style>
  <w:style w:type="paragraph" w:customStyle="1" w:styleId="Indentedbasiccopysl">
    <w:name w:val="Indented basic copy_sl"/>
    <w:basedOn w:val="Basiccopysl"/>
    <w:qFormat/>
    <w:rsid w:val="001E04E6"/>
    <w:pPr>
      <w:ind w:left="720"/>
    </w:pPr>
    <w:rPr>
      <w:rFonts w:eastAsiaTheme="minorHAnsi" w:cstheme="minorBidi"/>
      <w:sz w:val="24"/>
      <w:szCs w:val="24"/>
    </w:rPr>
  </w:style>
  <w:style w:type="paragraph" w:customStyle="1" w:styleId="Argueddecideddatessl">
    <w:name w:val="Argued/decided dates_sl"/>
    <w:basedOn w:val="Basiccopysl"/>
    <w:qFormat/>
    <w:rsid w:val="001E04E6"/>
    <w:pPr>
      <w:spacing w:after="0"/>
      <w:jc w:val="center"/>
    </w:pPr>
    <w:rPr>
      <w:rFonts w:eastAsiaTheme="minorHAnsi" w:cstheme="minorBidi"/>
      <w:b/>
      <w:sz w:val="24"/>
      <w:szCs w:val="24"/>
    </w:rPr>
  </w:style>
  <w:style w:type="character" w:customStyle="1" w:styleId="MaincopyChar">
    <w:name w:val="Main copy Char"/>
    <w:link w:val="Maincopy"/>
    <w:locked/>
    <w:rsid w:val="001E04E6"/>
    <w:rPr>
      <w:rFonts w:ascii="Garamond" w:hAnsi="Garamond"/>
      <w:sz w:val="24"/>
      <w:szCs w:val="24"/>
    </w:rPr>
  </w:style>
  <w:style w:type="paragraph" w:customStyle="1" w:styleId="Maincopy">
    <w:name w:val="Main copy"/>
    <w:basedOn w:val="Normal"/>
    <w:link w:val="MaincopyChar"/>
    <w:qFormat/>
    <w:rsid w:val="001E04E6"/>
    <w:pPr>
      <w:tabs>
        <w:tab w:val="left" w:pos="1080"/>
      </w:tabs>
      <w:spacing w:line="240" w:lineRule="auto"/>
    </w:pPr>
    <w:rPr>
      <w:rFonts w:ascii="Garamond" w:hAnsi="Garamond"/>
      <w:sz w:val="24"/>
      <w:szCs w:val="24"/>
    </w:rPr>
  </w:style>
  <w:style w:type="paragraph" w:styleId="NormalWeb">
    <w:name w:val="Normal (Web)"/>
    <w:basedOn w:val="Normal"/>
    <w:uiPriority w:val="99"/>
    <w:unhideWhenUsed/>
    <w:rsid w:val="00236E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64423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82157"/>
    <w:rPr>
      <w:rFonts w:asciiTheme="majorHAnsi" w:eastAsiaTheme="majorEastAsia" w:hAnsiTheme="majorHAnsi" w:cstheme="majorBidi"/>
      <w:color w:val="365F91" w:themeColor="accent1" w:themeShade="BF"/>
    </w:rPr>
  </w:style>
  <w:style w:type="character" w:styleId="Emphasis">
    <w:name w:val="Emphasis"/>
    <w:basedOn w:val="DefaultParagraphFont"/>
    <w:uiPriority w:val="20"/>
    <w:qFormat/>
    <w:rsid w:val="00082157"/>
    <w:rPr>
      <w:i/>
      <w:iCs/>
    </w:rPr>
  </w:style>
  <w:style w:type="paragraph" w:customStyle="1" w:styleId="boxnote">
    <w:name w:val="boxnote"/>
    <w:basedOn w:val="Normal"/>
    <w:rsid w:val="005778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78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80103">
      <w:bodyDiv w:val="1"/>
      <w:marLeft w:val="0"/>
      <w:marRight w:val="0"/>
      <w:marTop w:val="0"/>
      <w:marBottom w:val="0"/>
      <w:divBdr>
        <w:top w:val="none" w:sz="0" w:space="0" w:color="auto"/>
        <w:left w:val="none" w:sz="0" w:space="0" w:color="auto"/>
        <w:bottom w:val="none" w:sz="0" w:space="0" w:color="auto"/>
        <w:right w:val="none" w:sz="0" w:space="0" w:color="auto"/>
      </w:divBdr>
    </w:div>
    <w:div w:id="857158637">
      <w:bodyDiv w:val="1"/>
      <w:marLeft w:val="0"/>
      <w:marRight w:val="0"/>
      <w:marTop w:val="0"/>
      <w:marBottom w:val="0"/>
      <w:divBdr>
        <w:top w:val="none" w:sz="0" w:space="0" w:color="auto"/>
        <w:left w:val="none" w:sz="0" w:space="0" w:color="auto"/>
        <w:bottom w:val="none" w:sz="0" w:space="0" w:color="auto"/>
        <w:right w:val="none" w:sz="0" w:space="0" w:color="auto"/>
      </w:divBdr>
      <w:divsChild>
        <w:div w:id="1912348872">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4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701028">
      <w:bodyDiv w:val="1"/>
      <w:marLeft w:val="0"/>
      <w:marRight w:val="0"/>
      <w:marTop w:val="0"/>
      <w:marBottom w:val="0"/>
      <w:divBdr>
        <w:top w:val="none" w:sz="0" w:space="0" w:color="auto"/>
        <w:left w:val="none" w:sz="0" w:space="0" w:color="auto"/>
        <w:bottom w:val="none" w:sz="0" w:space="0" w:color="auto"/>
        <w:right w:val="none" w:sz="0" w:space="0" w:color="auto"/>
      </w:divBdr>
    </w:div>
    <w:div w:id="1620528052">
      <w:bodyDiv w:val="1"/>
      <w:marLeft w:val="0"/>
      <w:marRight w:val="0"/>
      <w:marTop w:val="0"/>
      <w:marBottom w:val="0"/>
      <w:divBdr>
        <w:top w:val="none" w:sz="0" w:space="0" w:color="auto"/>
        <w:left w:val="none" w:sz="0" w:space="0" w:color="auto"/>
        <w:bottom w:val="none" w:sz="0" w:space="0" w:color="auto"/>
        <w:right w:val="none" w:sz="0" w:space="0" w:color="auto"/>
      </w:divBdr>
    </w:div>
    <w:div w:id="1704943113">
      <w:bodyDiv w:val="1"/>
      <w:marLeft w:val="0"/>
      <w:marRight w:val="0"/>
      <w:marTop w:val="0"/>
      <w:marBottom w:val="0"/>
      <w:divBdr>
        <w:top w:val="none" w:sz="0" w:space="0" w:color="auto"/>
        <w:left w:val="none" w:sz="0" w:space="0" w:color="auto"/>
        <w:bottom w:val="none" w:sz="0" w:space="0" w:color="auto"/>
        <w:right w:val="none" w:sz="0" w:space="0" w:color="auto"/>
      </w:divBdr>
    </w:div>
    <w:div w:id="1790584794">
      <w:bodyDiv w:val="1"/>
      <w:marLeft w:val="0"/>
      <w:marRight w:val="0"/>
      <w:marTop w:val="0"/>
      <w:marBottom w:val="0"/>
      <w:divBdr>
        <w:top w:val="none" w:sz="0" w:space="0" w:color="auto"/>
        <w:left w:val="none" w:sz="0" w:space="0" w:color="auto"/>
        <w:bottom w:val="none" w:sz="0" w:space="0" w:color="auto"/>
        <w:right w:val="none" w:sz="0" w:space="0" w:color="auto"/>
      </w:divBdr>
      <w:divsChild>
        <w:div w:id="205850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48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1758825">
      <w:bodyDiv w:val="1"/>
      <w:marLeft w:val="0"/>
      <w:marRight w:val="0"/>
      <w:marTop w:val="0"/>
      <w:marBottom w:val="0"/>
      <w:divBdr>
        <w:top w:val="none" w:sz="0" w:space="0" w:color="auto"/>
        <w:left w:val="none" w:sz="0" w:space="0" w:color="auto"/>
        <w:bottom w:val="none" w:sz="0" w:space="0" w:color="auto"/>
        <w:right w:val="none" w:sz="0" w:space="0" w:color="auto"/>
      </w:divBdr>
      <w:divsChild>
        <w:div w:id="1597858192">
          <w:marLeft w:val="0"/>
          <w:marRight w:val="0"/>
          <w:marTop w:val="0"/>
          <w:marBottom w:val="0"/>
          <w:divBdr>
            <w:top w:val="none" w:sz="0" w:space="0" w:color="auto"/>
            <w:left w:val="none" w:sz="0" w:space="0" w:color="auto"/>
            <w:bottom w:val="none" w:sz="0" w:space="0" w:color="auto"/>
            <w:right w:val="none" w:sz="0" w:space="0" w:color="auto"/>
          </w:divBdr>
          <w:divsChild>
            <w:div w:id="1806700587">
              <w:marLeft w:val="0"/>
              <w:marRight w:val="0"/>
              <w:marTop w:val="0"/>
              <w:marBottom w:val="0"/>
              <w:divBdr>
                <w:top w:val="none" w:sz="0" w:space="0" w:color="auto"/>
                <w:left w:val="none" w:sz="0" w:space="0" w:color="auto"/>
                <w:bottom w:val="none" w:sz="0" w:space="0" w:color="auto"/>
                <w:right w:val="none" w:sz="0" w:space="0" w:color="auto"/>
              </w:divBdr>
              <w:divsChild>
                <w:div w:id="608776645">
                  <w:marLeft w:val="-225"/>
                  <w:marRight w:val="-225"/>
                  <w:marTop w:val="0"/>
                  <w:marBottom w:val="0"/>
                  <w:divBdr>
                    <w:top w:val="none" w:sz="0" w:space="0" w:color="auto"/>
                    <w:left w:val="none" w:sz="0" w:space="0" w:color="auto"/>
                    <w:bottom w:val="none" w:sz="0" w:space="0" w:color="auto"/>
                    <w:right w:val="none" w:sz="0" w:space="0" w:color="auto"/>
                  </w:divBdr>
                  <w:divsChild>
                    <w:div w:id="5006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DF2D8-8020-4CA7-9897-9767D74AEC7C}">
  <ds:schemaRefs>
    <ds:schemaRef ds:uri="http://schemas.microsoft.com/office/2006/metadata/properties"/>
    <ds:schemaRef ds:uri="http://schemas.microsoft.com/office/infopath/2007/PartnerControls"/>
    <ds:schemaRef ds:uri="9af227aa-5493-4bfe-a302-9771bcf92926"/>
  </ds:schemaRefs>
</ds:datastoreItem>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DA82520F-E61B-44A6-B753-1504968321C9}"/>
</file>

<file path=docProps/app.xml><?xml version="1.0" encoding="utf-8"?>
<Properties xmlns="http://schemas.openxmlformats.org/officeDocument/2006/extended-properties" xmlns:vt="http://schemas.openxmlformats.org/officeDocument/2006/docPropsVTypes">
  <Template>template with copyright + page number</Template>
  <TotalTime>1</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3</cp:revision>
  <dcterms:created xsi:type="dcterms:W3CDTF">2020-08-19T19:38:00Z</dcterms:created>
  <dcterms:modified xsi:type="dcterms:W3CDTF">2020-08-19T19:38:00Z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