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C12539" w:rsidR="005311FB" w:rsidP="4297C55B" w:rsidRDefault="00782455" w14:paraId="06C09063" w14:textId="297B6EE3" w14:noSpellErr="1">
      <w:pPr>
        <w:pStyle w:val="Title1sl"/>
        <w:pBdr>
          <w:bottom w:val="single" w:color="auto" w:sz="12" w:space="1"/>
        </w:pBdr>
        <w:rPr>
          <w:sz w:val="40"/>
          <w:szCs w:val="40"/>
        </w:rPr>
      </w:pPr>
      <w:r w:rsidRPr="00C12539">
        <w:rPr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068CBC62">
                <wp:simplePos x="0" y="0"/>
                <wp:positionH relativeFrom="margin">
                  <wp:posOffset>0</wp:posOffset>
                </wp:positionH>
                <wp:positionV relativeFrom="paragraph">
                  <wp:posOffset>1132840</wp:posOffset>
                </wp:positionV>
                <wp:extent cx="5991225" cy="6943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94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2455" w:rsidP="00782455" w:rsidRDefault="00C12539" w14:paraId="0E41E333" w14:textId="561DC7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4B429" wp14:editId="78F2354D">
                                  <wp:extent cx="4937760" cy="6845935"/>
                                  <wp:effectExtent l="0" t="0" r="0" b="0"/>
                                  <wp:docPr id="2" name="Picture 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iagram how case moved_Obergefell v. Hodges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7760" cy="6845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9BAE96E">
              <v:shapetype id="_x0000_t202" coordsize="21600,21600" o:spt="202" path="m,l,21600r21600,l21600,xe" w14:anchorId="032BD1BE">
                <v:stroke joinstyle="miter"/>
                <v:path gradientshapeok="t" o:connecttype="rect"/>
              </v:shapetype>
              <v:shape id="Text Box 1" style="position:absolute;margin-left:0;margin-top:89.2pt;width:471.75pt;height:546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">
                <v:textbox>
                  <w:txbxContent>
                    <w:p w:rsidR="00782455" w:rsidP="00782455" w:rsidRDefault="00C12539" w14:paraId="672A6659" w14:textId="561DC7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951EF" wp14:editId="78F2354D">
                            <wp:extent cx="4937760" cy="6845935"/>
                            <wp:effectExtent l="0" t="0" r="0" b="0"/>
                            <wp:docPr id="1752956261" name="Picture 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iagram how case moved_Obergefell v. Hodge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7760" cy="6845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4297C55B" w:rsidR="00C12539">
        <w:rPr>
          <w:i w:val="1"/>
          <w:iCs w:val="1"/>
          <w:noProof/>
          <w:sz w:val="40"/>
          <w:szCs w:val="40"/>
        </w:rPr>
        <w:t>Obergefell v. Hodges</w:t>
      </w:r>
      <w:r w:rsidRPr="4297C55B" w:rsidR="00F64E56">
        <w:rPr>
          <w:sz w:val="40"/>
          <w:szCs w:val="40"/>
        </w:rPr>
        <w:t xml:space="preserve"> / </w:t>
      </w:r>
      <w:r w:rsidRPr="4297C55B" w:rsidR="00782455">
        <w:rPr>
          <w:sz w:val="40"/>
          <w:szCs w:val="40"/>
        </w:rPr>
        <w:t>Diagram of How the Case Moved Through the Court System</w:t>
      </w:r>
    </w:p>
    <w:sectPr w:rsidRPr="00C12539" w:rsidR="005311FB" w:rsidSect="00987C93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5433" w:rsidP="0078549D" w:rsidRDefault="005F5433" w14:paraId="0C096F3A" w14:textId="77777777">
      <w:pPr>
        <w:spacing w:after="0" w:line="240" w:lineRule="auto"/>
      </w:pPr>
      <w:r>
        <w:separator/>
      </w:r>
    </w:p>
  </w:endnote>
  <w:endnote w:type="continuationSeparator" w:id="0">
    <w:p w:rsidR="005F5433" w:rsidP="0078549D" w:rsidRDefault="005F5433" w14:paraId="58233E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1DE5F009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06/</w:t>
        </w:r>
        <w:r w:rsidR="00C12539">
          <w:rPr>
            <w:rStyle w:val="BasiccopyslChar"/>
            <w:sz w:val="22"/>
            <w:szCs w:val="22"/>
          </w:rPr>
          <w:t>30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5433" w:rsidP="0078549D" w:rsidRDefault="005F5433" w14:paraId="6E62BF4C" w14:textId="77777777">
      <w:pPr>
        <w:spacing w:after="0" w:line="240" w:lineRule="auto"/>
      </w:pPr>
      <w:r>
        <w:separator/>
      </w:r>
    </w:p>
  </w:footnote>
  <w:footnote w:type="continuationSeparator" w:id="0">
    <w:p w:rsidR="005F5433" w:rsidP="0078549D" w:rsidRDefault="005F5433" w14:paraId="23EBFA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F64E56" w:rsidP="00987C93" w:rsidRDefault="00F64E56" w14:paraId="4D2C6AC8" w14:textId="24D88EC5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987C93">
      <w:rPr>
        <w:sz w:val="22"/>
        <w:szCs w:val="22"/>
      </w:rPr>
      <w:t xml:space="preserve">   </w:t>
    </w:r>
    <w:r w:rsidRPr="00987C93">
      <w:rPr>
        <w:i/>
        <w:iCs/>
        <w:sz w:val="22"/>
        <w:szCs w:val="22"/>
      </w:rPr>
      <w:t>Engel v. Vitale</w:t>
    </w:r>
    <w:r w:rsidR="00987C93">
      <w:rPr>
        <w:i/>
        <w:iCs/>
        <w:sz w:val="22"/>
        <w:szCs w:val="22"/>
      </w:rPr>
      <w:t xml:space="preserve"> </w:t>
    </w:r>
    <w:r w:rsidRPr="00987C93" w:rsidR="00987C93">
      <w:rPr>
        <w:sz w:val="22"/>
        <w:szCs w:val="22"/>
      </w:rPr>
      <w:t>/ Background Reading</w:t>
    </w:r>
    <w:r w:rsidR="00987C93">
      <w:rPr>
        <w:sz w:val="22"/>
        <w:szCs w:val="22"/>
      </w:rPr>
      <w:t xml:space="preserve"> </w:t>
    </w:r>
    <w:r w:rsidRPr="00987C93" w:rsidR="00987C93">
      <w:rPr>
        <w:sz w:val="22"/>
        <w:szCs w:val="22"/>
      </w:rPr>
      <w:t>••</w:t>
    </w:r>
    <w:r w:rsidRPr="00987C93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25A9548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</w:t>
    </w:r>
    <w:r w:rsidR="00782455">
      <w:rPr>
        <w:sz w:val="22"/>
        <w:szCs w:val="22"/>
      </w:rPr>
      <w:tab/>
    </w:r>
    <w:r w:rsidR="00782455">
      <w:rPr>
        <w:sz w:val="22"/>
        <w:szCs w:val="22"/>
      </w:rPr>
      <w:tab/>
    </w:r>
    <w:r w:rsidR="00C12539">
      <w:rPr>
        <w:sz w:val="22"/>
        <w:szCs w:val="22"/>
      </w:rPr>
      <w:t xml:space="preserve">            </w:t>
    </w:r>
    <w:r w:rsidRPr="00C12539" w:rsidR="00C12539">
      <w:rPr>
        <w:i/>
        <w:iCs/>
        <w:sz w:val="22"/>
        <w:szCs w:val="22"/>
      </w:rPr>
      <w:t>Obergefell v. Hodges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9D82F4D2"/>
    <w:lvl w:ilvl="0" w:tplc="C340E17E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E239D"/>
    <w:rsid w:val="001056C3"/>
    <w:rsid w:val="00116A1D"/>
    <w:rsid w:val="00170B98"/>
    <w:rsid w:val="001B3E05"/>
    <w:rsid w:val="0021030F"/>
    <w:rsid w:val="0025076D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A0330"/>
    <w:rsid w:val="005A4E3D"/>
    <w:rsid w:val="005F5433"/>
    <w:rsid w:val="006135E5"/>
    <w:rsid w:val="006C3E71"/>
    <w:rsid w:val="006E09C9"/>
    <w:rsid w:val="006E3717"/>
    <w:rsid w:val="00782455"/>
    <w:rsid w:val="0078549D"/>
    <w:rsid w:val="007F700D"/>
    <w:rsid w:val="00815CB0"/>
    <w:rsid w:val="0081706F"/>
    <w:rsid w:val="0091351C"/>
    <w:rsid w:val="00987C93"/>
    <w:rsid w:val="009D6B03"/>
    <w:rsid w:val="00A740A5"/>
    <w:rsid w:val="00AE0C77"/>
    <w:rsid w:val="00B535F7"/>
    <w:rsid w:val="00B62487"/>
    <w:rsid w:val="00C05B0A"/>
    <w:rsid w:val="00C10119"/>
    <w:rsid w:val="00C12539"/>
    <w:rsid w:val="00C15DAC"/>
    <w:rsid w:val="00DE3D18"/>
    <w:rsid w:val="00E3555A"/>
    <w:rsid w:val="00E64542"/>
    <w:rsid w:val="00EB20C0"/>
    <w:rsid w:val="00EF7C97"/>
    <w:rsid w:val="00F64E56"/>
    <w:rsid w:val="00FC7E4B"/>
    <w:rsid w:val="4297C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25076D"/>
    <w:pPr>
      <w:spacing w:after="20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/word/glossary/document.xml" Id="Rb99509df03ae4b6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c5e8-e86a-4957-81f8-33dd8c3e2b25}"/>
      </w:docPartPr>
      <w:docPartBody>
        <w:p w14:paraId="578947C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22AB-3092-4980-9EC3-7D03CB8709F8}"/>
</file>

<file path=customXml/itemProps3.xml><?xml version="1.0" encoding="utf-8"?>
<ds:datastoreItem xmlns:ds="http://schemas.openxmlformats.org/officeDocument/2006/customXml" ds:itemID="{B4262B2F-8948-4EDB-8EB1-BF656950535E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2020-06-30T20:21:00Z</dcterms:created>
  <dcterms:modified xsi:type="dcterms:W3CDTF">2020-10-02T14:21:51Z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