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1589" w:rsidR="00D84197" w:rsidP="651A77BF" w:rsidRDefault="00D84197" w14:paraId="690CBA99" w14:textId="1A3A5B8E">
      <w:pPr>
        <w:pStyle w:val="Title1sl"/>
        <w:pBdr>
          <w:bottom w:val="single" w:color="auto" w:sz="12" w:space="1"/>
        </w:pBdr>
        <w:spacing w:before="240"/>
        <w:rPr>
          <w:rFonts w:ascii="Symbol" w:hAnsi="Symbol" w:eastAsia="Symbol" w:cs="Symbol"/>
          <w:b w:val="0"/>
          <w:sz w:val="40"/>
          <w:szCs w:val="40"/>
        </w:rPr>
      </w:pPr>
      <w:r w:rsidRPr="651A77BF">
        <w:rPr>
          <w:i/>
          <w:iCs/>
          <w:sz w:val="40"/>
          <w:szCs w:val="40"/>
        </w:rPr>
        <w:t>Obergefell v. Hodges</w:t>
      </w:r>
      <w:r w:rsidRPr="651A77BF">
        <w:rPr>
          <w:sz w:val="40"/>
          <w:szCs w:val="40"/>
        </w:rPr>
        <w:t xml:space="preserve"> / Background </w:t>
      </w:r>
      <w:r w:rsidRPr="651A77BF" w:rsidR="0043101C">
        <w:rPr>
          <w:rFonts w:ascii="Symbol" w:hAnsi="Symbol" w:eastAsia="Symbol" w:cs="Symbol"/>
          <w:b w:val="0"/>
          <w:sz w:val="40"/>
          <w:szCs w:val="40"/>
        </w:rPr>
        <w:t>·</w:t>
      </w:r>
    </w:p>
    <w:tbl>
      <w:tblPr>
        <w:tblStyle w:val="TableGrid"/>
        <w:tblW w:w="9360" w:type="dxa"/>
        <w:shd w:val="clear" w:color="auto" w:fill="F2F2F2" w:themeFill="background1" w:themeFillShade="F2"/>
        <w:tblLayout w:type="fixed"/>
        <w:tblLook w:val="04A0" w:firstRow="1" w:lastRow="0" w:firstColumn="1" w:lastColumn="0" w:noHBand="0" w:noVBand="1"/>
      </w:tblPr>
      <w:tblGrid>
        <w:gridCol w:w="9360"/>
      </w:tblGrid>
      <w:tr w:rsidR="651A77BF" w:rsidTr="5D0D0D82" w14:paraId="54B1EFC9" w14:textId="77777777">
        <w:tc>
          <w:tcPr>
            <w:tcW w:w="9360" w:type="dxa"/>
            <w:shd w:val="clear" w:color="auto" w:fill="F2F2F2" w:themeFill="background1" w:themeFillShade="F2"/>
            <w:tcMar/>
          </w:tcPr>
          <w:p w:rsidR="651A77BF" w:rsidP="5D0D0D82" w:rsidRDefault="651A77BF" w14:paraId="57CC6BA4" w14:textId="594FF79B" w14:noSpellErr="1">
            <w:pPr>
              <w:spacing w:before="120" w:beforeAutospacing="off" w:after="120" w:afterAutospacing="off"/>
            </w:pPr>
            <w:r w:rsidRPr="5D0D0D82" w:rsidR="651A77BF">
              <w:rPr>
                <w:rFonts w:ascii="Garamond" w:hAnsi="Garamond" w:eastAsia="Garamond" w:cs="Garamond"/>
                <w:sz w:val="24"/>
                <w:szCs w:val="24"/>
              </w:rPr>
              <w:t xml:space="preserve">As you read the background summary of the case below, look for the </w:t>
            </w:r>
            <w:r w:rsidRPr="5D0D0D82" w:rsidR="651A77BF">
              <w:rPr>
                <w:rFonts w:ascii="Garamond" w:hAnsi="Garamond" w:eastAsia="Garamond" w:cs="Garamond"/>
                <w:b w:val="1"/>
                <w:bCs w:val="1"/>
                <w:color w:val="000000" w:themeColor="text1" w:themeTint="FF" w:themeShade="FF"/>
                <w:sz w:val="24"/>
                <w:szCs w:val="24"/>
                <w:u w:val="single"/>
              </w:rPr>
              <w:t>important vocabulary terms</w:t>
            </w:r>
            <w:r w:rsidRPr="5D0D0D82" w:rsidR="651A77BF">
              <w:rPr>
                <w:rFonts w:ascii="Garamond" w:hAnsi="Garamond" w:eastAsia="Garamond" w:cs="Garamond"/>
                <w:color w:val="000000" w:themeColor="text1" w:themeTint="FF" w:themeShade="FF"/>
                <w:sz w:val="24"/>
                <w:szCs w:val="24"/>
              </w:rPr>
              <w:t>. You can find definitions for these terms on the separate vocabulary handout.</w:t>
            </w:r>
          </w:p>
        </w:tc>
      </w:tr>
    </w:tbl>
    <w:p w:rsidR="008639CC" w:rsidP="008C49B1" w:rsidRDefault="008639CC" w14:paraId="3441DD84" w14:textId="049D4E77">
      <w:pPr>
        <w:pStyle w:val="Basiccopysl"/>
        <w:spacing w:before="240"/>
      </w:pPr>
      <w:r w:rsidRPr="66F1D248">
        <w:t>The U</w:t>
      </w:r>
      <w:r w:rsidR="00010F7A">
        <w:t xml:space="preserve">nited </w:t>
      </w:r>
      <w:r w:rsidRPr="66F1D248">
        <w:t>S</w:t>
      </w:r>
      <w:r w:rsidR="00010F7A">
        <w:t xml:space="preserve">tates </w:t>
      </w:r>
      <w:r w:rsidRPr="66F1D248">
        <w:t xml:space="preserve">uses a system of government called </w:t>
      </w:r>
      <w:r w:rsidRPr="008639CC">
        <w:rPr>
          <w:b/>
          <w:bCs/>
          <w:u w:val="single"/>
        </w:rPr>
        <w:t>federalism</w:t>
      </w:r>
      <w:r w:rsidRPr="66F1D248">
        <w:t>, which means there are two levels of government that share power:</w:t>
      </w:r>
      <w:r w:rsidRPr="009E425E">
        <w:rPr>
          <w:b/>
          <w:bCs/>
        </w:rPr>
        <w:t xml:space="preserve"> </w:t>
      </w:r>
      <w:r w:rsidRPr="66F1D248">
        <w:t xml:space="preserve">state governments and the </w:t>
      </w:r>
      <w:r w:rsidRPr="008639CC">
        <w:rPr>
          <w:b/>
          <w:bCs/>
          <w:u w:val="single"/>
        </w:rPr>
        <w:t>federal</w:t>
      </w:r>
      <w:r w:rsidRPr="009E425E">
        <w:rPr>
          <w:b/>
          <w:bCs/>
        </w:rPr>
        <w:t xml:space="preserve"> </w:t>
      </w:r>
      <w:r w:rsidRPr="66F1D248">
        <w:t xml:space="preserve">government </w:t>
      </w:r>
      <w:r w:rsidRPr="009E425E">
        <w:t xml:space="preserve">(also called the national government because it applies </w:t>
      </w:r>
      <w:r w:rsidRPr="66F1D248">
        <w:t xml:space="preserve">equally </w:t>
      </w:r>
      <w:r w:rsidRPr="009E425E">
        <w:t>across the nation)</w:t>
      </w:r>
      <w:r w:rsidRPr="66F1D248">
        <w:t xml:space="preserve">. Powers are divided between the powers. For example, while the federal government regulates copyrights across all states, states regulate their own school systems. </w:t>
      </w:r>
    </w:p>
    <w:p w:rsidR="008639CC" w:rsidP="008639CC" w:rsidRDefault="008639CC" w14:paraId="5DDBEE16" w14:textId="77777777">
      <w:pPr>
        <w:pStyle w:val="Basiccopysl"/>
      </w:pPr>
      <w:r w:rsidRPr="66F1D248">
        <w:t xml:space="preserve">Marriage laws have also long been thought of as a state power, so states can decide themselves what marriage laws to have. Until 2003, states all considered marriage to be between a man and a woman. But in 2003, Massachusetts became the first state to allow same-sex marriage. By then, a growing number of people thought same-sex couples should be allowed to get married. Marriage for same-sex couples was not only to be equal with straight married couples, but also to gain the legal benefits that married couples have. For example, some medical decisions can only be made by a person’s </w:t>
      </w:r>
      <w:r w:rsidRPr="001038C2">
        <w:rPr>
          <w:b/>
          <w:bCs/>
          <w:u w:val="single"/>
        </w:rPr>
        <w:t>spouse</w:t>
      </w:r>
      <w:r w:rsidRPr="66F1D248">
        <w:t xml:space="preserve"> if that person is seriously ill. Married couples can also pay less in taxes, and some states have rules limiting adoptions to married couples.</w:t>
      </w:r>
    </w:p>
    <w:p w:rsidRPr="00D9428F" w:rsidR="008639CC" w:rsidP="008639CC" w:rsidRDefault="008639CC" w14:paraId="5949B9BA" w14:textId="77777777">
      <w:pPr>
        <w:pStyle w:val="Basiccopysl"/>
      </w:pPr>
      <w:r w:rsidRPr="66F1D248">
        <w:t xml:space="preserve">However, because same-sex marriage was allowed in some states but not others, same-sex couples who married legally in one state would not be recognized by the government as married if they moved to another state where same-sex marriage was illegal. </w:t>
      </w:r>
      <w:r w:rsidRPr="66F1D248">
        <w:rPr>
          <w:rFonts w:eastAsia="Times New Roman"/>
        </w:rPr>
        <w:t xml:space="preserve"> </w:t>
      </w:r>
    </w:p>
    <w:p w:rsidRPr="00D9428F" w:rsidR="008639CC" w:rsidP="008639CC" w:rsidRDefault="008639CC" w14:paraId="7C66F872" w14:textId="72D5086C">
      <w:pPr>
        <w:pStyle w:val="Basiccopysl"/>
      </w:pPr>
      <w:r w:rsidRPr="66F1D248">
        <w:t>In July 2013, Jim Obergefell married his partner, John Arthur. T</w:t>
      </w:r>
      <w:r w:rsidR="00B132F5">
        <w:t xml:space="preserve">hey were </w:t>
      </w:r>
      <w:r w:rsidRPr="66F1D248">
        <w:t xml:space="preserve">married </w:t>
      </w:r>
      <w:r w:rsidR="00B132F5">
        <w:t xml:space="preserve">in Maryland </w:t>
      </w:r>
      <w:r w:rsidRPr="66F1D248">
        <w:t xml:space="preserve">because their home state of Ohio did not allow same-sex marriage. Arthur died several months after the wedding. After his husband’s death, Obergefell wanted his name on Arthur’s death certificate as his legal spouse. When Ohio </w:t>
      </w:r>
      <w:r w:rsidRPr="00AD0FD6">
        <w:rPr>
          <w:b/>
          <w:bCs/>
          <w:u w:val="single"/>
        </w:rPr>
        <w:t>officials</w:t>
      </w:r>
      <w:r w:rsidRPr="66F1D248">
        <w:t xml:space="preserve"> refused, Obergefell sued in district court and won. However, the Sixth Circuit Court of Appeals overturned the decision, and Obergefell asked the </w:t>
      </w:r>
      <w:r w:rsidR="001B55EB">
        <w:t xml:space="preserve">U.S. </w:t>
      </w:r>
      <w:r w:rsidRPr="66F1D248">
        <w:t>Supreme Court to hear the case</w:t>
      </w:r>
    </w:p>
    <w:p w:rsidR="008639CC" w:rsidP="008639CC" w:rsidRDefault="008639CC" w14:paraId="1556327D" w14:textId="13E5F922">
      <w:pPr>
        <w:pStyle w:val="Basiccopysl"/>
      </w:pPr>
      <w:r w:rsidRPr="66F1D248">
        <w:t xml:space="preserve">When the Supreme Court took Obergefell’s case, there were three other similar lawsuits in different states. The Supreme Court decided to combine them and hear them together. In all four cases, the </w:t>
      </w:r>
      <w:r w:rsidRPr="008639CC">
        <w:rPr>
          <w:b/>
          <w:bCs/>
          <w:u w:val="single"/>
        </w:rPr>
        <w:t>petitioners</w:t>
      </w:r>
      <w:r w:rsidRPr="66F1D248">
        <w:rPr>
          <w:b/>
          <w:bCs/>
        </w:rPr>
        <w:t xml:space="preserve"> </w:t>
      </w:r>
      <w:r w:rsidRPr="66F1D248">
        <w:t xml:space="preserve">were same-sex couples from states where same-sex marriage was illegal. They all either wanted to get married in their </w:t>
      </w:r>
      <w:r w:rsidR="001A49DB">
        <w:t xml:space="preserve">home </w:t>
      </w:r>
      <w:r w:rsidRPr="66F1D248">
        <w:t xml:space="preserve">state or, like Obergefell, had gotten married legally in a different state but wanted their home state to recognize the marriage. </w:t>
      </w:r>
    </w:p>
    <w:p w:rsidR="008639CC" w:rsidP="008639CC" w:rsidRDefault="008639CC" w14:paraId="26DBAFAA" w14:textId="77777777">
      <w:pPr>
        <w:pStyle w:val="Basiccopysl"/>
        <w:rPr>
          <w:rFonts w:eastAsia="Times New Roman"/>
        </w:rPr>
      </w:pPr>
      <w:r w:rsidRPr="66F1D248">
        <w:t>Petitioners argued that the bans on same-sex marriage violated the 14</w:t>
      </w:r>
      <w:r w:rsidRPr="00653C94">
        <w:rPr>
          <w:vertAlign w:val="superscript"/>
        </w:rPr>
        <w:t>th</w:t>
      </w:r>
      <w:r w:rsidRPr="66F1D248">
        <w:t xml:space="preserve"> Amendment’s </w:t>
      </w:r>
      <w:r w:rsidRPr="008639CC">
        <w:rPr>
          <w:b/>
          <w:bCs/>
          <w:u w:val="single"/>
        </w:rPr>
        <w:t>Equal Protection Clause</w:t>
      </w:r>
      <w:r w:rsidRPr="66F1D248">
        <w:t xml:space="preserve">. The Equal Protection clause states that, “No state shall … deny to any person within its jurisdiction the equal protection of the laws.” This means </w:t>
      </w:r>
      <w:r w:rsidRPr="66F1D248">
        <w:rPr>
          <w:rFonts w:eastAsia="Times New Roman"/>
        </w:rPr>
        <w:t xml:space="preserve">the state must apply laws equally to all people, and the petitioners argued this meant treating marriage for same-sex couples the same as marriage for straight couples. </w:t>
      </w:r>
    </w:p>
    <w:p w:rsidR="008639CC" w:rsidP="008639CC" w:rsidRDefault="008639CC" w14:paraId="54EEE6D2" w14:textId="77777777">
      <w:pPr>
        <w:pStyle w:val="Basiccopysl"/>
        <w:rPr>
          <w:rFonts w:eastAsia="Garamond" w:cs="Garamond"/>
        </w:rPr>
      </w:pPr>
      <w:r w:rsidRPr="66F1D248">
        <w:rPr>
          <w:rFonts w:eastAsia="Times New Roman"/>
        </w:rPr>
        <w:lastRenderedPageBreak/>
        <w:t xml:space="preserve">The petitioners also argued that states that did not recognize legal same-sex marriages from other states were violating the </w:t>
      </w:r>
      <w:r w:rsidRPr="008639CC">
        <w:rPr>
          <w:rFonts w:eastAsia="Times New Roman"/>
          <w:b/>
          <w:bCs/>
          <w:u w:val="single"/>
        </w:rPr>
        <w:t>Full Faith and Credit Clause</w:t>
      </w:r>
      <w:r w:rsidRPr="66F1D248">
        <w:rPr>
          <w:rFonts w:eastAsia="Times New Roman"/>
        </w:rPr>
        <w:t xml:space="preserve"> of the Constitution, which says that </w:t>
      </w:r>
      <w:r w:rsidRPr="66F1D248">
        <w:rPr>
          <w:rFonts w:eastAsia="Garamond" w:cs="Garamond"/>
        </w:rPr>
        <w:t>“Full faith and credit shall be given in each State to the public Acts, Records, and judicial Proceedings of every other State.” The petitioners argued that this meant states with bans on same-sex marriage still had to recognize same-sex marriages done legally in another state.</w:t>
      </w:r>
    </w:p>
    <w:p w:rsidR="008639CC" w:rsidP="008639CC" w:rsidRDefault="008639CC" w14:paraId="6C19ECDD" w14:textId="77777777">
      <w:pPr>
        <w:pStyle w:val="Basiccopysl"/>
      </w:pPr>
      <w:r w:rsidRPr="66F1D248">
        <w:t>The Supreme Court considered two questions: Does the 14</w:t>
      </w:r>
      <w:r w:rsidRPr="66F1D248">
        <w:rPr>
          <w:vertAlign w:val="superscript"/>
        </w:rPr>
        <w:t xml:space="preserve">th </w:t>
      </w:r>
      <w:r w:rsidRPr="66F1D248">
        <w:t>Amendment require a state to license same-sex marriages? Does the 14</w:t>
      </w:r>
      <w:r w:rsidRPr="66F1D248">
        <w:rPr>
          <w:vertAlign w:val="superscript"/>
        </w:rPr>
        <w:t>th</w:t>
      </w:r>
      <w:r w:rsidRPr="66F1D248">
        <w:t xml:space="preserve"> Amendment require a state to recognize a same-sex marriage that was lawfully licensed out-of-state?</w:t>
      </w:r>
    </w:p>
    <w:p w:rsidRPr="00D9428F" w:rsidR="008639CC" w:rsidP="008639CC" w:rsidRDefault="008639CC" w14:paraId="39A0CDAD" w14:textId="77777777">
      <w:pPr>
        <w:pStyle w:val="Subhead1sl"/>
      </w:pPr>
      <w:r w:rsidRPr="00D9428F">
        <w:t>Questions to Consider</w:t>
      </w:r>
    </w:p>
    <w:p w:rsidRPr="00653C94" w:rsidR="008639CC" w:rsidP="00653C94" w:rsidRDefault="008639CC" w14:paraId="68FF3532" w14:textId="4E5FC2E1">
      <w:pPr>
        <w:pStyle w:val="Numberedlistwroomforanswerssl"/>
        <w:numPr>
          <w:ilvl w:val="0"/>
          <w:numId w:val="2"/>
        </w:numPr>
        <w:ind w:left="360"/>
        <w:rPr>
          <w:rFonts w:eastAsiaTheme="minorHAnsi" w:cstheme="minorBidi"/>
          <w:sz w:val="24"/>
          <w:szCs w:val="24"/>
        </w:rPr>
      </w:pPr>
      <w:r w:rsidRPr="00653C94">
        <w:rPr>
          <w:rFonts w:eastAsiaTheme="minorHAnsi" w:cstheme="minorBidi"/>
          <w:sz w:val="24"/>
          <w:szCs w:val="24"/>
        </w:rPr>
        <w:t xml:space="preserve">Explain why, from a legal standpoint, </w:t>
      </w:r>
      <w:r w:rsidR="00E31ADE">
        <w:rPr>
          <w:rFonts w:eastAsiaTheme="minorHAnsi" w:cstheme="minorBidi"/>
          <w:sz w:val="24"/>
          <w:szCs w:val="24"/>
        </w:rPr>
        <w:t xml:space="preserve">Jim </w:t>
      </w:r>
      <w:r w:rsidRPr="00653C94">
        <w:rPr>
          <w:rFonts w:eastAsiaTheme="minorHAnsi" w:cstheme="minorBidi"/>
          <w:sz w:val="24"/>
          <w:szCs w:val="24"/>
        </w:rPr>
        <w:t>Obergefell would have wanted to marry his partner, John Arthur.</w:t>
      </w:r>
    </w:p>
    <w:p w:rsidRPr="00653C94" w:rsidR="008639CC" w:rsidP="00653C94" w:rsidRDefault="008639CC" w14:paraId="21A8A6B8" w14:textId="77777777">
      <w:pPr>
        <w:pStyle w:val="Numberedlistwroomforanswerssl"/>
        <w:numPr>
          <w:ilvl w:val="0"/>
          <w:numId w:val="2"/>
        </w:numPr>
        <w:ind w:left="360"/>
        <w:rPr>
          <w:rFonts w:eastAsiaTheme="minorHAnsi" w:cstheme="minorBidi"/>
          <w:sz w:val="24"/>
          <w:szCs w:val="24"/>
        </w:rPr>
      </w:pPr>
      <w:r w:rsidRPr="00653C94">
        <w:rPr>
          <w:rFonts w:eastAsiaTheme="minorHAnsi" w:cstheme="minorBidi"/>
          <w:sz w:val="24"/>
          <w:szCs w:val="24"/>
        </w:rPr>
        <w:t>Why could same-sex marriage could be legal in some states but illegal in other states? Should states be allowed to have different marriage laws?</w:t>
      </w:r>
    </w:p>
    <w:p w:rsidRPr="00653C94" w:rsidR="008639CC" w:rsidP="00653C94" w:rsidRDefault="008639CC" w14:paraId="5E10955E" w14:textId="77777777">
      <w:pPr>
        <w:pStyle w:val="Numberedlistwroomforanswerssl"/>
        <w:numPr>
          <w:ilvl w:val="0"/>
          <w:numId w:val="2"/>
        </w:numPr>
        <w:ind w:left="360"/>
        <w:rPr>
          <w:rFonts w:eastAsiaTheme="minorHAnsi" w:cstheme="minorBidi"/>
          <w:sz w:val="24"/>
          <w:szCs w:val="24"/>
        </w:rPr>
      </w:pPr>
      <w:r w:rsidRPr="00653C94">
        <w:rPr>
          <w:rFonts w:eastAsiaTheme="minorHAnsi" w:cstheme="minorBidi"/>
          <w:sz w:val="24"/>
          <w:szCs w:val="24"/>
        </w:rPr>
        <w:t xml:space="preserve">Define the Equal Protection Clause and explain how it relates to </w:t>
      </w:r>
      <w:r w:rsidRPr="00653C94">
        <w:rPr>
          <w:rFonts w:eastAsiaTheme="minorHAnsi" w:cstheme="minorBidi"/>
          <w:i/>
          <w:iCs/>
          <w:sz w:val="24"/>
          <w:szCs w:val="24"/>
        </w:rPr>
        <w:t>Obergefell v. Hodges</w:t>
      </w:r>
      <w:r w:rsidRPr="00653C94">
        <w:rPr>
          <w:rFonts w:eastAsiaTheme="minorHAnsi" w:cstheme="minorBidi"/>
          <w:sz w:val="24"/>
          <w:szCs w:val="24"/>
        </w:rPr>
        <w:t>.</w:t>
      </w:r>
    </w:p>
    <w:p w:rsidRPr="00653C94" w:rsidR="008639CC" w:rsidP="00653C94" w:rsidRDefault="008639CC" w14:paraId="3D3F1DA7" w14:textId="77777777">
      <w:pPr>
        <w:pStyle w:val="Numberedlistwroomforanswerssl"/>
        <w:numPr>
          <w:ilvl w:val="0"/>
          <w:numId w:val="2"/>
        </w:numPr>
        <w:ind w:left="360"/>
        <w:rPr>
          <w:rFonts w:eastAsiaTheme="minorHAnsi" w:cstheme="minorBidi"/>
          <w:sz w:val="24"/>
          <w:szCs w:val="24"/>
        </w:rPr>
      </w:pPr>
      <w:r w:rsidRPr="00653C94">
        <w:rPr>
          <w:rFonts w:eastAsiaTheme="minorHAnsi" w:cstheme="minorBidi"/>
          <w:sz w:val="24"/>
          <w:szCs w:val="24"/>
        </w:rPr>
        <w:t>If you were a justice on the Supreme Court, how would you rule in this case and why?</w:t>
      </w:r>
    </w:p>
    <w:sectPr w:rsidRPr="00653C94" w:rsidR="008639CC" w:rsidSect="00653C94">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97B" w:rsidP="00D84197" w:rsidRDefault="00FB497B" w14:paraId="68B036F9" w14:textId="77777777">
      <w:pPr>
        <w:spacing w:after="0" w:line="240" w:lineRule="auto"/>
      </w:pPr>
      <w:r>
        <w:separator/>
      </w:r>
    </w:p>
  </w:endnote>
  <w:endnote w:type="continuationSeparator" w:id="0">
    <w:p w:rsidR="00FB497B" w:rsidP="00D84197" w:rsidRDefault="00FB497B" w14:paraId="04C58644" w14:textId="77777777">
      <w:pPr>
        <w:spacing w:after="0" w:line="240" w:lineRule="auto"/>
      </w:pPr>
      <w:r>
        <w:continuationSeparator/>
      </w:r>
    </w:p>
  </w:endnote>
  <w:endnote w:type="continuationNotice" w:id="1">
    <w:p w:rsidR="00201589" w:rsidRDefault="00201589" w14:paraId="647D49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sz w:val="24"/>
        <w:szCs w:val="24"/>
      </w:rPr>
    </w:sdtEndPr>
    <w:sdtContent>
      <w:p w:rsidRPr="00653C94" w:rsidR="008125D3" w:rsidRDefault="00653C94" w14:paraId="76E80B3A" w14:textId="62FFD0B5">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w:t>
        </w:r>
        <w:r w:rsidRPr="007F588D">
          <w:rPr>
            <w:rStyle w:val="BasiccopyslChar"/>
            <w:sz w:val="22"/>
            <w:szCs w:val="22"/>
          </w:rPr>
          <w:fldChar w:fldCharType="begin"/>
        </w:r>
        <w:r w:rsidRPr="007F588D">
          <w:rPr>
            <w:rStyle w:val="BasiccopyslChar"/>
            <w:sz w:val="22"/>
            <w:szCs w:val="22"/>
          </w:rPr>
          <w:instrText xml:space="preserve"> PAGE   \* MERGEFORMAT </w:instrText>
        </w:r>
        <w:r w:rsidRPr="007F588D">
          <w:rPr>
            <w:rStyle w:val="BasiccopyslChar"/>
            <w:sz w:val="22"/>
            <w:szCs w:val="22"/>
          </w:rPr>
          <w:fldChar w:fldCharType="separate"/>
        </w:r>
        <w:r>
          <w:rPr>
            <w:rStyle w:val="BasiccopyslChar"/>
            <w:sz w:val="22"/>
            <w:szCs w:val="22"/>
          </w:rPr>
          <w:t>2</w:t>
        </w:r>
        <w:r w:rsidRPr="007F588D">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19010598"/>
      <w:docPartObj>
        <w:docPartGallery w:val="Page Numbers (Bottom of Page)"/>
        <w:docPartUnique/>
      </w:docPartObj>
    </w:sdtPr>
    <w:sdtEndPr>
      <w:rPr>
        <w:rStyle w:val="BasiccopyslChar"/>
        <w:sz w:val="24"/>
        <w:szCs w:val="24"/>
      </w:rPr>
    </w:sdtEndPr>
    <w:sdtContent>
      <w:p w:rsidRPr="00653C94" w:rsidR="008125D3" w:rsidP="00653C94" w:rsidRDefault="002B4584" w14:paraId="1968E76C" w14:textId="12FA0D36">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Pr>
            <w:rStyle w:val="BasiccopyslChar"/>
            <w:sz w:val="22"/>
            <w:szCs w:val="22"/>
          </w:rPr>
          <w:t>7</w:t>
        </w:r>
        <w:r w:rsidRPr="00987C93">
          <w:rPr>
            <w:rStyle w:val="BasiccopyslChar"/>
            <w:sz w:val="22"/>
            <w:szCs w:val="22"/>
          </w:rPr>
          <w:t>/0</w:t>
        </w:r>
        <w:r>
          <w:rPr>
            <w:rStyle w:val="BasiccopyslChar"/>
            <w:sz w:val="22"/>
            <w:szCs w:val="22"/>
          </w:rPr>
          <w:t>2</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97B" w:rsidP="00D84197" w:rsidRDefault="00FB497B" w14:paraId="5BD6E7AD" w14:textId="77777777">
      <w:pPr>
        <w:spacing w:after="0" w:line="240" w:lineRule="auto"/>
      </w:pPr>
      <w:r>
        <w:separator/>
      </w:r>
    </w:p>
  </w:footnote>
  <w:footnote w:type="continuationSeparator" w:id="0">
    <w:p w:rsidR="00FB497B" w:rsidP="00D84197" w:rsidRDefault="00FB497B" w14:paraId="5A9EF3CD" w14:textId="77777777">
      <w:pPr>
        <w:spacing w:after="0" w:line="240" w:lineRule="auto"/>
      </w:pPr>
      <w:r>
        <w:continuationSeparator/>
      </w:r>
    </w:p>
  </w:footnote>
  <w:footnote w:type="continuationNotice" w:id="1">
    <w:p w:rsidR="00201589" w:rsidRDefault="00201589" w14:paraId="4147E72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D84197" w:rsidP="00D84197" w:rsidRDefault="00D84197" w14:paraId="46CE8BC5" w14:textId="5944A161">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8639CC">
      <w:rPr>
        <w:sz w:val="22"/>
        <w:szCs w:val="22"/>
      </w:rPr>
      <w:t xml:space="preserve">  </w:t>
    </w:r>
    <w:r>
      <w:rPr>
        <w:sz w:val="22"/>
        <w:szCs w:val="22"/>
      </w:rPr>
      <w:t xml:space="preserve">  </w:t>
    </w:r>
    <w:r w:rsidR="0043101C">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Pr="00987C93" w:rsidR="0043101C">
      <w:rPr>
        <w:sz w:val="22"/>
        <w:szCs w:val="22"/>
      </w:rPr>
      <w:t>•</w:t>
    </w:r>
  </w:p>
  <w:p w:rsidR="00D84197" w:rsidRDefault="00D84197" w14:paraId="7F2030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53C94" w:rsidR="008125D3" w:rsidP="00653C94" w:rsidRDefault="008125D3" w14:paraId="07B44B77" w14:textId="69DB2896">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Obergefell v. Hodges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856285"/>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FA47F74"/>
    <w:multiLevelType w:val="hybridMultilevel"/>
    <w:tmpl w:val="BF28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0D16"/>
    <w:multiLevelType w:val="multilevel"/>
    <w:tmpl w:val="8D2A2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proofState w:spelling="clean" w:grammar="dirty"/>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97"/>
    <w:rsid w:val="00010F7A"/>
    <w:rsid w:val="00022A29"/>
    <w:rsid w:val="001038C2"/>
    <w:rsid w:val="001359E6"/>
    <w:rsid w:val="001550F0"/>
    <w:rsid w:val="00177F7A"/>
    <w:rsid w:val="00197432"/>
    <w:rsid w:val="001A49DB"/>
    <w:rsid w:val="001B55EB"/>
    <w:rsid w:val="001D4CB4"/>
    <w:rsid w:val="00201589"/>
    <w:rsid w:val="00252650"/>
    <w:rsid w:val="002621AC"/>
    <w:rsid w:val="002B4584"/>
    <w:rsid w:val="002E66FC"/>
    <w:rsid w:val="003B55EF"/>
    <w:rsid w:val="0043101C"/>
    <w:rsid w:val="00653C94"/>
    <w:rsid w:val="00727A2D"/>
    <w:rsid w:val="008062D3"/>
    <w:rsid w:val="008125D3"/>
    <w:rsid w:val="008137AE"/>
    <w:rsid w:val="00851BC6"/>
    <w:rsid w:val="008639CC"/>
    <w:rsid w:val="008C49B1"/>
    <w:rsid w:val="008C687B"/>
    <w:rsid w:val="00A16A7C"/>
    <w:rsid w:val="00AD0FD6"/>
    <w:rsid w:val="00B132F5"/>
    <w:rsid w:val="00C340E8"/>
    <w:rsid w:val="00D84197"/>
    <w:rsid w:val="00DB1B57"/>
    <w:rsid w:val="00DE21C7"/>
    <w:rsid w:val="00E31ADE"/>
    <w:rsid w:val="00FB497B"/>
    <w:rsid w:val="00FE683D"/>
    <w:rsid w:val="5D0D0D82"/>
    <w:rsid w:val="651A77BF"/>
    <w:rsid w:val="699E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877594"/>
  <w15:chartTrackingRefBased/>
  <w15:docId w15:val="{09FC65A7-AF55-4DC7-9CA0-76532C4BCC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419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copysl" w:customStyle="1">
    <w:name w:val="Basic copy_sl"/>
    <w:basedOn w:val="Normal"/>
    <w:link w:val="BasiccopyslChar"/>
    <w:qFormat/>
    <w:rsid w:val="00FE683D"/>
    <w:pPr>
      <w:spacing w:after="120" w:line="276" w:lineRule="auto"/>
    </w:pPr>
    <w:rPr>
      <w:rFonts w:ascii="Garamond" w:hAnsi="Garamond"/>
      <w:sz w:val="24"/>
      <w:szCs w:val="24"/>
    </w:rPr>
  </w:style>
  <w:style w:type="character" w:styleId="BasiccopyslChar" w:customStyle="1">
    <w:name w:val="Basic copy_sl Char"/>
    <w:basedOn w:val="DefaultParagraphFont"/>
    <w:link w:val="Basiccopysl"/>
    <w:rsid w:val="00FE683D"/>
    <w:rPr>
      <w:rFonts w:ascii="Garamond" w:hAnsi="Garamond"/>
      <w:sz w:val="24"/>
      <w:szCs w:val="24"/>
    </w:rPr>
  </w:style>
  <w:style w:type="paragraph" w:styleId="Bulletsl" w:customStyle="1">
    <w:name w:val="Bullet_sl"/>
    <w:basedOn w:val="Normal"/>
    <w:link w:val="BulletslChar"/>
    <w:qFormat/>
    <w:rsid w:val="00FE683D"/>
    <w:pPr>
      <w:numPr>
        <w:numId w:val="1"/>
      </w:numPr>
      <w:spacing w:after="120" w:line="240" w:lineRule="auto"/>
    </w:pPr>
    <w:rPr>
      <w:rFonts w:ascii="Garamond" w:hAnsi="Garamond"/>
      <w:sz w:val="24"/>
      <w:szCs w:val="24"/>
    </w:rPr>
  </w:style>
  <w:style w:type="character" w:styleId="BulletslChar" w:customStyle="1">
    <w:name w:val="Bullet_sl Char"/>
    <w:basedOn w:val="DefaultParagraphFont"/>
    <w:link w:val="Bulletsl"/>
    <w:rsid w:val="00FE683D"/>
    <w:rPr>
      <w:rFonts w:ascii="Garamond" w:hAnsi="Garamond"/>
      <w:sz w:val="24"/>
      <w:szCs w:val="24"/>
    </w:rPr>
  </w:style>
  <w:style w:type="paragraph" w:styleId="Hyperlinksl" w:customStyle="1">
    <w:name w:val="Hyperlink_sl"/>
    <w:basedOn w:val="Normal"/>
    <w:link w:val="HyperlinkslChar"/>
    <w:rsid w:val="00FE683D"/>
    <w:pPr>
      <w:spacing w:after="120" w:line="240" w:lineRule="auto"/>
    </w:pPr>
    <w:rPr>
      <w:rFonts w:ascii="Garamond" w:hAnsi="Garamond"/>
      <w:sz w:val="24"/>
      <w:szCs w:val="24"/>
    </w:rPr>
  </w:style>
  <w:style w:type="character" w:styleId="HyperlinkslChar" w:customStyle="1">
    <w:name w:val="Hyperlink_sl Char"/>
    <w:basedOn w:val="DefaultParagraphFont"/>
    <w:link w:val="Hyperlinksl"/>
    <w:rsid w:val="00FE683D"/>
    <w:rPr>
      <w:rFonts w:ascii="Garamond" w:hAnsi="Garamond"/>
      <w:sz w:val="24"/>
      <w:szCs w:val="24"/>
    </w:rPr>
  </w:style>
  <w:style w:type="paragraph" w:styleId="Numberedlistsl" w:customStyle="1">
    <w:name w:val="Numbered list_sl"/>
    <w:basedOn w:val="Normal"/>
    <w:link w:val="NumberedlistslChar"/>
    <w:qFormat/>
    <w:rsid w:val="00FE683D"/>
    <w:pPr>
      <w:numPr>
        <w:numId w:val="2"/>
      </w:numPr>
      <w:spacing w:after="120" w:line="240" w:lineRule="auto"/>
      <w:ind w:left="720"/>
    </w:pPr>
    <w:rPr>
      <w:rFonts w:ascii="Garamond" w:hAnsi="Garamond"/>
      <w:sz w:val="24"/>
      <w:szCs w:val="24"/>
    </w:rPr>
  </w:style>
  <w:style w:type="character" w:styleId="NumberedlistslChar" w:customStyle="1">
    <w:name w:val="Numbered list_sl Char"/>
    <w:basedOn w:val="DefaultParagraphFont"/>
    <w:link w:val="Numberedlistsl"/>
    <w:rsid w:val="00FE683D"/>
    <w:rPr>
      <w:rFonts w:ascii="Garamond" w:hAnsi="Garamond"/>
      <w:sz w:val="24"/>
      <w:szCs w:val="24"/>
    </w:rPr>
  </w:style>
  <w:style w:type="paragraph" w:styleId="Sub-bulletsl" w:customStyle="1">
    <w:name w:val="Sub-bullet_sl"/>
    <w:basedOn w:val="Bulletsl"/>
    <w:link w:val="Sub-bulletslChar"/>
    <w:qFormat/>
    <w:rsid w:val="00FE683D"/>
    <w:pPr>
      <w:numPr>
        <w:ilvl w:val="1"/>
        <w:numId w:val="3"/>
      </w:numPr>
    </w:pPr>
  </w:style>
  <w:style w:type="character" w:styleId="Sub-bulletslChar" w:customStyle="1">
    <w:name w:val="Sub-bullet_sl Char"/>
    <w:basedOn w:val="BulletslChar"/>
    <w:link w:val="Sub-bulletsl"/>
    <w:rsid w:val="00FE683D"/>
    <w:rPr>
      <w:rFonts w:ascii="Garamond" w:hAnsi="Garamond"/>
      <w:sz w:val="24"/>
      <w:szCs w:val="24"/>
    </w:rPr>
  </w:style>
  <w:style w:type="paragraph" w:styleId="Subhead1sl" w:customStyle="1">
    <w:name w:val="Subhead 1_sl"/>
    <w:basedOn w:val="Normal"/>
    <w:link w:val="Subhead1slChar"/>
    <w:qFormat/>
    <w:rsid w:val="00FE683D"/>
    <w:pPr>
      <w:spacing w:before="360" w:after="120" w:line="240" w:lineRule="auto"/>
    </w:pPr>
    <w:rPr>
      <w:rFonts w:ascii="Gill Sans MT" w:hAnsi="Gill Sans MT"/>
      <w:b/>
      <w:sz w:val="28"/>
      <w:szCs w:val="28"/>
    </w:rPr>
  </w:style>
  <w:style w:type="character" w:styleId="Subhead1slChar" w:customStyle="1">
    <w:name w:val="Subhead 1_sl Char"/>
    <w:basedOn w:val="DefaultParagraphFont"/>
    <w:link w:val="Subhead1sl"/>
    <w:rsid w:val="00FE683D"/>
    <w:rPr>
      <w:rFonts w:ascii="Gill Sans MT" w:hAnsi="Gill Sans MT"/>
      <w:b/>
      <w:sz w:val="28"/>
      <w:szCs w:val="28"/>
    </w:rPr>
  </w:style>
  <w:style w:type="paragraph" w:styleId="Subhead2sl" w:customStyle="1">
    <w:name w:val="Subhead 2_sl"/>
    <w:basedOn w:val="Normal"/>
    <w:link w:val="Subhead2slChar"/>
    <w:qFormat/>
    <w:rsid w:val="00FE683D"/>
    <w:pPr>
      <w:spacing w:before="360" w:after="120" w:line="240" w:lineRule="auto"/>
    </w:pPr>
    <w:rPr>
      <w:rFonts w:ascii="Gill Sans MT" w:hAnsi="Gill Sans MT"/>
      <w:b/>
      <w:i/>
      <w:sz w:val="24"/>
      <w:szCs w:val="24"/>
    </w:rPr>
  </w:style>
  <w:style w:type="character" w:styleId="Subhead2slChar" w:customStyle="1">
    <w:name w:val="Subhead 2_sl Char"/>
    <w:basedOn w:val="DefaultParagraphFont"/>
    <w:link w:val="Subhead2sl"/>
    <w:rsid w:val="00FE683D"/>
    <w:rPr>
      <w:rFonts w:ascii="Gill Sans MT" w:hAnsi="Gill Sans MT"/>
      <w:b/>
      <w:i/>
      <w:sz w:val="24"/>
      <w:szCs w:val="24"/>
    </w:rPr>
  </w:style>
  <w:style w:type="paragraph" w:styleId="Subhead3sl" w:customStyle="1">
    <w:name w:val="Subhead 3_sl"/>
    <w:basedOn w:val="Basiccopysl"/>
    <w:link w:val="Subhead3slChar"/>
    <w:qFormat/>
    <w:rsid w:val="00FE683D"/>
    <w:pPr>
      <w:spacing w:before="360"/>
    </w:pPr>
    <w:rPr>
      <w:b/>
    </w:rPr>
  </w:style>
  <w:style w:type="character" w:styleId="Subhead3slChar" w:customStyle="1">
    <w:name w:val="Subhead 3_sl Char"/>
    <w:basedOn w:val="BasiccopyslChar"/>
    <w:link w:val="Subhead3sl"/>
    <w:rsid w:val="00FE683D"/>
    <w:rPr>
      <w:rFonts w:ascii="Garamond" w:hAnsi="Garamond"/>
      <w:b/>
      <w:sz w:val="24"/>
      <w:szCs w:val="24"/>
    </w:rPr>
  </w:style>
  <w:style w:type="paragraph" w:styleId="Title1sl" w:customStyle="1">
    <w:name w:val="Title 1_sl"/>
    <w:basedOn w:val="Normal"/>
    <w:link w:val="Title1slChar"/>
    <w:qFormat/>
    <w:rsid w:val="00FE683D"/>
    <w:pPr>
      <w:spacing w:before="360" w:after="240" w:line="240" w:lineRule="auto"/>
    </w:pPr>
    <w:rPr>
      <w:rFonts w:ascii="Gill Sans MT" w:hAnsi="Gill Sans MT"/>
      <w:b/>
      <w:sz w:val="48"/>
      <w:szCs w:val="48"/>
    </w:rPr>
  </w:style>
  <w:style w:type="character" w:styleId="Title1slChar" w:customStyle="1">
    <w:name w:val="Title 1_sl Char"/>
    <w:basedOn w:val="DefaultParagraphFont"/>
    <w:link w:val="Title1sl"/>
    <w:rsid w:val="00FE683D"/>
    <w:rPr>
      <w:rFonts w:ascii="Gill Sans MT" w:hAnsi="Gill Sans MT"/>
      <w:b/>
      <w:sz w:val="48"/>
      <w:szCs w:val="48"/>
    </w:rPr>
  </w:style>
  <w:style w:type="paragraph" w:styleId="Title2sl" w:customStyle="1">
    <w:name w:val="Title 2_sl"/>
    <w:basedOn w:val="Normal"/>
    <w:link w:val="Title2slChar"/>
    <w:qFormat/>
    <w:rsid w:val="00FE683D"/>
    <w:pPr>
      <w:spacing w:before="360" w:after="240" w:line="240" w:lineRule="auto"/>
    </w:pPr>
    <w:rPr>
      <w:rFonts w:ascii="Gill Sans MT" w:hAnsi="Gill Sans MT"/>
      <w:b/>
      <w:sz w:val="36"/>
      <w:szCs w:val="36"/>
    </w:rPr>
  </w:style>
  <w:style w:type="character" w:styleId="Title2slChar" w:customStyle="1">
    <w:name w:val="Title 2_sl Char"/>
    <w:basedOn w:val="DefaultParagraphFont"/>
    <w:link w:val="Title2sl"/>
    <w:rsid w:val="00FE683D"/>
    <w:rPr>
      <w:rFonts w:ascii="Gill Sans MT" w:hAnsi="Gill Sans MT"/>
      <w:b/>
      <w:sz w:val="36"/>
      <w:szCs w:val="36"/>
    </w:rPr>
  </w:style>
  <w:style w:type="paragraph" w:styleId="Title3sl" w:customStyle="1">
    <w:name w:val="Title 3_sl"/>
    <w:basedOn w:val="Subhead1sl"/>
    <w:link w:val="Title3slChar"/>
    <w:qFormat/>
    <w:rsid w:val="00FE683D"/>
    <w:pPr>
      <w:spacing w:after="240"/>
    </w:pPr>
    <w:rPr>
      <w:rFonts w:ascii="Garamond" w:hAnsi="Garamond"/>
      <w:sz w:val="36"/>
      <w:szCs w:val="36"/>
    </w:rPr>
  </w:style>
  <w:style w:type="character" w:styleId="Title3slChar" w:customStyle="1">
    <w:name w:val="Title 3_sl Char"/>
    <w:basedOn w:val="Subhead1slChar"/>
    <w:link w:val="Title3sl"/>
    <w:rsid w:val="00FE683D"/>
    <w:rPr>
      <w:rFonts w:ascii="Garamond" w:hAnsi="Garamond"/>
      <w:b/>
      <w:sz w:val="36"/>
      <w:szCs w:val="36"/>
    </w:rPr>
  </w:style>
  <w:style w:type="paragraph" w:styleId="ListParagraph">
    <w:name w:val="List Paragraph"/>
    <w:basedOn w:val="Normal"/>
    <w:uiPriority w:val="34"/>
    <w:qFormat/>
    <w:rsid w:val="00D84197"/>
    <w:pPr>
      <w:spacing w:after="0" w:line="240" w:lineRule="auto"/>
      <w:ind w:left="720"/>
      <w:contextualSpacing/>
    </w:pPr>
    <w:rPr>
      <w:sz w:val="24"/>
      <w:szCs w:val="24"/>
    </w:rPr>
  </w:style>
  <w:style w:type="paragraph" w:styleId="Header">
    <w:name w:val="header"/>
    <w:basedOn w:val="Normal"/>
    <w:link w:val="HeaderChar"/>
    <w:uiPriority w:val="99"/>
    <w:unhideWhenUsed/>
    <w:rsid w:val="00D841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4197"/>
  </w:style>
  <w:style w:type="paragraph" w:styleId="Footer">
    <w:name w:val="footer"/>
    <w:basedOn w:val="Normal"/>
    <w:link w:val="FooterChar"/>
    <w:uiPriority w:val="99"/>
    <w:unhideWhenUsed/>
    <w:rsid w:val="00D841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4197"/>
  </w:style>
  <w:style w:type="paragraph" w:styleId="Numberedlistwroomforanswerssl" w:customStyle="1">
    <w:name w:val="Numbered list w/ room for answers_sl"/>
    <w:basedOn w:val="Numberedlistsl"/>
    <w:qFormat/>
    <w:rsid w:val="00D84197"/>
    <w:pPr>
      <w:numPr>
        <w:numId w:val="0"/>
      </w:numPr>
      <w:spacing w:after="2040"/>
    </w:pPr>
    <w:rPr>
      <w:rFonts w:eastAsia="Garamond" w:cs="Garamond"/>
      <w:sz w:val="25"/>
      <w:szCs w:val="25"/>
    </w:rPr>
  </w:style>
  <w:style w:type="paragraph" w:styleId="BalloonText">
    <w:name w:val="Balloon Text"/>
    <w:basedOn w:val="Normal"/>
    <w:link w:val="BalloonTextChar"/>
    <w:uiPriority w:val="99"/>
    <w:semiHidden/>
    <w:unhideWhenUsed/>
    <w:rsid w:val="00653C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3C9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c6b02ee3bfba425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f25082d-e7da-4ab4-ab8b-7c9aa1549414}"/>
      </w:docPartPr>
      <w:docPartBody>
        <w:p w14:paraId="2F1FBA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7F76D-7F84-4C94-9CB3-26201E85A3C5}">
  <ds:schemaRefs>
    <ds:schemaRef ds:uri="http://schemas.microsoft.com/office/infopath/2007/PartnerControls"/>
    <ds:schemaRef ds:uri="9af227aa-5493-4bfe-a302-9771bcf9292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90ba59e-6231-420d-b202-993c3441322c"/>
    <ds:schemaRef ds:uri="http://www.w3.org/XML/1998/namespace"/>
    <ds:schemaRef ds:uri="http://purl.org/dc/dcmitype/"/>
  </ds:schemaRefs>
</ds:datastoreItem>
</file>

<file path=customXml/itemProps2.xml><?xml version="1.0" encoding="utf-8"?>
<ds:datastoreItem xmlns:ds="http://schemas.openxmlformats.org/officeDocument/2006/customXml" ds:itemID="{B8EF76F1-A426-42E4-9E66-A4A2C11DF52C}"/>
</file>

<file path=customXml/itemProps3.xml><?xml version="1.0" encoding="utf-8"?>
<ds:datastoreItem xmlns:ds="http://schemas.openxmlformats.org/officeDocument/2006/customXml" ds:itemID="{3084EF2B-798B-4AE3-8CA4-285EB78BF0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Marks</dc:creator>
  <cp:keywords/>
  <dc:description/>
  <cp:lastModifiedBy>Allison Hawkins</cp:lastModifiedBy>
  <cp:revision>24</cp:revision>
  <dcterms:created xsi:type="dcterms:W3CDTF">2020-06-30T21:18:00Z</dcterms:created>
  <dcterms:modified xsi:type="dcterms:W3CDTF">2020-10-02T14:28:22Z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