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C78A" w14:textId="05613299" w:rsidR="00FA447D" w:rsidRDefault="00B23F8B" w:rsidP="00282B72">
      <w:pPr>
        <w:pStyle w:val="Title1sl"/>
        <w:pBdr>
          <w:bottom w:val="single" w:sz="12" w:space="1" w:color="auto"/>
        </w:pBdr>
        <w:spacing w:before="240"/>
        <w:rPr>
          <w:sz w:val="40"/>
          <w:szCs w:val="40"/>
        </w:rPr>
      </w:pPr>
      <w:r>
        <w:rPr>
          <w:i/>
          <w:iCs/>
          <w:noProof/>
          <w:color w:val="000000"/>
          <w:sz w:val="40"/>
          <w:szCs w:val="40"/>
        </w:rPr>
        <w:t xml:space="preserve">Mapp v. Ohio </w:t>
      </w:r>
      <w:r w:rsidR="007D273B" w:rsidRPr="007D273B">
        <w:rPr>
          <w:sz w:val="40"/>
          <w:szCs w:val="40"/>
        </w:rPr>
        <w:t xml:space="preserve">/ </w:t>
      </w:r>
      <w:r>
        <w:rPr>
          <w:sz w:val="40"/>
          <w:szCs w:val="40"/>
        </w:rPr>
        <w:t xml:space="preserve">Search Warrants: What </w:t>
      </w:r>
      <w:r w:rsidR="005416E4">
        <w:rPr>
          <w:sz w:val="40"/>
          <w:szCs w:val="40"/>
        </w:rPr>
        <w:t>A</w:t>
      </w:r>
      <w:r>
        <w:rPr>
          <w:sz w:val="40"/>
          <w:szCs w:val="40"/>
        </w:rPr>
        <w:t xml:space="preserve">re </w:t>
      </w:r>
      <w:r w:rsidR="005416E4">
        <w:rPr>
          <w:sz w:val="40"/>
          <w:szCs w:val="40"/>
        </w:rPr>
        <w:t>T</w:t>
      </w:r>
      <w:r>
        <w:rPr>
          <w:sz w:val="40"/>
          <w:szCs w:val="40"/>
        </w:rPr>
        <w:t>hey and How Do They Work?</w:t>
      </w:r>
    </w:p>
    <w:p w14:paraId="5F0E1FC7" w14:textId="17B491BA" w:rsidR="009804A7" w:rsidRPr="009804A7" w:rsidRDefault="00BD2B47" w:rsidP="00F10919">
      <w:pPr>
        <w:pStyle w:val="NormalWeb"/>
        <w:shd w:val="clear" w:color="auto" w:fill="FFFFFF"/>
        <w:spacing w:before="0" w:beforeAutospacing="0" w:after="120" w:afterAutospacing="0" w:line="276" w:lineRule="auto"/>
        <w:rPr>
          <w:rFonts w:ascii="Garamond" w:hAnsi="Garamond"/>
          <w:color w:val="000000"/>
          <w:sz w:val="25"/>
          <w:szCs w:val="25"/>
        </w:rPr>
      </w:pPr>
      <w:r w:rsidRPr="009804A7">
        <w:rPr>
          <w:rFonts w:ascii="Garamond" w:hAnsi="Garamond"/>
          <w:color w:val="000000"/>
          <w:sz w:val="25"/>
          <w:szCs w:val="25"/>
        </w:rPr>
        <w:t>In th</w:t>
      </w:r>
      <w:r>
        <w:rPr>
          <w:rFonts w:ascii="Garamond" w:hAnsi="Garamond"/>
          <w:color w:val="000000"/>
          <w:sz w:val="25"/>
          <w:szCs w:val="25"/>
        </w:rPr>
        <w:t>is a</w:t>
      </w:r>
      <w:r w:rsidRPr="009804A7">
        <w:rPr>
          <w:rFonts w:ascii="Garamond" w:hAnsi="Garamond"/>
          <w:color w:val="000000"/>
          <w:sz w:val="25"/>
          <w:szCs w:val="25"/>
        </w:rPr>
        <w:t xml:space="preserve">ctivity you will </w:t>
      </w:r>
      <w:r>
        <w:rPr>
          <w:rFonts w:ascii="Garamond" w:hAnsi="Garamond"/>
          <w:color w:val="000000"/>
          <w:sz w:val="25"/>
          <w:szCs w:val="25"/>
        </w:rPr>
        <w:t>simulate</w:t>
      </w:r>
      <w:r w:rsidRPr="009804A7">
        <w:rPr>
          <w:rFonts w:ascii="Garamond" w:hAnsi="Garamond"/>
          <w:color w:val="000000"/>
          <w:sz w:val="25"/>
          <w:szCs w:val="25"/>
        </w:rPr>
        <w:t xml:space="preserve"> the process of obtaining a search warrant.</w:t>
      </w:r>
      <w:r w:rsidR="00F10919">
        <w:rPr>
          <w:rFonts w:ascii="Garamond" w:hAnsi="Garamond"/>
          <w:color w:val="000000"/>
          <w:sz w:val="25"/>
          <w:szCs w:val="25"/>
        </w:rPr>
        <w:t xml:space="preserve"> </w:t>
      </w:r>
      <w:r w:rsidR="009804A7" w:rsidRPr="009804A7">
        <w:rPr>
          <w:rFonts w:ascii="Garamond" w:hAnsi="Garamond"/>
          <w:color w:val="000000"/>
          <w:sz w:val="25"/>
          <w:szCs w:val="25"/>
        </w:rPr>
        <w:t xml:space="preserve">A search warrant is an order signed by a judge that allows the police to look in a specific place for a specific item at a specific time. In order to get a search warrant, the police must persuade a judge that they have </w:t>
      </w:r>
      <w:r w:rsidR="0093729E">
        <w:rPr>
          <w:rFonts w:ascii="Garamond" w:hAnsi="Garamond"/>
          <w:color w:val="000000"/>
          <w:sz w:val="25"/>
          <w:szCs w:val="25"/>
        </w:rPr>
        <w:t>“</w:t>
      </w:r>
      <w:r w:rsidR="009804A7" w:rsidRPr="009804A7">
        <w:rPr>
          <w:rFonts w:ascii="Garamond" w:hAnsi="Garamond"/>
          <w:color w:val="000000"/>
          <w:sz w:val="25"/>
          <w:szCs w:val="25"/>
        </w:rPr>
        <w:t>probable cause</w:t>
      </w:r>
      <w:r w:rsidR="0093729E">
        <w:rPr>
          <w:rFonts w:ascii="Garamond" w:hAnsi="Garamond"/>
          <w:color w:val="000000"/>
          <w:sz w:val="25"/>
          <w:szCs w:val="25"/>
        </w:rPr>
        <w:t>”</w:t>
      </w:r>
      <w:r w:rsidR="009804A7" w:rsidRPr="009804A7">
        <w:rPr>
          <w:rFonts w:ascii="Garamond" w:hAnsi="Garamond"/>
          <w:color w:val="000000"/>
          <w:sz w:val="25"/>
          <w:szCs w:val="25"/>
        </w:rPr>
        <w:t xml:space="preserve"> to believe they will find evidence of criminal activity in the place to be searched. Police officers do this through an affidavit, which is an oral or written statement made under oath. In the affidavit, they identify the place to be searched, the reason it is to be searched, and the items that are to be seized. If a judge believes that a police officer has demonstrated probable cause that </w:t>
      </w:r>
      <w:r w:rsidR="0093729E">
        <w:rPr>
          <w:rFonts w:ascii="Garamond" w:hAnsi="Garamond"/>
          <w:color w:val="000000"/>
          <w:sz w:val="25"/>
          <w:szCs w:val="25"/>
        </w:rPr>
        <w:t xml:space="preserve">they </w:t>
      </w:r>
      <w:r w:rsidR="009804A7" w:rsidRPr="009804A7">
        <w:rPr>
          <w:rFonts w:ascii="Garamond" w:hAnsi="Garamond"/>
          <w:color w:val="000000"/>
          <w:sz w:val="25"/>
          <w:szCs w:val="25"/>
        </w:rPr>
        <w:t>will find the items, the judge will issue the search warrant. If the judge does not believe that probable cause exists</w:t>
      </w:r>
      <w:r w:rsidR="009D783B">
        <w:rPr>
          <w:rFonts w:ascii="Garamond" w:hAnsi="Garamond"/>
          <w:color w:val="000000"/>
          <w:sz w:val="25"/>
          <w:szCs w:val="25"/>
        </w:rPr>
        <w:t>,</w:t>
      </w:r>
      <w:r w:rsidR="009804A7" w:rsidRPr="009804A7">
        <w:rPr>
          <w:rFonts w:ascii="Garamond" w:hAnsi="Garamond"/>
          <w:color w:val="000000"/>
          <w:sz w:val="25"/>
          <w:szCs w:val="25"/>
        </w:rPr>
        <w:t xml:space="preserve"> </w:t>
      </w:r>
      <w:r w:rsidR="0093729E">
        <w:rPr>
          <w:rFonts w:ascii="Garamond" w:hAnsi="Garamond"/>
          <w:color w:val="000000"/>
          <w:sz w:val="25"/>
          <w:szCs w:val="25"/>
        </w:rPr>
        <w:t>the judge w</w:t>
      </w:r>
      <w:r w:rsidR="009804A7" w:rsidRPr="009804A7">
        <w:rPr>
          <w:rFonts w:ascii="Garamond" w:hAnsi="Garamond"/>
          <w:color w:val="000000"/>
          <w:sz w:val="25"/>
          <w:szCs w:val="25"/>
        </w:rPr>
        <w:t>ill not issue the warrant.</w:t>
      </w:r>
    </w:p>
    <w:p w14:paraId="45A142AF" w14:textId="5F6CA465" w:rsidR="009F1956" w:rsidRPr="009F1956" w:rsidRDefault="009F1956" w:rsidP="00BD2B47">
      <w:pPr>
        <w:pStyle w:val="Subhead3sl"/>
      </w:pPr>
      <w:r w:rsidRPr="009F1956">
        <w:t>Directions</w:t>
      </w:r>
      <w:r w:rsidR="00BD2B47">
        <w:t>:</w:t>
      </w:r>
    </w:p>
    <w:p w14:paraId="6835F0AE" w14:textId="324EDA24" w:rsidR="009804A7" w:rsidRPr="00D271FF" w:rsidRDefault="009804A7" w:rsidP="00BD2B47">
      <w:pPr>
        <w:pStyle w:val="NormalWeb"/>
        <w:numPr>
          <w:ilvl w:val="0"/>
          <w:numId w:val="23"/>
        </w:numPr>
        <w:shd w:val="clear" w:color="auto" w:fill="FFFFFF"/>
        <w:tabs>
          <w:tab w:val="clear" w:pos="720"/>
        </w:tabs>
        <w:spacing w:before="0" w:beforeAutospacing="0" w:after="120" w:afterAutospacing="0" w:line="276" w:lineRule="auto"/>
        <w:ind w:left="360"/>
        <w:rPr>
          <w:rFonts w:ascii="Garamond" w:hAnsi="Garamond"/>
          <w:color w:val="000000"/>
          <w:sz w:val="25"/>
          <w:szCs w:val="25"/>
        </w:rPr>
      </w:pPr>
      <w:r w:rsidRPr="009804A7">
        <w:rPr>
          <w:rFonts w:ascii="Garamond" w:hAnsi="Garamond"/>
          <w:color w:val="000000"/>
          <w:sz w:val="25"/>
          <w:szCs w:val="25"/>
        </w:rPr>
        <w:t xml:space="preserve">Your teacher </w:t>
      </w:r>
      <w:r w:rsidR="000F3005">
        <w:rPr>
          <w:rFonts w:ascii="Garamond" w:hAnsi="Garamond"/>
          <w:color w:val="000000"/>
          <w:sz w:val="25"/>
          <w:szCs w:val="25"/>
        </w:rPr>
        <w:t>will assign</w:t>
      </w:r>
      <w:r w:rsidR="00D271FF">
        <w:rPr>
          <w:rFonts w:ascii="Garamond" w:hAnsi="Garamond"/>
          <w:color w:val="000000"/>
          <w:sz w:val="25"/>
          <w:szCs w:val="25"/>
        </w:rPr>
        <w:t xml:space="preserve"> </w:t>
      </w:r>
      <w:r w:rsidR="0093729E">
        <w:rPr>
          <w:rFonts w:ascii="Garamond" w:hAnsi="Garamond"/>
          <w:color w:val="000000"/>
          <w:sz w:val="25"/>
          <w:szCs w:val="25"/>
        </w:rPr>
        <w:t xml:space="preserve">you to </w:t>
      </w:r>
      <w:r w:rsidR="00D271FF">
        <w:rPr>
          <w:rFonts w:ascii="Garamond" w:hAnsi="Garamond"/>
          <w:color w:val="000000"/>
          <w:sz w:val="25"/>
          <w:szCs w:val="25"/>
        </w:rPr>
        <w:t>small group</w:t>
      </w:r>
      <w:r w:rsidR="0093729E">
        <w:rPr>
          <w:rFonts w:ascii="Garamond" w:hAnsi="Garamond"/>
          <w:color w:val="000000"/>
          <w:sz w:val="25"/>
          <w:szCs w:val="25"/>
        </w:rPr>
        <w:t xml:space="preserve">. Your group will be given a </w:t>
      </w:r>
      <w:r w:rsidRPr="009804A7">
        <w:rPr>
          <w:rFonts w:ascii="Garamond" w:hAnsi="Garamond"/>
          <w:color w:val="000000"/>
          <w:sz w:val="25"/>
          <w:szCs w:val="25"/>
        </w:rPr>
        <w:t>scenario to read. Your teacher will also assign</w:t>
      </w:r>
      <w:r w:rsidR="000F3005">
        <w:rPr>
          <w:rFonts w:ascii="Garamond" w:hAnsi="Garamond"/>
          <w:color w:val="000000"/>
          <w:sz w:val="25"/>
          <w:szCs w:val="25"/>
        </w:rPr>
        <w:t xml:space="preserve"> each</w:t>
      </w:r>
      <w:r w:rsidRPr="009804A7">
        <w:rPr>
          <w:rFonts w:ascii="Garamond" w:hAnsi="Garamond"/>
          <w:color w:val="000000"/>
          <w:sz w:val="25"/>
          <w:szCs w:val="25"/>
        </w:rPr>
        <w:t xml:space="preserve"> person in </w:t>
      </w:r>
      <w:r w:rsidR="0093729E">
        <w:rPr>
          <w:rFonts w:ascii="Garamond" w:hAnsi="Garamond"/>
          <w:color w:val="000000"/>
          <w:sz w:val="25"/>
          <w:szCs w:val="25"/>
        </w:rPr>
        <w:t xml:space="preserve">your </w:t>
      </w:r>
      <w:r w:rsidRPr="009804A7">
        <w:rPr>
          <w:rFonts w:ascii="Garamond" w:hAnsi="Garamond"/>
          <w:color w:val="000000"/>
          <w:sz w:val="25"/>
          <w:szCs w:val="25"/>
        </w:rPr>
        <w:t>group</w:t>
      </w:r>
      <w:r w:rsidR="00D271FF">
        <w:rPr>
          <w:rFonts w:ascii="Garamond" w:hAnsi="Garamond"/>
          <w:color w:val="000000"/>
          <w:sz w:val="25"/>
          <w:szCs w:val="25"/>
        </w:rPr>
        <w:t xml:space="preserve"> </w:t>
      </w:r>
      <w:r w:rsidR="0093729E">
        <w:rPr>
          <w:rFonts w:ascii="Garamond" w:hAnsi="Garamond"/>
          <w:color w:val="000000"/>
          <w:sz w:val="25"/>
          <w:szCs w:val="25"/>
        </w:rPr>
        <w:t xml:space="preserve">a role to play: </w:t>
      </w:r>
      <w:r w:rsidR="00D271FF">
        <w:rPr>
          <w:rFonts w:ascii="Garamond" w:hAnsi="Garamond"/>
          <w:color w:val="000000"/>
          <w:sz w:val="25"/>
          <w:szCs w:val="25"/>
        </w:rPr>
        <w:t>a p</w:t>
      </w:r>
      <w:r w:rsidRPr="00D271FF">
        <w:rPr>
          <w:rFonts w:ascii="Garamond" w:hAnsi="Garamond"/>
          <w:color w:val="000000"/>
          <w:sz w:val="25"/>
          <w:szCs w:val="25"/>
        </w:rPr>
        <w:t xml:space="preserve">olice </w:t>
      </w:r>
      <w:r w:rsidR="00D271FF">
        <w:rPr>
          <w:rFonts w:ascii="Garamond" w:hAnsi="Garamond"/>
          <w:color w:val="000000"/>
          <w:sz w:val="25"/>
          <w:szCs w:val="25"/>
        </w:rPr>
        <w:t>o</w:t>
      </w:r>
      <w:r w:rsidRPr="00D271FF">
        <w:rPr>
          <w:rFonts w:ascii="Garamond" w:hAnsi="Garamond"/>
          <w:color w:val="000000"/>
          <w:sz w:val="25"/>
          <w:szCs w:val="25"/>
        </w:rPr>
        <w:t>fficer</w:t>
      </w:r>
      <w:r w:rsidR="00D271FF">
        <w:rPr>
          <w:rFonts w:ascii="Garamond" w:hAnsi="Garamond"/>
          <w:color w:val="000000"/>
          <w:sz w:val="25"/>
          <w:szCs w:val="25"/>
        </w:rPr>
        <w:t xml:space="preserve"> or a witness.</w:t>
      </w:r>
    </w:p>
    <w:p w14:paraId="794E1AC7" w14:textId="334F6316" w:rsidR="009804A7" w:rsidRPr="009804A7" w:rsidRDefault="009804A7" w:rsidP="00BD2B47">
      <w:pPr>
        <w:pStyle w:val="NormalWeb"/>
        <w:numPr>
          <w:ilvl w:val="0"/>
          <w:numId w:val="23"/>
        </w:numPr>
        <w:shd w:val="clear" w:color="auto" w:fill="FFFFFF"/>
        <w:tabs>
          <w:tab w:val="clear" w:pos="720"/>
        </w:tabs>
        <w:spacing w:before="0" w:beforeAutospacing="0" w:after="120" w:afterAutospacing="0" w:line="276" w:lineRule="auto"/>
        <w:ind w:left="360"/>
        <w:rPr>
          <w:rFonts w:ascii="Garamond" w:hAnsi="Garamond"/>
          <w:color w:val="000000"/>
          <w:sz w:val="25"/>
          <w:szCs w:val="25"/>
        </w:rPr>
      </w:pPr>
      <w:r w:rsidRPr="009804A7">
        <w:rPr>
          <w:rFonts w:ascii="Garamond" w:hAnsi="Garamond"/>
          <w:color w:val="000000"/>
          <w:sz w:val="25"/>
          <w:szCs w:val="25"/>
        </w:rPr>
        <w:t>The police officer</w:t>
      </w:r>
      <w:r w:rsidR="00D271FF">
        <w:rPr>
          <w:rFonts w:ascii="Garamond" w:hAnsi="Garamond"/>
          <w:color w:val="000000"/>
          <w:sz w:val="25"/>
          <w:szCs w:val="25"/>
        </w:rPr>
        <w:t>s</w:t>
      </w:r>
      <w:r w:rsidRPr="009804A7">
        <w:rPr>
          <w:rFonts w:ascii="Garamond" w:hAnsi="Garamond"/>
          <w:color w:val="000000"/>
          <w:sz w:val="25"/>
          <w:szCs w:val="25"/>
        </w:rPr>
        <w:t xml:space="preserve"> and witness</w:t>
      </w:r>
      <w:r w:rsidR="00D271FF">
        <w:rPr>
          <w:rFonts w:ascii="Garamond" w:hAnsi="Garamond"/>
          <w:color w:val="000000"/>
          <w:sz w:val="25"/>
          <w:szCs w:val="25"/>
        </w:rPr>
        <w:t>es</w:t>
      </w:r>
      <w:r w:rsidR="009F1956">
        <w:rPr>
          <w:rFonts w:ascii="Garamond" w:hAnsi="Garamond"/>
          <w:color w:val="000000"/>
          <w:sz w:val="25"/>
          <w:szCs w:val="25"/>
        </w:rPr>
        <w:t xml:space="preserve"> will</w:t>
      </w:r>
      <w:r w:rsidRPr="009804A7">
        <w:rPr>
          <w:rFonts w:ascii="Garamond" w:hAnsi="Garamond"/>
          <w:color w:val="000000"/>
          <w:sz w:val="25"/>
          <w:szCs w:val="25"/>
        </w:rPr>
        <w:t xml:space="preserve"> read the scenario and answer the questions that follow the scenario.</w:t>
      </w:r>
    </w:p>
    <w:p w14:paraId="44664CE3" w14:textId="0504F200" w:rsidR="009804A7" w:rsidRPr="009804A7" w:rsidRDefault="009804A7" w:rsidP="00BD2B47">
      <w:pPr>
        <w:pStyle w:val="NormalWeb"/>
        <w:numPr>
          <w:ilvl w:val="0"/>
          <w:numId w:val="23"/>
        </w:numPr>
        <w:shd w:val="clear" w:color="auto" w:fill="FFFFFF"/>
        <w:tabs>
          <w:tab w:val="clear" w:pos="720"/>
        </w:tabs>
        <w:spacing w:before="0" w:beforeAutospacing="0" w:after="120" w:afterAutospacing="0" w:line="276" w:lineRule="auto"/>
        <w:ind w:left="360"/>
        <w:rPr>
          <w:rFonts w:ascii="Garamond" w:hAnsi="Garamond"/>
          <w:color w:val="000000"/>
          <w:sz w:val="25"/>
          <w:szCs w:val="25"/>
        </w:rPr>
      </w:pPr>
      <w:r w:rsidRPr="009804A7">
        <w:rPr>
          <w:rFonts w:ascii="Garamond" w:hAnsi="Garamond"/>
          <w:color w:val="000000"/>
          <w:sz w:val="25"/>
          <w:szCs w:val="25"/>
        </w:rPr>
        <w:t>The police officer will interview the witness</w:t>
      </w:r>
      <w:r w:rsidR="00D271FF">
        <w:rPr>
          <w:rFonts w:ascii="Garamond" w:hAnsi="Garamond"/>
          <w:color w:val="000000"/>
          <w:sz w:val="25"/>
          <w:szCs w:val="25"/>
        </w:rPr>
        <w:t>es</w:t>
      </w:r>
      <w:r w:rsidRPr="009804A7">
        <w:rPr>
          <w:rFonts w:ascii="Garamond" w:hAnsi="Garamond"/>
          <w:color w:val="000000"/>
          <w:sz w:val="25"/>
          <w:szCs w:val="25"/>
        </w:rPr>
        <w:t xml:space="preserve">, who will describe any </w:t>
      </w:r>
      <w:r w:rsidR="0093729E">
        <w:rPr>
          <w:rFonts w:ascii="Garamond" w:hAnsi="Garamond"/>
          <w:color w:val="000000"/>
          <w:sz w:val="25"/>
          <w:szCs w:val="25"/>
        </w:rPr>
        <w:t>“</w:t>
      </w:r>
      <w:r w:rsidRPr="009804A7">
        <w:rPr>
          <w:rFonts w:ascii="Garamond" w:hAnsi="Garamond"/>
          <w:color w:val="000000"/>
          <w:sz w:val="25"/>
          <w:szCs w:val="25"/>
        </w:rPr>
        <w:t>suspicious behavior</w:t>
      </w:r>
      <w:r w:rsidR="0093729E">
        <w:rPr>
          <w:rFonts w:ascii="Garamond" w:hAnsi="Garamond"/>
          <w:color w:val="000000"/>
          <w:sz w:val="25"/>
          <w:szCs w:val="25"/>
        </w:rPr>
        <w:t>”</w:t>
      </w:r>
      <w:r w:rsidR="00D271FF">
        <w:rPr>
          <w:rFonts w:ascii="Garamond" w:hAnsi="Garamond"/>
          <w:color w:val="000000"/>
          <w:sz w:val="25"/>
          <w:szCs w:val="25"/>
        </w:rPr>
        <w:t xml:space="preserve"> they</w:t>
      </w:r>
      <w:r w:rsidRPr="009804A7">
        <w:rPr>
          <w:rFonts w:ascii="Garamond" w:hAnsi="Garamond"/>
          <w:color w:val="000000"/>
          <w:sz w:val="25"/>
          <w:szCs w:val="25"/>
        </w:rPr>
        <w:t xml:space="preserve"> ha</w:t>
      </w:r>
      <w:r w:rsidR="00D271FF">
        <w:rPr>
          <w:rFonts w:ascii="Garamond" w:hAnsi="Garamond"/>
          <w:color w:val="000000"/>
          <w:sz w:val="25"/>
          <w:szCs w:val="25"/>
        </w:rPr>
        <w:t>ve</w:t>
      </w:r>
      <w:r w:rsidRPr="009804A7">
        <w:rPr>
          <w:rFonts w:ascii="Garamond" w:hAnsi="Garamond"/>
          <w:color w:val="000000"/>
          <w:sz w:val="25"/>
          <w:szCs w:val="25"/>
        </w:rPr>
        <w:t xml:space="preserve"> seen. The information in the scenario provided will serve as a basis for the witnesses, but </w:t>
      </w:r>
      <w:r w:rsidR="00D271FF">
        <w:rPr>
          <w:rFonts w:ascii="Garamond" w:hAnsi="Garamond"/>
          <w:color w:val="000000"/>
          <w:sz w:val="25"/>
          <w:szCs w:val="25"/>
        </w:rPr>
        <w:t>they</w:t>
      </w:r>
      <w:r w:rsidRPr="009804A7">
        <w:rPr>
          <w:rFonts w:ascii="Garamond" w:hAnsi="Garamond"/>
          <w:color w:val="000000"/>
          <w:sz w:val="25"/>
          <w:szCs w:val="25"/>
        </w:rPr>
        <w:t xml:space="preserve"> may embellish the details as appropriate. If the situation merits a request for a search warrant, the police officer will complete an </w:t>
      </w:r>
      <w:r w:rsidRPr="009F1956">
        <w:rPr>
          <w:rFonts w:ascii="Garamond" w:hAnsi="Garamond"/>
          <w:b/>
          <w:bCs/>
          <w:color w:val="000000"/>
          <w:sz w:val="25"/>
          <w:szCs w:val="25"/>
        </w:rPr>
        <w:t>Application and Affidavit for Search Warrant</w:t>
      </w:r>
      <w:r w:rsidR="00F10919">
        <w:rPr>
          <w:rFonts w:ascii="Garamond" w:hAnsi="Garamond"/>
          <w:b/>
          <w:bCs/>
          <w:color w:val="000000"/>
          <w:sz w:val="25"/>
          <w:szCs w:val="25"/>
        </w:rPr>
        <w:t xml:space="preserve"> </w:t>
      </w:r>
      <w:r w:rsidR="00F10919" w:rsidRPr="00F10919">
        <w:rPr>
          <w:rFonts w:ascii="Garamond" w:hAnsi="Garamond"/>
          <w:color w:val="000000"/>
          <w:sz w:val="25"/>
          <w:szCs w:val="25"/>
        </w:rPr>
        <w:t xml:space="preserve">(page </w:t>
      </w:r>
      <w:r w:rsidR="00EF014D">
        <w:rPr>
          <w:rFonts w:ascii="Garamond" w:hAnsi="Garamond"/>
          <w:color w:val="000000"/>
          <w:sz w:val="25"/>
          <w:szCs w:val="25"/>
        </w:rPr>
        <w:t>2</w:t>
      </w:r>
      <w:r w:rsidR="00F10919" w:rsidRPr="00F10919">
        <w:rPr>
          <w:rFonts w:ascii="Garamond" w:hAnsi="Garamond"/>
          <w:color w:val="000000"/>
          <w:sz w:val="25"/>
          <w:szCs w:val="25"/>
        </w:rPr>
        <w:t>)</w:t>
      </w:r>
      <w:r w:rsidRPr="00F10919">
        <w:rPr>
          <w:rFonts w:ascii="Garamond" w:hAnsi="Garamond"/>
          <w:color w:val="000000"/>
          <w:sz w:val="25"/>
          <w:szCs w:val="25"/>
        </w:rPr>
        <w:t>.</w:t>
      </w:r>
      <w:r w:rsidRPr="009804A7">
        <w:rPr>
          <w:rFonts w:ascii="Garamond" w:hAnsi="Garamond"/>
          <w:color w:val="000000"/>
          <w:sz w:val="25"/>
          <w:szCs w:val="25"/>
        </w:rPr>
        <w:t> If the situation does not merit a request for a search warrant, members of the scenario should discuss</w:t>
      </w:r>
      <w:r w:rsidR="000F3005">
        <w:rPr>
          <w:rFonts w:ascii="Garamond" w:hAnsi="Garamond"/>
          <w:color w:val="000000"/>
          <w:sz w:val="25"/>
          <w:szCs w:val="25"/>
        </w:rPr>
        <w:t xml:space="preserve"> and list the reasons</w:t>
      </w:r>
      <w:r w:rsidRPr="009804A7">
        <w:rPr>
          <w:rFonts w:ascii="Garamond" w:hAnsi="Garamond"/>
          <w:color w:val="000000"/>
          <w:sz w:val="25"/>
          <w:szCs w:val="25"/>
        </w:rPr>
        <w:t xml:space="preserve"> why.</w:t>
      </w:r>
    </w:p>
    <w:p w14:paraId="23A07F67" w14:textId="3C53092A" w:rsidR="009804A7" w:rsidRPr="009804A7" w:rsidRDefault="009804A7" w:rsidP="00BD2B47">
      <w:pPr>
        <w:pStyle w:val="NormalWeb"/>
        <w:numPr>
          <w:ilvl w:val="0"/>
          <w:numId w:val="23"/>
        </w:numPr>
        <w:shd w:val="clear" w:color="auto" w:fill="FFFFFF"/>
        <w:tabs>
          <w:tab w:val="clear" w:pos="720"/>
        </w:tabs>
        <w:spacing w:before="0" w:beforeAutospacing="0" w:after="120" w:afterAutospacing="0" w:line="276" w:lineRule="auto"/>
        <w:ind w:left="360"/>
        <w:rPr>
          <w:rFonts w:ascii="Garamond" w:hAnsi="Garamond"/>
          <w:color w:val="000000"/>
          <w:sz w:val="25"/>
          <w:szCs w:val="25"/>
        </w:rPr>
      </w:pPr>
      <w:r w:rsidRPr="009804A7">
        <w:rPr>
          <w:rFonts w:ascii="Garamond" w:hAnsi="Garamond"/>
          <w:color w:val="000000"/>
          <w:sz w:val="25"/>
          <w:szCs w:val="25"/>
        </w:rPr>
        <w:t>The witnesses</w:t>
      </w:r>
      <w:r w:rsidR="009F1956">
        <w:rPr>
          <w:rFonts w:ascii="Garamond" w:hAnsi="Garamond"/>
          <w:color w:val="000000"/>
          <w:sz w:val="25"/>
          <w:szCs w:val="25"/>
        </w:rPr>
        <w:t xml:space="preserve"> </w:t>
      </w:r>
      <w:r w:rsidRPr="009804A7">
        <w:rPr>
          <w:rFonts w:ascii="Garamond" w:hAnsi="Garamond"/>
          <w:color w:val="000000"/>
          <w:sz w:val="25"/>
          <w:szCs w:val="25"/>
        </w:rPr>
        <w:t xml:space="preserve">will </w:t>
      </w:r>
      <w:r w:rsidR="00D271FF">
        <w:rPr>
          <w:rFonts w:ascii="Garamond" w:hAnsi="Garamond"/>
          <w:color w:val="000000"/>
          <w:sz w:val="25"/>
          <w:szCs w:val="25"/>
        </w:rPr>
        <w:t xml:space="preserve">rotate to another group and </w:t>
      </w:r>
      <w:r w:rsidRPr="009804A7">
        <w:rPr>
          <w:rFonts w:ascii="Garamond" w:hAnsi="Garamond"/>
          <w:color w:val="000000"/>
          <w:sz w:val="25"/>
          <w:szCs w:val="25"/>
        </w:rPr>
        <w:t xml:space="preserve">now serve as judges. If the </w:t>
      </w:r>
      <w:r w:rsidR="009F1956">
        <w:rPr>
          <w:rFonts w:ascii="Garamond" w:hAnsi="Garamond"/>
          <w:color w:val="000000"/>
          <w:sz w:val="25"/>
          <w:szCs w:val="25"/>
        </w:rPr>
        <w:t>officers</w:t>
      </w:r>
      <w:r w:rsidRPr="009804A7">
        <w:rPr>
          <w:rFonts w:ascii="Garamond" w:hAnsi="Garamond"/>
          <w:color w:val="000000"/>
          <w:sz w:val="25"/>
          <w:szCs w:val="25"/>
        </w:rPr>
        <w:t xml:space="preserve"> ha</w:t>
      </w:r>
      <w:r w:rsidR="009F1956">
        <w:rPr>
          <w:rFonts w:ascii="Garamond" w:hAnsi="Garamond"/>
          <w:color w:val="000000"/>
          <w:sz w:val="25"/>
          <w:szCs w:val="25"/>
        </w:rPr>
        <w:t>ve</w:t>
      </w:r>
      <w:r w:rsidRPr="009804A7">
        <w:rPr>
          <w:rFonts w:ascii="Garamond" w:hAnsi="Garamond"/>
          <w:color w:val="000000"/>
          <w:sz w:val="25"/>
          <w:szCs w:val="25"/>
        </w:rPr>
        <w:t xml:space="preserve"> affidavit</w:t>
      </w:r>
      <w:r w:rsidR="009F1956">
        <w:rPr>
          <w:rFonts w:ascii="Garamond" w:hAnsi="Garamond"/>
          <w:color w:val="000000"/>
          <w:sz w:val="25"/>
          <w:szCs w:val="25"/>
        </w:rPr>
        <w:t>s</w:t>
      </w:r>
      <w:r w:rsidRPr="009804A7">
        <w:rPr>
          <w:rFonts w:ascii="Garamond" w:hAnsi="Garamond"/>
          <w:color w:val="000000"/>
          <w:sz w:val="25"/>
          <w:szCs w:val="25"/>
        </w:rPr>
        <w:t xml:space="preserve"> to submit, </w:t>
      </w:r>
      <w:r w:rsidR="009F1956">
        <w:rPr>
          <w:rFonts w:ascii="Garamond" w:hAnsi="Garamond"/>
          <w:color w:val="000000"/>
          <w:sz w:val="25"/>
          <w:szCs w:val="25"/>
        </w:rPr>
        <w:t>they</w:t>
      </w:r>
      <w:r w:rsidRPr="009804A7">
        <w:rPr>
          <w:rFonts w:ascii="Garamond" w:hAnsi="Garamond"/>
          <w:color w:val="000000"/>
          <w:sz w:val="25"/>
          <w:szCs w:val="25"/>
        </w:rPr>
        <w:t xml:space="preserve"> will </w:t>
      </w:r>
      <w:r w:rsidR="000F3005">
        <w:rPr>
          <w:rFonts w:ascii="Garamond" w:hAnsi="Garamond"/>
          <w:color w:val="000000"/>
          <w:sz w:val="25"/>
          <w:szCs w:val="25"/>
        </w:rPr>
        <w:t>submit</w:t>
      </w:r>
      <w:r w:rsidRPr="009804A7">
        <w:rPr>
          <w:rFonts w:ascii="Garamond" w:hAnsi="Garamond"/>
          <w:color w:val="000000"/>
          <w:sz w:val="25"/>
          <w:szCs w:val="25"/>
        </w:rPr>
        <w:t xml:space="preserve"> </w:t>
      </w:r>
      <w:r w:rsidR="009F1956">
        <w:rPr>
          <w:rFonts w:ascii="Garamond" w:hAnsi="Garamond"/>
          <w:color w:val="000000"/>
          <w:sz w:val="25"/>
          <w:szCs w:val="25"/>
        </w:rPr>
        <w:t>the affidavit</w:t>
      </w:r>
      <w:r w:rsidRPr="009804A7">
        <w:rPr>
          <w:rFonts w:ascii="Garamond" w:hAnsi="Garamond"/>
          <w:color w:val="000000"/>
          <w:sz w:val="25"/>
          <w:szCs w:val="25"/>
        </w:rPr>
        <w:t xml:space="preserve"> to the judge</w:t>
      </w:r>
      <w:r w:rsidR="000F3005">
        <w:rPr>
          <w:rFonts w:ascii="Garamond" w:hAnsi="Garamond"/>
          <w:color w:val="000000"/>
          <w:sz w:val="25"/>
          <w:szCs w:val="25"/>
        </w:rPr>
        <w:t>s</w:t>
      </w:r>
      <w:r w:rsidR="009F1956">
        <w:rPr>
          <w:rFonts w:ascii="Garamond" w:hAnsi="Garamond"/>
          <w:color w:val="000000"/>
          <w:sz w:val="25"/>
          <w:szCs w:val="25"/>
        </w:rPr>
        <w:t xml:space="preserve"> for consideration</w:t>
      </w:r>
      <w:r w:rsidR="007019BA">
        <w:rPr>
          <w:rFonts w:ascii="Garamond" w:hAnsi="Garamond"/>
          <w:color w:val="000000"/>
          <w:sz w:val="25"/>
          <w:szCs w:val="25"/>
        </w:rPr>
        <w:t xml:space="preserve"> and explain why they are seeking a warrant</w:t>
      </w:r>
      <w:r w:rsidRPr="009804A7">
        <w:rPr>
          <w:rFonts w:ascii="Garamond" w:hAnsi="Garamond"/>
          <w:color w:val="000000"/>
          <w:sz w:val="25"/>
          <w:szCs w:val="25"/>
        </w:rPr>
        <w:t xml:space="preserve">. If not, </w:t>
      </w:r>
      <w:r w:rsidR="00D271FF">
        <w:rPr>
          <w:rFonts w:ascii="Garamond" w:hAnsi="Garamond"/>
          <w:color w:val="000000"/>
          <w:sz w:val="25"/>
          <w:szCs w:val="25"/>
        </w:rPr>
        <w:t>they</w:t>
      </w:r>
      <w:r w:rsidRPr="009804A7">
        <w:rPr>
          <w:rFonts w:ascii="Garamond" w:hAnsi="Garamond"/>
          <w:color w:val="000000"/>
          <w:sz w:val="25"/>
          <w:szCs w:val="25"/>
        </w:rPr>
        <w:t xml:space="preserve"> will explain to the judge</w:t>
      </w:r>
      <w:r w:rsidR="009F1956">
        <w:rPr>
          <w:rFonts w:ascii="Garamond" w:hAnsi="Garamond"/>
          <w:color w:val="000000"/>
          <w:sz w:val="25"/>
          <w:szCs w:val="25"/>
        </w:rPr>
        <w:t>s</w:t>
      </w:r>
      <w:r w:rsidRPr="009804A7">
        <w:rPr>
          <w:rFonts w:ascii="Garamond" w:hAnsi="Garamond"/>
          <w:color w:val="000000"/>
          <w:sz w:val="25"/>
          <w:szCs w:val="25"/>
        </w:rPr>
        <w:t xml:space="preserve"> why </w:t>
      </w:r>
      <w:r w:rsidR="00D271FF">
        <w:rPr>
          <w:rFonts w:ascii="Garamond" w:hAnsi="Garamond"/>
          <w:color w:val="000000"/>
          <w:sz w:val="25"/>
          <w:szCs w:val="25"/>
        </w:rPr>
        <w:t>they</w:t>
      </w:r>
      <w:r w:rsidRPr="009804A7">
        <w:rPr>
          <w:rFonts w:ascii="Garamond" w:hAnsi="Garamond"/>
          <w:color w:val="000000"/>
          <w:sz w:val="25"/>
          <w:szCs w:val="25"/>
        </w:rPr>
        <w:t xml:space="preserve"> did not submit one.</w:t>
      </w:r>
    </w:p>
    <w:p w14:paraId="5F444B36" w14:textId="56DA4953" w:rsidR="009804A7" w:rsidRPr="009804A7" w:rsidRDefault="009804A7" w:rsidP="00BD2B47">
      <w:pPr>
        <w:pStyle w:val="NormalWeb"/>
        <w:numPr>
          <w:ilvl w:val="0"/>
          <w:numId w:val="23"/>
        </w:numPr>
        <w:shd w:val="clear" w:color="auto" w:fill="FFFFFF"/>
        <w:tabs>
          <w:tab w:val="clear" w:pos="720"/>
        </w:tabs>
        <w:spacing w:before="0" w:beforeAutospacing="0" w:after="120" w:afterAutospacing="0" w:line="276" w:lineRule="auto"/>
        <w:ind w:left="360"/>
        <w:rPr>
          <w:rFonts w:ascii="Garamond" w:hAnsi="Garamond"/>
          <w:color w:val="000000"/>
          <w:sz w:val="25"/>
          <w:szCs w:val="25"/>
        </w:rPr>
      </w:pPr>
      <w:r w:rsidRPr="009804A7">
        <w:rPr>
          <w:rFonts w:ascii="Garamond" w:hAnsi="Garamond"/>
          <w:color w:val="000000"/>
          <w:sz w:val="25"/>
          <w:szCs w:val="25"/>
        </w:rPr>
        <w:t>The judge</w:t>
      </w:r>
      <w:r w:rsidR="007019BA">
        <w:rPr>
          <w:rFonts w:ascii="Garamond" w:hAnsi="Garamond"/>
          <w:color w:val="000000"/>
          <w:sz w:val="25"/>
          <w:szCs w:val="25"/>
        </w:rPr>
        <w:t>s</w:t>
      </w:r>
      <w:r w:rsidRPr="009804A7">
        <w:rPr>
          <w:rFonts w:ascii="Garamond" w:hAnsi="Garamond"/>
          <w:color w:val="000000"/>
          <w:sz w:val="25"/>
          <w:szCs w:val="25"/>
        </w:rPr>
        <w:t xml:space="preserve"> will review the </w:t>
      </w:r>
      <w:r w:rsidRPr="009F1956">
        <w:rPr>
          <w:rFonts w:ascii="Garamond" w:hAnsi="Garamond"/>
          <w:b/>
          <w:bCs/>
          <w:color w:val="000000"/>
          <w:sz w:val="25"/>
          <w:szCs w:val="25"/>
        </w:rPr>
        <w:t>Application and Affidavit for a Search Warrant</w:t>
      </w:r>
      <w:r w:rsidR="007019BA">
        <w:rPr>
          <w:rFonts w:ascii="Garamond" w:hAnsi="Garamond"/>
          <w:color w:val="000000"/>
          <w:sz w:val="25"/>
          <w:szCs w:val="25"/>
        </w:rPr>
        <w:t xml:space="preserve">, confer, </w:t>
      </w:r>
      <w:r w:rsidRPr="009804A7">
        <w:rPr>
          <w:rFonts w:ascii="Garamond" w:hAnsi="Garamond"/>
          <w:color w:val="000000"/>
          <w:sz w:val="25"/>
          <w:szCs w:val="25"/>
        </w:rPr>
        <w:t>and determine whether</w:t>
      </w:r>
      <w:r w:rsidR="00D271FF">
        <w:rPr>
          <w:rFonts w:ascii="Garamond" w:hAnsi="Garamond"/>
          <w:color w:val="000000"/>
          <w:sz w:val="25"/>
          <w:szCs w:val="25"/>
        </w:rPr>
        <w:t xml:space="preserve"> </w:t>
      </w:r>
      <w:r w:rsidRPr="009804A7">
        <w:rPr>
          <w:rFonts w:ascii="Garamond" w:hAnsi="Garamond"/>
          <w:color w:val="000000"/>
          <w:sz w:val="25"/>
          <w:szCs w:val="25"/>
        </w:rPr>
        <w:t>there is probable cause for a warrant. The judge</w:t>
      </w:r>
      <w:r w:rsidR="007019BA">
        <w:rPr>
          <w:rFonts w:ascii="Garamond" w:hAnsi="Garamond"/>
          <w:color w:val="000000"/>
          <w:sz w:val="25"/>
          <w:szCs w:val="25"/>
        </w:rPr>
        <w:t>s</w:t>
      </w:r>
      <w:r w:rsidRPr="009804A7">
        <w:rPr>
          <w:rFonts w:ascii="Garamond" w:hAnsi="Garamond"/>
          <w:color w:val="000000"/>
          <w:sz w:val="25"/>
          <w:szCs w:val="25"/>
        </w:rPr>
        <w:t xml:space="preserve"> will complete the first page of the</w:t>
      </w:r>
      <w:r w:rsidRPr="009F1956">
        <w:rPr>
          <w:rFonts w:ascii="Garamond" w:hAnsi="Garamond"/>
          <w:color w:val="000000"/>
          <w:sz w:val="25"/>
          <w:szCs w:val="25"/>
        </w:rPr>
        <w:t> </w:t>
      </w:r>
      <w:r w:rsidRPr="009F1956">
        <w:rPr>
          <w:rFonts w:ascii="Garamond" w:hAnsi="Garamond"/>
          <w:b/>
          <w:bCs/>
          <w:color w:val="000000"/>
          <w:sz w:val="25"/>
          <w:szCs w:val="25"/>
        </w:rPr>
        <w:t>Search Warrant</w:t>
      </w:r>
      <w:r w:rsidR="00F10919">
        <w:rPr>
          <w:rFonts w:ascii="Garamond" w:hAnsi="Garamond"/>
          <w:b/>
          <w:bCs/>
          <w:color w:val="000000"/>
          <w:sz w:val="25"/>
          <w:szCs w:val="25"/>
        </w:rPr>
        <w:t xml:space="preserve"> </w:t>
      </w:r>
      <w:r w:rsidR="00F10919" w:rsidRPr="00F10919">
        <w:rPr>
          <w:rFonts w:ascii="Garamond" w:hAnsi="Garamond"/>
          <w:color w:val="000000"/>
          <w:sz w:val="25"/>
          <w:szCs w:val="25"/>
        </w:rPr>
        <w:t xml:space="preserve">(page </w:t>
      </w:r>
      <w:r w:rsidR="00EF014D">
        <w:rPr>
          <w:rFonts w:ascii="Garamond" w:hAnsi="Garamond"/>
          <w:color w:val="000000"/>
          <w:sz w:val="25"/>
          <w:szCs w:val="25"/>
        </w:rPr>
        <w:t>3</w:t>
      </w:r>
      <w:r w:rsidR="00F10919" w:rsidRPr="00F10919">
        <w:rPr>
          <w:rFonts w:ascii="Garamond" w:hAnsi="Garamond"/>
          <w:color w:val="000000"/>
          <w:sz w:val="25"/>
          <w:szCs w:val="25"/>
        </w:rPr>
        <w:t>)</w:t>
      </w:r>
      <w:r w:rsidRPr="009804A7">
        <w:rPr>
          <w:rFonts w:ascii="Garamond" w:hAnsi="Garamond"/>
          <w:color w:val="000000"/>
          <w:sz w:val="25"/>
          <w:szCs w:val="25"/>
        </w:rPr>
        <w:t xml:space="preserve"> explaining why or what additional information </w:t>
      </w:r>
      <w:r w:rsidR="007019BA">
        <w:rPr>
          <w:rFonts w:ascii="Garamond" w:hAnsi="Garamond"/>
          <w:color w:val="000000"/>
          <w:sz w:val="25"/>
          <w:szCs w:val="25"/>
        </w:rPr>
        <w:t>t</w:t>
      </w:r>
      <w:r w:rsidRPr="009804A7">
        <w:rPr>
          <w:rFonts w:ascii="Garamond" w:hAnsi="Garamond"/>
          <w:color w:val="000000"/>
          <w:sz w:val="25"/>
          <w:szCs w:val="25"/>
        </w:rPr>
        <w:t>he</w:t>
      </w:r>
      <w:r w:rsidR="007019BA">
        <w:rPr>
          <w:rFonts w:ascii="Garamond" w:hAnsi="Garamond"/>
          <w:color w:val="000000"/>
          <w:sz w:val="25"/>
          <w:szCs w:val="25"/>
        </w:rPr>
        <w:t>y</w:t>
      </w:r>
      <w:r w:rsidRPr="009804A7">
        <w:rPr>
          <w:rFonts w:ascii="Garamond" w:hAnsi="Garamond"/>
          <w:color w:val="000000"/>
          <w:sz w:val="25"/>
          <w:szCs w:val="25"/>
        </w:rPr>
        <w:t xml:space="preserve"> would need in order to grant the request.</w:t>
      </w:r>
    </w:p>
    <w:p w14:paraId="5A064AAE" w14:textId="5BE49ABA" w:rsidR="009804A7" w:rsidRPr="009804A7" w:rsidRDefault="009804A7" w:rsidP="00BD2B47">
      <w:pPr>
        <w:pStyle w:val="NormalWeb"/>
        <w:numPr>
          <w:ilvl w:val="0"/>
          <w:numId w:val="23"/>
        </w:numPr>
        <w:shd w:val="clear" w:color="auto" w:fill="FFFFFF"/>
        <w:tabs>
          <w:tab w:val="clear" w:pos="720"/>
        </w:tabs>
        <w:spacing w:before="0" w:beforeAutospacing="0" w:after="120" w:afterAutospacing="0" w:line="276" w:lineRule="auto"/>
        <w:ind w:left="360"/>
        <w:rPr>
          <w:rFonts w:ascii="Garamond" w:hAnsi="Garamond"/>
          <w:color w:val="000000"/>
          <w:sz w:val="25"/>
          <w:szCs w:val="25"/>
        </w:rPr>
      </w:pPr>
      <w:r w:rsidRPr="009804A7">
        <w:rPr>
          <w:rFonts w:ascii="Garamond" w:hAnsi="Garamond"/>
          <w:color w:val="000000"/>
          <w:sz w:val="25"/>
          <w:szCs w:val="25"/>
        </w:rPr>
        <w:t>Each group will present the outcome of its scenario to the class and will explain what transpired and why.</w:t>
      </w:r>
      <w:r w:rsidR="00EF014D">
        <w:rPr>
          <w:rFonts w:ascii="Garamond" w:hAnsi="Garamond"/>
          <w:color w:val="000000"/>
          <w:sz w:val="25"/>
          <w:szCs w:val="25"/>
        </w:rPr>
        <w:t xml:space="preserve"> Summarize the results of the simulations by answering the </w:t>
      </w:r>
      <w:r w:rsidR="00EF014D" w:rsidRPr="00EF014D">
        <w:rPr>
          <w:rFonts w:ascii="Garamond" w:hAnsi="Garamond"/>
          <w:b/>
          <w:bCs/>
          <w:color w:val="000000"/>
          <w:sz w:val="25"/>
          <w:szCs w:val="25"/>
        </w:rPr>
        <w:t>Debrief Questions</w:t>
      </w:r>
      <w:r w:rsidR="00EF014D">
        <w:rPr>
          <w:rFonts w:ascii="Garamond" w:hAnsi="Garamond"/>
          <w:color w:val="000000"/>
          <w:sz w:val="25"/>
          <w:szCs w:val="25"/>
        </w:rPr>
        <w:t xml:space="preserve"> (page 4).  </w:t>
      </w:r>
      <w:r w:rsidRPr="009804A7">
        <w:rPr>
          <w:rFonts w:ascii="Garamond" w:hAnsi="Garamond"/>
          <w:color w:val="000000"/>
          <w:sz w:val="25"/>
          <w:szCs w:val="25"/>
        </w:rPr>
        <w:t> </w:t>
      </w:r>
    </w:p>
    <w:p w14:paraId="479E28E7" w14:textId="77777777" w:rsidR="00257807" w:rsidRPr="00EF014D" w:rsidRDefault="00257807" w:rsidP="009804A7">
      <w:pPr>
        <w:pStyle w:val="Heading4"/>
        <w:shd w:val="clear" w:color="auto" w:fill="FFFFFF"/>
        <w:spacing w:before="0" w:after="225"/>
        <w:rPr>
          <w:rFonts w:ascii="Gill Sans MT" w:hAnsi="Gill Sans MT"/>
          <w:i w:val="0"/>
          <w:iCs w:val="0"/>
          <w:color w:val="231F20"/>
          <w:sz w:val="25"/>
          <w:szCs w:val="25"/>
        </w:rPr>
        <w:sectPr w:rsidR="00257807" w:rsidRPr="00EF014D" w:rsidSect="009804A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6ECF062" w14:textId="77777777" w:rsidR="00257807" w:rsidRDefault="00257807" w:rsidP="00EF014D">
      <w:pPr>
        <w:pStyle w:val="Title2sl"/>
        <w:spacing w:before="0"/>
        <w:jc w:val="center"/>
      </w:pPr>
      <w:r>
        <w:lastRenderedPageBreak/>
        <w:t>Application and Affidavit for Search Warrant</w:t>
      </w:r>
    </w:p>
    <w:p w14:paraId="4ED4C6DB" w14:textId="77777777" w:rsidR="00257807" w:rsidRDefault="00257807" w:rsidP="00257807">
      <w:pPr>
        <w:pStyle w:val="Basiccopysl"/>
      </w:pPr>
      <w:r>
        <w:t>Case #: _________</w:t>
      </w:r>
    </w:p>
    <w:p w14:paraId="785843F4" w14:textId="77777777" w:rsidR="00257807" w:rsidRDefault="00257807" w:rsidP="00257807">
      <w:pPr>
        <w:pStyle w:val="Basiccopysl"/>
      </w:pPr>
    </w:p>
    <w:p w14:paraId="55718751" w14:textId="77777777" w:rsidR="00257807" w:rsidRDefault="00257807" w:rsidP="00257807">
      <w:pPr>
        <w:pStyle w:val="Basiccopysl"/>
        <w:spacing w:after="360"/>
      </w:pPr>
      <w:r>
        <w:t>I ______________________________, being duly sworn a police officer, have the following reasons to believe that:</w:t>
      </w:r>
    </w:p>
    <w:p w14:paraId="41F9A78F" w14:textId="0D2404A3" w:rsidR="00257807" w:rsidRDefault="00257807" w:rsidP="00257807">
      <w:pPr>
        <w:pStyle w:val="Basiccopysl"/>
        <w:numPr>
          <w:ilvl w:val="0"/>
          <w:numId w:val="32"/>
        </w:numPr>
        <w:spacing w:after="360"/>
        <w:jc w:val="both"/>
      </w:pPr>
      <w:r>
        <w:t>On the person known as _________________________________________________</w:t>
      </w:r>
    </w:p>
    <w:p w14:paraId="1778E7C7" w14:textId="77777777" w:rsidR="00257807" w:rsidRDefault="00257807" w:rsidP="00257807">
      <w:pPr>
        <w:pStyle w:val="Basiccopysl"/>
        <w:numPr>
          <w:ilvl w:val="0"/>
          <w:numId w:val="32"/>
        </w:numPr>
        <w:spacing w:after="360"/>
        <w:jc w:val="both"/>
      </w:pPr>
      <w:r>
        <w:t>On the p</w:t>
      </w:r>
      <w:r>
        <w:t>roperty or premises described as ____________________________________</w:t>
      </w:r>
    </w:p>
    <w:p w14:paraId="265CA6D8" w14:textId="77777777" w:rsidR="00257807" w:rsidRDefault="00257807" w:rsidP="00257807">
      <w:pPr>
        <w:pStyle w:val="Basiccopysl"/>
        <w:spacing w:after="240"/>
        <w:jc w:val="both"/>
      </w:pPr>
      <w:r>
        <w:t xml:space="preserve">Is concealed a certain person or property, namely ____________________________________, in violation of the law of this jurisdiction. </w:t>
      </w:r>
    </w:p>
    <w:p w14:paraId="63C3F74A" w14:textId="032E85A0" w:rsidR="00257807" w:rsidRDefault="00257807" w:rsidP="00257807">
      <w:pPr>
        <w:pStyle w:val="Basiccopysl"/>
        <w:spacing w:after="3840"/>
        <w:jc w:val="both"/>
      </w:pPr>
      <w:r>
        <w:t xml:space="preserve">The facts to support the issuance of a search warrant are as follows: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348"/>
        <w:gridCol w:w="1092"/>
      </w:tblGrid>
      <w:tr w:rsidR="00257807" w14:paraId="0B48543C" w14:textId="77777777" w:rsidTr="00257807">
        <w:tc>
          <w:tcPr>
            <w:tcW w:w="7920" w:type="dxa"/>
            <w:tcBorders>
              <w:bottom w:val="single" w:sz="4" w:space="0" w:color="auto"/>
            </w:tcBorders>
          </w:tcPr>
          <w:p w14:paraId="0F93DF14" w14:textId="77777777" w:rsidR="00257807" w:rsidRDefault="00257807" w:rsidP="00257807">
            <w:pPr>
              <w:pStyle w:val="Basiccopysl"/>
              <w:spacing w:after="1200"/>
              <w:jc w:val="both"/>
            </w:pPr>
          </w:p>
        </w:tc>
        <w:tc>
          <w:tcPr>
            <w:tcW w:w="348" w:type="dxa"/>
          </w:tcPr>
          <w:p w14:paraId="73380D06" w14:textId="77777777" w:rsidR="00257807" w:rsidRDefault="00257807" w:rsidP="00257807">
            <w:pPr>
              <w:pStyle w:val="Basiccopysl"/>
              <w:spacing w:after="1200"/>
              <w:jc w:val="both"/>
            </w:pPr>
          </w:p>
        </w:tc>
        <w:tc>
          <w:tcPr>
            <w:tcW w:w="1092" w:type="dxa"/>
            <w:tcBorders>
              <w:bottom w:val="single" w:sz="4" w:space="0" w:color="auto"/>
            </w:tcBorders>
          </w:tcPr>
          <w:p w14:paraId="36E1B0CC" w14:textId="000C4ECF" w:rsidR="00257807" w:rsidRDefault="00257807" w:rsidP="00257807">
            <w:pPr>
              <w:pStyle w:val="Basiccopysl"/>
              <w:spacing w:after="1200"/>
              <w:jc w:val="both"/>
            </w:pPr>
          </w:p>
        </w:tc>
      </w:tr>
      <w:tr w:rsidR="00257807" w14:paraId="70019A9C" w14:textId="77777777" w:rsidTr="00257807">
        <w:tc>
          <w:tcPr>
            <w:tcW w:w="7920" w:type="dxa"/>
            <w:tcBorders>
              <w:top w:val="single" w:sz="4" w:space="0" w:color="auto"/>
            </w:tcBorders>
          </w:tcPr>
          <w:p w14:paraId="70D43844" w14:textId="263C940A" w:rsidR="00257807" w:rsidRDefault="00257807" w:rsidP="00257807">
            <w:pPr>
              <w:pStyle w:val="Basiccopysl"/>
              <w:spacing w:after="1200"/>
              <w:jc w:val="center"/>
            </w:pPr>
            <w:r>
              <w:t>officer signature</w:t>
            </w:r>
          </w:p>
        </w:tc>
        <w:tc>
          <w:tcPr>
            <w:tcW w:w="348" w:type="dxa"/>
          </w:tcPr>
          <w:p w14:paraId="09B3BFE7" w14:textId="77777777" w:rsidR="00257807" w:rsidRDefault="00257807" w:rsidP="00257807">
            <w:pPr>
              <w:pStyle w:val="Basiccopysl"/>
              <w:spacing w:after="1200"/>
              <w:jc w:val="center"/>
            </w:pPr>
          </w:p>
        </w:tc>
        <w:tc>
          <w:tcPr>
            <w:tcW w:w="1092" w:type="dxa"/>
            <w:tcBorders>
              <w:top w:val="single" w:sz="4" w:space="0" w:color="auto"/>
            </w:tcBorders>
          </w:tcPr>
          <w:p w14:paraId="187F8AEE" w14:textId="4858975E" w:rsidR="00257807" w:rsidRDefault="00257807" w:rsidP="00257807">
            <w:pPr>
              <w:pStyle w:val="Basiccopysl"/>
              <w:spacing w:after="1200"/>
              <w:jc w:val="center"/>
            </w:pPr>
            <w:r>
              <w:t>date</w:t>
            </w:r>
          </w:p>
        </w:tc>
      </w:tr>
    </w:tbl>
    <w:p w14:paraId="2AC905DF" w14:textId="17A74833" w:rsidR="00257807" w:rsidRDefault="00257807" w:rsidP="00257807">
      <w:pPr>
        <w:pStyle w:val="Basiccopysl"/>
        <w:spacing w:after="1200"/>
        <w:jc w:val="both"/>
      </w:pPr>
      <w:r>
        <w:br w:type="page"/>
      </w:r>
    </w:p>
    <w:p w14:paraId="175C6E56" w14:textId="0C58A1CD" w:rsidR="00257807" w:rsidRDefault="00257807" w:rsidP="00EF014D">
      <w:pPr>
        <w:pStyle w:val="Title2sl"/>
        <w:spacing w:before="120"/>
        <w:jc w:val="center"/>
      </w:pPr>
      <w:r>
        <w:lastRenderedPageBreak/>
        <w:t>Search Warrant</w:t>
      </w:r>
    </w:p>
    <w:p w14:paraId="50018FCA" w14:textId="77777777" w:rsidR="00257807" w:rsidRDefault="00257807" w:rsidP="00257807">
      <w:pPr>
        <w:pStyle w:val="Basiccopysl"/>
      </w:pPr>
      <w:r>
        <w:t>Case #: _________</w:t>
      </w:r>
    </w:p>
    <w:p w14:paraId="3AC4A759" w14:textId="064AC6AC" w:rsidR="00257807" w:rsidRDefault="00257807" w:rsidP="00257807">
      <w:pPr>
        <w:pStyle w:val="Basiccopysl"/>
        <w:spacing w:after="0"/>
        <w:jc w:val="both"/>
      </w:pPr>
      <w:r>
        <w:t>To: _________________________________________ and any authorized officer of the state</w:t>
      </w:r>
      <w:r w:rsidR="00F10919">
        <w:t>.</w:t>
      </w:r>
    </w:p>
    <w:p w14:paraId="745CF7D6" w14:textId="77777777" w:rsidR="00257807" w:rsidRDefault="00257807" w:rsidP="00F10919">
      <w:pPr>
        <w:pStyle w:val="Basiccopysl"/>
        <w:spacing w:after="240"/>
        <w:jc w:val="both"/>
        <w:rPr>
          <w:i/>
          <w:iCs/>
        </w:rPr>
      </w:pPr>
      <w:r>
        <w:tab/>
      </w:r>
      <w:r w:rsidRPr="00257807">
        <w:rPr>
          <w:i/>
          <w:iCs/>
        </w:rPr>
        <w:t xml:space="preserve">  </w:t>
      </w:r>
      <w:r>
        <w:rPr>
          <w:i/>
          <w:iCs/>
        </w:rPr>
        <w:t xml:space="preserve">     </w:t>
      </w:r>
      <w:r w:rsidRPr="00257807">
        <w:rPr>
          <w:i/>
          <w:iCs/>
        </w:rPr>
        <w:t>(name of officer requesting search warrant)</w:t>
      </w:r>
    </w:p>
    <w:p w14:paraId="4348C8FF" w14:textId="0DA28E9D" w:rsidR="00257807" w:rsidRDefault="00257807" w:rsidP="003C6564">
      <w:pPr>
        <w:pStyle w:val="Basiccopysl"/>
        <w:spacing w:after="0"/>
        <w:jc w:val="both"/>
      </w:pPr>
      <w:r>
        <w:t>An affidavit was made before me by _______________________________________________</w:t>
      </w:r>
    </w:p>
    <w:p w14:paraId="3045D036" w14:textId="14164491" w:rsidR="003C6564" w:rsidRDefault="003C6564" w:rsidP="003C6564">
      <w:pPr>
        <w:pStyle w:val="Basiccopysl"/>
        <w:spacing w:after="240"/>
        <w:ind w:left="4320"/>
        <w:jc w:val="both"/>
        <w:rPr>
          <w:i/>
          <w:iCs/>
        </w:rPr>
      </w:pPr>
      <w:r>
        <w:rPr>
          <w:i/>
          <w:iCs/>
        </w:rPr>
        <w:t xml:space="preserve">     </w:t>
      </w:r>
      <w:r w:rsidRPr="00257807">
        <w:rPr>
          <w:i/>
          <w:iCs/>
        </w:rPr>
        <w:t>(name of officer requesting search warrant)</w:t>
      </w:r>
    </w:p>
    <w:p w14:paraId="35511EB5" w14:textId="35D9842E" w:rsidR="003C6564" w:rsidRDefault="003C6564" w:rsidP="00F10919">
      <w:pPr>
        <w:pStyle w:val="Basiccopysl"/>
        <w:spacing w:after="240" w:line="360" w:lineRule="auto"/>
        <w:jc w:val="both"/>
      </w:pPr>
      <w:r>
        <w:t xml:space="preserve">who has reason to believe that on the person known as _________________________________ or on the premises known as </w:t>
      </w:r>
      <w:r>
        <w:t>_________________________________</w:t>
      </w:r>
      <w:r>
        <w:t xml:space="preserve">, there is now concealed a certain person or property named: </w:t>
      </w:r>
      <w:r>
        <w:t>_________________________________</w:t>
      </w:r>
      <w:r>
        <w:t>.</w:t>
      </w:r>
    </w:p>
    <w:p w14:paraId="4AEF5B3D" w14:textId="1A60E52D" w:rsidR="003C6564" w:rsidRDefault="003C6564" w:rsidP="00F10919">
      <w:pPr>
        <w:pStyle w:val="Basiccopysl"/>
        <w:spacing w:after="240" w:line="360" w:lineRule="auto"/>
        <w:jc w:val="both"/>
      </w:pPr>
      <w:r>
        <w:t xml:space="preserve">I am satisfied that the affidavit(s) and any recorded testimony establish probable cause to believe that the persons or property so described above establishes the grounds for issuing this warrant.  </w:t>
      </w:r>
    </w:p>
    <w:p w14:paraId="73DEB71D" w14:textId="2B3B1C62" w:rsidR="003C6564" w:rsidRDefault="003C6564" w:rsidP="003C6564">
      <w:pPr>
        <w:pStyle w:val="Basiccopysl"/>
        <w:spacing w:after="0" w:line="240" w:lineRule="auto"/>
        <w:jc w:val="both"/>
      </w:pPr>
      <w:r>
        <w:t xml:space="preserve">You are hereby commanded to search on or before: ___________________________________ </w:t>
      </w:r>
    </w:p>
    <w:p w14:paraId="63DFC470" w14:textId="2D84F719" w:rsidR="003C6564" w:rsidRDefault="003C6564" w:rsidP="003C6564">
      <w:pPr>
        <w:pStyle w:val="Basiccopysl"/>
        <w:spacing w:after="0" w:line="240" w:lineRule="auto"/>
        <w:jc w:val="both"/>
        <w:rPr>
          <w:i/>
          <w:iCs/>
        </w:rPr>
      </w:pPr>
      <w:r>
        <w:tab/>
      </w:r>
      <w:r>
        <w:tab/>
      </w:r>
      <w:r>
        <w:tab/>
      </w:r>
      <w:r>
        <w:tab/>
      </w:r>
      <w:r>
        <w:tab/>
      </w:r>
      <w:r>
        <w:tab/>
      </w:r>
      <w:r>
        <w:tab/>
      </w:r>
      <w:r>
        <w:tab/>
      </w:r>
      <w:r>
        <w:tab/>
        <w:t xml:space="preserve">        </w:t>
      </w:r>
      <w:r w:rsidRPr="003C6564">
        <w:rPr>
          <w:i/>
          <w:iCs/>
        </w:rPr>
        <w:t>(date)</w:t>
      </w:r>
    </w:p>
    <w:p w14:paraId="72D820A1" w14:textId="7DB46376" w:rsidR="003C6564" w:rsidRDefault="003C6564" w:rsidP="003C6564">
      <w:pPr>
        <w:pStyle w:val="Basiccopysl"/>
        <w:spacing w:after="240" w:line="240" w:lineRule="auto"/>
        <w:jc w:val="both"/>
      </w:pPr>
      <w:r>
        <w:t>(not to exceed 10 days) the person or place named</w:t>
      </w:r>
      <w:r>
        <w:t xml:space="preserve"> above for the person or property specified, serving this warrant</w:t>
      </w:r>
      <w:r w:rsidR="00F10919">
        <w:t>,</w:t>
      </w:r>
      <w:r>
        <w:t xml:space="preserve"> and making the search.</w:t>
      </w:r>
    </w:p>
    <w:p w14:paraId="6868AABC" w14:textId="1505A573" w:rsidR="003C6564" w:rsidRDefault="003C6564" w:rsidP="003C6564">
      <w:pPr>
        <w:pStyle w:val="Basiccopysl"/>
        <w:numPr>
          <w:ilvl w:val="0"/>
          <w:numId w:val="32"/>
        </w:numPr>
      </w:pPr>
      <w:r>
        <w:t>In the daytime (8 a.m. to 10 p.m.)</w:t>
      </w:r>
    </w:p>
    <w:p w14:paraId="126ADE05" w14:textId="34606D80" w:rsidR="003C6564" w:rsidRDefault="003C6564" w:rsidP="003C6564">
      <w:pPr>
        <w:pStyle w:val="Basiccopysl"/>
        <w:numPr>
          <w:ilvl w:val="0"/>
          <w:numId w:val="32"/>
        </w:numPr>
        <w:spacing w:after="360"/>
      </w:pPr>
      <w:r>
        <w:t>At any time in the day or night</w:t>
      </w:r>
    </w:p>
    <w:p w14:paraId="725588AF" w14:textId="2FCFD6B8" w:rsidR="003C6564" w:rsidRDefault="003C6564" w:rsidP="003C6564">
      <w:pPr>
        <w:pStyle w:val="Basiccopysl"/>
        <w:spacing w:after="0"/>
      </w:pPr>
      <w:r>
        <w:t>If the person or property is found there, seize that person or property, leaving a copy of this warrant and a receipt for the person or property taken. Prepare a written inventory of the person or property seized and promptly return this warrant to: _______________________________.</w:t>
      </w:r>
    </w:p>
    <w:p w14:paraId="536D10C2" w14:textId="4AB74568" w:rsidR="003C6564" w:rsidRDefault="003C6564" w:rsidP="003C6564">
      <w:pPr>
        <w:pStyle w:val="Basiccopysl"/>
        <w:spacing w:after="360"/>
        <w:rPr>
          <w:i/>
          <w:iCs/>
        </w:rPr>
      </w:pPr>
      <w:r>
        <w:tab/>
      </w:r>
      <w:r>
        <w:tab/>
      </w:r>
      <w:r>
        <w:tab/>
      </w:r>
      <w:r>
        <w:tab/>
      </w:r>
      <w:r>
        <w:tab/>
      </w:r>
      <w:r>
        <w:tab/>
      </w:r>
      <w:r>
        <w:tab/>
        <w:t xml:space="preserve">            </w:t>
      </w:r>
      <w:r w:rsidRPr="003C6564">
        <w:rPr>
          <w:i/>
          <w:iCs/>
        </w:rPr>
        <w:t>(name of issuing judge/magistrate)</w:t>
      </w:r>
    </w:p>
    <w:p w14:paraId="7F9CF676" w14:textId="78827D19" w:rsidR="003C6564" w:rsidRDefault="005C2E1A" w:rsidP="005C2E1A">
      <w:pPr>
        <w:pStyle w:val="Basiccopysl"/>
        <w:spacing w:after="0" w:line="240" w:lineRule="auto"/>
        <w:jc w:val="center"/>
      </w:pPr>
      <w:r>
        <w:t>_______________________________</w:t>
      </w:r>
      <w:r>
        <w:t xml:space="preserve">      </w:t>
      </w:r>
      <w:r>
        <w:t>_______________________________</w:t>
      </w:r>
    </w:p>
    <w:p w14:paraId="17463962" w14:textId="2D5A4954" w:rsidR="003C6564" w:rsidRDefault="005C2E1A" w:rsidP="00F10919">
      <w:pPr>
        <w:pStyle w:val="Basiccopysl"/>
        <w:spacing w:after="480" w:line="240" w:lineRule="auto"/>
        <w:jc w:val="both"/>
        <w:rPr>
          <w:i/>
          <w:iCs/>
        </w:rPr>
      </w:pPr>
      <w:r>
        <w:rPr>
          <w:i/>
          <w:iCs/>
        </w:rPr>
        <w:t xml:space="preserve">                          </w:t>
      </w:r>
      <w:r w:rsidRPr="003C6564">
        <w:rPr>
          <w:i/>
          <w:iCs/>
        </w:rPr>
        <w:t>(</w:t>
      </w:r>
      <w:r>
        <w:rPr>
          <w:i/>
          <w:iCs/>
        </w:rPr>
        <w:t>date and time issued</w:t>
      </w:r>
      <w:r w:rsidRPr="003C6564">
        <w:rPr>
          <w:i/>
          <w:iCs/>
        </w:rPr>
        <w:t>)</w:t>
      </w:r>
      <w:r>
        <w:rPr>
          <w:i/>
          <w:iCs/>
        </w:rPr>
        <w:tab/>
      </w:r>
      <w:r>
        <w:rPr>
          <w:i/>
          <w:iCs/>
        </w:rPr>
        <w:tab/>
      </w:r>
      <w:r>
        <w:rPr>
          <w:i/>
          <w:iCs/>
        </w:rPr>
        <w:tab/>
        <w:t xml:space="preserve">              </w:t>
      </w:r>
      <w:proofErr w:type="gramStart"/>
      <w:r>
        <w:rPr>
          <w:i/>
          <w:iCs/>
        </w:rPr>
        <w:t xml:space="preserve">   </w:t>
      </w:r>
      <w:r w:rsidRPr="003C6564">
        <w:rPr>
          <w:i/>
          <w:iCs/>
        </w:rPr>
        <w:t>(</w:t>
      </w:r>
      <w:proofErr w:type="gramEnd"/>
      <w:r>
        <w:rPr>
          <w:i/>
          <w:iCs/>
        </w:rPr>
        <w:t>city and state</w:t>
      </w:r>
      <w:r w:rsidRPr="003C6564">
        <w:rPr>
          <w:i/>
          <w:iCs/>
        </w:rPr>
        <w:t>)</w:t>
      </w:r>
    </w:p>
    <w:p w14:paraId="70F7C150" w14:textId="77777777" w:rsidR="00F10919" w:rsidRDefault="00F10919" w:rsidP="00F10919">
      <w:pPr>
        <w:pStyle w:val="Basiccopysl"/>
        <w:spacing w:after="0" w:line="240" w:lineRule="auto"/>
        <w:jc w:val="center"/>
      </w:pPr>
      <w:r>
        <w:t>_______________________________      _______________________________</w:t>
      </w:r>
    </w:p>
    <w:p w14:paraId="6BBFFB3E" w14:textId="3DC8DDD4" w:rsidR="00F10919" w:rsidRDefault="00F10919" w:rsidP="00F10919">
      <w:pPr>
        <w:pStyle w:val="Basiccopysl"/>
        <w:spacing w:after="1200" w:line="240" w:lineRule="auto"/>
        <w:jc w:val="both"/>
        <w:rPr>
          <w:i/>
          <w:iCs/>
        </w:rPr>
      </w:pPr>
      <w:r>
        <w:rPr>
          <w:i/>
          <w:iCs/>
        </w:rPr>
        <w:t xml:space="preserve">                    </w:t>
      </w:r>
      <w:r w:rsidRPr="003C6564">
        <w:rPr>
          <w:i/>
          <w:iCs/>
        </w:rPr>
        <w:t>(</w:t>
      </w:r>
      <w:r>
        <w:rPr>
          <w:i/>
          <w:iCs/>
        </w:rPr>
        <w:t>name and title of judicial officer</w:t>
      </w:r>
      <w:r w:rsidRPr="003C6564">
        <w:rPr>
          <w:i/>
          <w:iCs/>
        </w:rPr>
        <w:t>)</w:t>
      </w:r>
      <w:r>
        <w:rPr>
          <w:i/>
          <w:iCs/>
        </w:rPr>
        <w:tab/>
      </w:r>
      <w:r>
        <w:rPr>
          <w:i/>
          <w:iCs/>
        </w:rPr>
        <w:tab/>
      </w:r>
      <w:r>
        <w:rPr>
          <w:i/>
          <w:iCs/>
        </w:rPr>
        <w:t xml:space="preserve">       </w:t>
      </w:r>
      <w:proofErr w:type="gramStart"/>
      <w:r>
        <w:rPr>
          <w:i/>
          <w:iCs/>
        </w:rPr>
        <w:t xml:space="preserve">   </w:t>
      </w:r>
      <w:r w:rsidRPr="003C6564">
        <w:rPr>
          <w:i/>
          <w:iCs/>
        </w:rPr>
        <w:t>(</w:t>
      </w:r>
      <w:proofErr w:type="gramEnd"/>
      <w:r>
        <w:rPr>
          <w:i/>
          <w:iCs/>
        </w:rPr>
        <w:t>signature of judicial officer</w:t>
      </w:r>
      <w:r w:rsidRPr="003C6564">
        <w:rPr>
          <w:i/>
          <w:iCs/>
        </w:rPr>
        <w:t>)</w:t>
      </w:r>
    </w:p>
    <w:p w14:paraId="49F0F210" w14:textId="77777777" w:rsidR="00F10919" w:rsidRDefault="00F10919" w:rsidP="00F10919">
      <w:pPr>
        <w:pStyle w:val="Basiccopysl"/>
        <w:spacing w:after="0" w:line="240" w:lineRule="auto"/>
        <w:rPr>
          <w:i/>
          <w:iCs/>
          <w:sz w:val="22"/>
          <w:szCs w:val="22"/>
        </w:rPr>
        <w:sectPr w:rsidR="00F10919" w:rsidSect="00257807">
          <w:headerReference w:type="default" r:id="rId14"/>
          <w:head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F10919">
        <w:rPr>
          <w:i/>
          <w:iCs/>
          <w:sz w:val="22"/>
          <w:szCs w:val="22"/>
        </w:rPr>
        <w:t xml:space="preserve">Note: Typically the warrant would continue onto a second page for the officer(s) to record their inventory and to name the person with whom they left a copy of the warrant and to swear that the information contained in the inventory is correct. </w:t>
      </w:r>
    </w:p>
    <w:p w14:paraId="002F378B" w14:textId="77777777" w:rsidR="00EF014D" w:rsidRDefault="00EF014D" w:rsidP="00EF014D">
      <w:pPr>
        <w:pStyle w:val="Subhead1sl"/>
        <w:spacing w:before="120"/>
      </w:pPr>
      <w:r>
        <w:lastRenderedPageBreak/>
        <w:t>Debrief Q</w:t>
      </w:r>
      <w:r w:rsidRPr="007019BA">
        <w:t>uestions</w:t>
      </w:r>
    </w:p>
    <w:p w14:paraId="2E726E85" w14:textId="77777777" w:rsidR="00EF014D" w:rsidRPr="009804A7" w:rsidRDefault="00EF014D" w:rsidP="00EF014D">
      <w:pPr>
        <w:pStyle w:val="NormalWeb"/>
        <w:numPr>
          <w:ilvl w:val="0"/>
          <w:numId w:val="24"/>
        </w:numPr>
        <w:shd w:val="clear" w:color="auto" w:fill="FFFFFF"/>
        <w:tabs>
          <w:tab w:val="clear" w:pos="720"/>
        </w:tabs>
        <w:spacing w:before="0" w:beforeAutospacing="0" w:after="1080" w:afterAutospacing="0" w:line="276" w:lineRule="auto"/>
        <w:ind w:left="360"/>
        <w:rPr>
          <w:rFonts w:ascii="Garamond" w:hAnsi="Garamond"/>
          <w:color w:val="000000"/>
          <w:sz w:val="25"/>
          <w:szCs w:val="25"/>
        </w:rPr>
      </w:pPr>
      <w:r w:rsidRPr="009804A7">
        <w:rPr>
          <w:rFonts w:ascii="Garamond" w:hAnsi="Garamond"/>
          <w:color w:val="000000"/>
          <w:sz w:val="25"/>
          <w:szCs w:val="25"/>
        </w:rPr>
        <w:t>In which scenarios did the police officers request a search warrant?</w:t>
      </w:r>
    </w:p>
    <w:p w14:paraId="77069F6F" w14:textId="77777777" w:rsidR="00EF014D" w:rsidRPr="009804A7" w:rsidRDefault="00EF014D" w:rsidP="00EF014D">
      <w:pPr>
        <w:pStyle w:val="NormalWeb"/>
        <w:numPr>
          <w:ilvl w:val="0"/>
          <w:numId w:val="24"/>
        </w:numPr>
        <w:shd w:val="clear" w:color="auto" w:fill="FFFFFF"/>
        <w:tabs>
          <w:tab w:val="clear" w:pos="720"/>
        </w:tabs>
        <w:spacing w:before="0" w:beforeAutospacing="0" w:after="1080" w:afterAutospacing="0" w:line="276" w:lineRule="auto"/>
        <w:ind w:left="360"/>
        <w:rPr>
          <w:rFonts w:ascii="Garamond" w:hAnsi="Garamond"/>
          <w:color w:val="000000"/>
          <w:sz w:val="25"/>
          <w:szCs w:val="25"/>
        </w:rPr>
      </w:pPr>
      <w:r w:rsidRPr="009804A7">
        <w:rPr>
          <w:rFonts w:ascii="Garamond" w:hAnsi="Garamond"/>
          <w:color w:val="000000"/>
          <w:sz w:val="25"/>
          <w:szCs w:val="25"/>
        </w:rPr>
        <w:t>In which scenarios did the judge issue a search warrant?</w:t>
      </w:r>
    </w:p>
    <w:p w14:paraId="541F599D" w14:textId="77777777" w:rsidR="00EF014D" w:rsidRPr="009804A7" w:rsidRDefault="00EF014D" w:rsidP="00EF014D">
      <w:pPr>
        <w:pStyle w:val="NormalWeb"/>
        <w:numPr>
          <w:ilvl w:val="0"/>
          <w:numId w:val="24"/>
        </w:numPr>
        <w:shd w:val="clear" w:color="auto" w:fill="FFFFFF"/>
        <w:tabs>
          <w:tab w:val="clear" w:pos="720"/>
        </w:tabs>
        <w:spacing w:before="0" w:beforeAutospacing="0" w:after="1080" w:afterAutospacing="0" w:line="276" w:lineRule="auto"/>
        <w:ind w:left="360"/>
        <w:rPr>
          <w:rFonts w:ascii="Garamond" w:hAnsi="Garamond"/>
          <w:color w:val="000000"/>
          <w:sz w:val="25"/>
          <w:szCs w:val="25"/>
        </w:rPr>
      </w:pPr>
      <w:r w:rsidRPr="009804A7">
        <w:rPr>
          <w:rFonts w:ascii="Garamond" w:hAnsi="Garamond"/>
          <w:color w:val="000000"/>
          <w:sz w:val="25"/>
          <w:szCs w:val="25"/>
        </w:rPr>
        <w:t>Why were warrants issued in some cases but not in others?</w:t>
      </w:r>
    </w:p>
    <w:p w14:paraId="51BDB247" w14:textId="77777777" w:rsidR="00EF014D" w:rsidRPr="009804A7" w:rsidRDefault="00EF014D" w:rsidP="00EF014D">
      <w:pPr>
        <w:pStyle w:val="NormalWeb"/>
        <w:numPr>
          <w:ilvl w:val="0"/>
          <w:numId w:val="24"/>
        </w:numPr>
        <w:shd w:val="clear" w:color="auto" w:fill="FFFFFF"/>
        <w:tabs>
          <w:tab w:val="clear" w:pos="720"/>
        </w:tabs>
        <w:spacing w:before="0" w:beforeAutospacing="0" w:after="1080" w:afterAutospacing="0" w:line="276" w:lineRule="auto"/>
        <w:ind w:left="360"/>
        <w:rPr>
          <w:rFonts w:ascii="Garamond" w:hAnsi="Garamond"/>
          <w:color w:val="000000"/>
          <w:sz w:val="25"/>
          <w:szCs w:val="25"/>
        </w:rPr>
      </w:pPr>
      <w:r w:rsidRPr="009804A7">
        <w:rPr>
          <w:rFonts w:ascii="Garamond" w:hAnsi="Garamond"/>
          <w:color w:val="000000"/>
          <w:sz w:val="25"/>
          <w:szCs w:val="25"/>
        </w:rPr>
        <w:t>In situations where warrants were not issued, how did the police obtain evidence?</w:t>
      </w:r>
    </w:p>
    <w:p w14:paraId="3E81C75C" w14:textId="77777777" w:rsidR="00EF014D" w:rsidRDefault="00EF014D" w:rsidP="00F10919">
      <w:pPr>
        <w:pStyle w:val="Subhead1sl"/>
        <w:spacing w:before="120"/>
      </w:pPr>
      <w:r>
        <w:br w:type="page"/>
      </w:r>
    </w:p>
    <w:p w14:paraId="3C54AD17" w14:textId="0E21B74D" w:rsidR="009804A7" w:rsidRPr="00F475E9" w:rsidRDefault="009804A7" w:rsidP="00F10919">
      <w:pPr>
        <w:pStyle w:val="Subhead1sl"/>
        <w:spacing w:before="120"/>
      </w:pPr>
      <w:r w:rsidRPr="00F475E9">
        <w:lastRenderedPageBreak/>
        <w:t>Scenario 1</w:t>
      </w:r>
    </w:p>
    <w:p w14:paraId="17812340" w14:textId="39CF0D06" w:rsidR="009804A7" w:rsidRPr="009804A7" w:rsidRDefault="009804A7" w:rsidP="009804A7">
      <w:pPr>
        <w:pStyle w:val="NormalWeb"/>
        <w:shd w:val="clear" w:color="auto" w:fill="FFFFFF"/>
        <w:spacing w:before="0" w:beforeAutospacing="0" w:after="300" w:afterAutospacing="0" w:line="276" w:lineRule="auto"/>
        <w:rPr>
          <w:rFonts w:ascii="Garamond" w:hAnsi="Garamond"/>
          <w:color w:val="000000"/>
          <w:sz w:val="25"/>
          <w:szCs w:val="25"/>
        </w:rPr>
      </w:pPr>
      <w:r w:rsidRPr="009804A7">
        <w:rPr>
          <w:rFonts w:ascii="Garamond" w:hAnsi="Garamond"/>
          <w:color w:val="000000"/>
          <w:sz w:val="25"/>
          <w:szCs w:val="25"/>
        </w:rPr>
        <w:t>Residents in Las Vegas, Nevada</w:t>
      </w:r>
      <w:r w:rsidR="00BD2B47">
        <w:rPr>
          <w:rFonts w:ascii="Garamond" w:hAnsi="Garamond"/>
          <w:color w:val="000000"/>
          <w:sz w:val="25"/>
          <w:szCs w:val="25"/>
        </w:rPr>
        <w:t>,</w:t>
      </w:r>
      <w:r w:rsidRPr="009804A7">
        <w:rPr>
          <w:rFonts w:ascii="Garamond" w:hAnsi="Garamond"/>
          <w:color w:val="000000"/>
          <w:sz w:val="25"/>
          <w:szCs w:val="25"/>
        </w:rPr>
        <w:t xml:space="preserve"> are complaining about one of their neighbors. They believe that the adults living in the corner house o</w:t>
      </w:r>
      <w:r w:rsidR="00F475E9">
        <w:rPr>
          <w:rFonts w:ascii="Garamond" w:hAnsi="Garamond"/>
          <w:color w:val="000000"/>
          <w:sz w:val="25"/>
          <w:szCs w:val="25"/>
        </w:rPr>
        <w:t>n</w:t>
      </w:r>
      <w:r w:rsidRPr="009804A7">
        <w:rPr>
          <w:rFonts w:ascii="Garamond" w:hAnsi="Garamond"/>
          <w:color w:val="000000"/>
          <w:sz w:val="25"/>
          <w:szCs w:val="25"/>
        </w:rPr>
        <w:t xml:space="preserve"> Caroline Way are involved in something illegal. The neighbors notice cars coming and going at all hours. Most of the time single men drive the cars. These men spend very little time in the house before leaving, often carrying a package with them when they leave. Additionally, the children living in the house appear sad and malnourished. They are frequently playing in the backyard during school hours and walk around the neighborhood wearing little more than their underwear. When interacting with each other, the children use very mature language, often peppering their comments with profanity. At school, the children</w:t>
      </w:r>
      <w:r w:rsidR="00BD2B47">
        <w:rPr>
          <w:rFonts w:ascii="Garamond" w:hAnsi="Garamond"/>
          <w:color w:val="000000"/>
          <w:sz w:val="25"/>
          <w:szCs w:val="25"/>
        </w:rPr>
        <w:t>’</w:t>
      </w:r>
      <w:r w:rsidRPr="009804A7">
        <w:rPr>
          <w:rFonts w:ascii="Garamond" w:hAnsi="Garamond"/>
          <w:color w:val="000000"/>
          <w:sz w:val="25"/>
          <w:szCs w:val="25"/>
        </w:rPr>
        <w:t>s teachers notice that they have trouble sitting still and often complain about not feeling well. Witnesses to this suspicious activity include the next-door neighbor and the nurse at the children</w:t>
      </w:r>
      <w:r w:rsidR="00BD2B47">
        <w:rPr>
          <w:rFonts w:ascii="Garamond" w:hAnsi="Garamond"/>
          <w:color w:val="000000"/>
          <w:sz w:val="25"/>
          <w:szCs w:val="25"/>
        </w:rPr>
        <w:t>’</w:t>
      </w:r>
      <w:r w:rsidRPr="009804A7">
        <w:rPr>
          <w:rFonts w:ascii="Garamond" w:hAnsi="Garamond"/>
          <w:color w:val="000000"/>
          <w:sz w:val="25"/>
          <w:szCs w:val="25"/>
        </w:rPr>
        <w:t>s elementary school.</w:t>
      </w:r>
    </w:p>
    <w:p w14:paraId="50320433" w14:textId="77777777" w:rsidR="009804A7" w:rsidRPr="009F2C2A" w:rsidRDefault="009804A7" w:rsidP="009804A7">
      <w:pPr>
        <w:pStyle w:val="Heading4"/>
        <w:shd w:val="clear" w:color="auto" w:fill="FFFFFF"/>
        <w:spacing w:before="0" w:after="225"/>
        <w:rPr>
          <w:rFonts w:ascii="Gill Sans MT" w:hAnsi="Gill Sans MT"/>
          <w:b/>
          <w:bCs/>
          <w:color w:val="231F20"/>
          <w:sz w:val="25"/>
          <w:szCs w:val="25"/>
        </w:rPr>
      </w:pPr>
      <w:r w:rsidRPr="009F2C2A">
        <w:rPr>
          <w:rFonts w:ascii="Gill Sans MT" w:hAnsi="Gill Sans MT"/>
          <w:b/>
          <w:bCs/>
          <w:color w:val="231F20"/>
          <w:sz w:val="25"/>
          <w:szCs w:val="25"/>
        </w:rPr>
        <w:t>Questions to Consider</w:t>
      </w:r>
    </w:p>
    <w:p w14:paraId="29D7E9FA" w14:textId="77777777" w:rsidR="009804A7" w:rsidRPr="009804A7" w:rsidRDefault="009804A7" w:rsidP="00BD2B47">
      <w:pPr>
        <w:pStyle w:val="NormalWeb"/>
        <w:numPr>
          <w:ilvl w:val="0"/>
          <w:numId w:val="25"/>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What illegal activity might the parents be involved in? List two possibilities below.</w:t>
      </w:r>
    </w:p>
    <w:p w14:paraId="5B37E04E" w14:textId="77777777" w:rsidR="009804A7" w:rsidRPr="009804A7" w:rsidRDefault="009804A7" w:rsidP="00BD2B47">
      <w:pPr>
        <w:pStyle w:val="NormalWeb"/>
        <w:numPr>
          <w:ilvl w:val="0"/>
          <w:numId w:val="25"/>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three pieces of possible evidence to support each of the above predictions.</w:t>
      </w:r>
    </w:p>
    <w:p w14:paraId="09A4EAEE" w14:textId="45FCDBD6" w:rsidR="009804A7" w:rsidRPr="009804A7" w:rsidRDefault="009804A7" w:rsidP="009804A7">
      <w:pPr>
        <w:shd w:val="clear" w:color="auto" w:fill="FFFFFF"/>
        <w:spacing w:before="330" w:after="330"/>
        <w:rPr>
          <w:rFonts w:ascii="Garamond" w:hAnsi="Garamond"/>
          <w:color w:val="000000"/>
          <w:sz w:val="25"/>
          <w:szCs w:val="25"/>
        </w:rPr>
      </w:pPr>
    </w:p>
    <w:p w14:paraId="04A80F2B" w14:textId="77777777" w:rsidR="00BD2B47" w:rsidRDefault="00BD2B47" w:rsidP="009804A7">
      <w:pPr>
        <w:pStyle w:val="Heading4"/>
        <w:shd w:val="clear" w:color="auto" w:fill="FFFFFF"/>
        <w:spacing w:before="0" w:after="225"/>
        <w:rPr>
          <w:rFonts w:ascii="Gill Sans MT" w:hAnsi="Gill Sans MT"/>
          <w:b/>
          <w:bCs/>
          <w:color w:val="231F20"/>
          <w:sz w:val="25"/>
          <w:szCs w:val="25"/>
        </w:rPr>
        <w:sectPr w:rsidR="00BD2B47" w:rsidSect="00F10919">
          <w:headerReference w:type="default" r:id="rId16"/>
          <w:pgSz w:w="12240" w:h="15840"/>
          <w:pgMar w:top="1440" w:right="1440" w:bottom="1440" w:left="1440" w:header="720" w:footer="720" w:gutter="0"/>
          <w:cols w:space="720"/>
          <w:docGrid w:linePitch="360"/>
        </w:sectPr>
      </w:pPr>
    </w:p>
    <w:p w14:paraId="4312DA23" w14:textId="77777777" w:rsidR="00BD2B47" w:rsidRPr="00BD2B47" w:rsidRDefault="00BD2B47" w:rsidP="00BD2B47">
      <w:pPr>
        <w:spacing w:after="0"/>
        <w:rPr>
          <w:sz w:val="6"/>
          <w:szCs w:val="6"/>
        </w:rPr>
      </w:pPr>
    </w:p>
    <w:p w14:paraId="4547416A" w14:textId="353C75B5" w:rsidR="00BD2B47" w:rsidRPr="00F475E9" w:rsidRDefault="00BD2B47" w:rsidP="00F10919">
      <w:pPr>
        <w:pStyle w:val="Subhead1sl"/>
        <w:spacing w:before="120"/>
      </w:pPr>
      <w:r w:rsidRPr="00F475E9">
        <w:t xml:space="preserve">Scenario </w:t>
      </w:r>
      <w:r>
        <w:t>2</w:t>
      </w:r>
    </w:p>
    <w:p w14:paraId="1086C61E" w14:textId="0818B92F" w:rsidR="009804A7" w:rsidRPr="009804A7" w:rsidRDefault="009804A7" w:rsidP="009804A7">
      <w:pPr>
        <w:pStyle w:val="NormalWeb"/>
        <w:shd w:val="clear" w:color="auto" w:fill="FFFFFF"/>
        <w:spacing w:before="0" w:beforeAutospacing="0" w:after="300" w:afterAutospacing="0" w:line="276" w:lineRule="auto"/>
        <w:rPr>
          <w:rFonts w:ascii="Garamond" w:hAnsi="Garamond"/>
          <w:color w:val="000000"/>
          <w:sz w:val="25"/>
          <w:szCs w:val="25"/>
        </w:rPr>
      </w:pPr>
      <w:r w:rsidRPr="009804A7">
        <w:rPr>
          <w:rFonts w:ascii="Garamond" w:hAnsi="Garamond"/>
          <w:color w:val="000000"/>
          <w:sz w:val="25"/>
          <w:szCs w:val="25"/>
        </w:rPr>
        <w:t>In a quiet neighborhood outside of Chicago, Illinois</w:t>
      </w:r>
      <w:r w:rsidR="00BD2B47">
        <w:rPr>
          <w:rFonts w:ascii="Garamond" w:hAnsi="Garamond"/>
          <w:color w:val="000000"/>
          <w:sz w:val="25"/>
          <w:szCs w:val="25"/>
        </w:rPr>
        <w:t>,</w:t>
      </w:r>
      <w:r w:rsidRPr="009804A7">
        <w:rPr>
          <w:rFonts w:ascii="Garamond" w:hAnsi="Garamond"/>
          <w:color w:val="000000"/>
          <w:sz w:val="25"/>
          <w:szCs w:val="25"/>
        </w:rPr>
        <w:t xml:space="preserve"> a middle-class family has begun to spend money as if they were </w:t>
      </w:r>
      <w:r w:rsidR="00BD2B47">
        <w:rPr>
          <w:rFonts w:ascii="Garamond" w:hAnsi="Garamond"/>
          <w:color w:val="000000"/>
          <w:sz w:val="25"/>
          <w:szCs w:val="25"/>
        </w:rPr>
        <w:t>wealthy</w:t>
      </w:r>
      <w:r w:rsidRPr="009804A7">
        <w:rPr>
          <w:rFonts w:ascii="Garamond" w:hAnsi="Garamond"/>
          <w:color w:val="000000"/>
          <w:sz w:val="25"/>
          <w:szCs w:val="25"/>
        </w:rPr>
        <w:t>. The wife, a stay-at-home mother of two, traded her Ford station wagon for a BMW SUV. She purchased three platinum and diamond rings for her right hand and a huge emerald and diamond ring for her engagement finger. Furthermore, as the weather has gotten colder, a fur has replaced her wool coat. The father, a manager at the local Bank of America branch, recently bought a snowmobile and a mint condition 1957 Corvette. At school, the kids have been bragging to their friends about skiing in Switzerland. Witnesses to this suspicious activity include the next-door neighbor and the mother of the children</w:t>
      </w:r>
      <w:r w:rsidR="00BD2B47">
        <w:rPr>
          <w:rFonts w:ascii="Garamond" w:hAnsi="Garamond"/>
          <w:color w:val="000000"/>
          <w:sz w:val="25"/>
          <w:szCs w:val="25"/>
        </w:rPr>
        <w:t>’</w:t>
      </w:r>
      <w:r w:rsidRPr="009804A7">
        <w:rPr>
          <w:rFonts w:ascii="Garamond" w:hAnsi="Garamond"/>
          <w:color w:val="000000"/>
          <w:sz w:val="25"/>
          <w:szCs w:val="25"/>
        </w:rPr>
        <w:t>s best friend.</w:t>
      </w:r>
    </w:p>
    <w:p w14:paraId="1D6B1882" w14:textId="77777777" w:rsidR="009804A7" w:rsidRPr="009F2C2A" w:rsidRDefault="009804A7" w:rsidP="009804A7">
      <w:pPr>
        <w:pStyle w:val="Heading4"/>
        <w:shd w:val="clear" w:color="auto" w:fill="FFFFFF"/>
        <w:spacing w:before="0" w:after="225"/>
        <w:rPr>
          <w:rFonts w:ascii="Gill Sans MT" w:hAnsi="Gill Sans MT"/>
          <w:b/>
          <w:bCs/>
          <w:color w:val="231F20"/>
          <w:sz w:val="25"/>
          <w:szCs w:val="25"/>
        </w:rPr>
      </w:pPr>
      <w:r w:rsidRPr="009F2C2A">
        <w:rPr>
          <w:rFonts w:ascii="Gill Sans MT" w:hAnsi="Gill Sans MT"/>
          <w:b/>
          <w:bCs/>
          <w:color w:val="231F20"/>
          <w:sz w:val="25"/>
          <w:szCs w:val="25"/>
        </w:rPr>
        <w:t>Questions to Consider</w:t>
      </w:r>
    </w:p>
    <w:p w14:paraId="14818315" w14:textId="77777777" w:rsidR="00BD2B47" w:rsidRPr="009804A7" w:rsidRDefault="00BD2B47" w:rsidP="00BD2B47">
      <w:pPr>
        <w:pStyle w:val="NormalWeb"/>
        <w:numPr>
          <w:ilvl w:val="0"/>
          <w:numId w:val="31"/>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What illegal activity might the parents be involved in? List two possibilities below.</w:t>
      </w:r>
    </w:p>
    <w:p w14:paraId="478E7D71" w14:textId="77777777" w:rsidR="00BD2B47" w:rsidRPr="009804A7" w:rsidRDefault="00BD2B47" w:rsidP="00BD2B47">
      <w:pPr>
        <w:pStyle w:val="NormalWeb"/>
        <w:numPr>
          <w:ilvl w:val="0"/>
          <w:numId w:val="31"/>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three pieces of possible evidence to support each of the above predictions.</w:t>
      </w:r>
    </w:p>
    <w:p w14:paraId="6F62F82F" w14:textId="33CFFF4C" w:rsidR="009804A7" w:rsidRPr="009804A7" w:rsidRDefault="009804A7" w:rsidP="009804A7">
      <w:pPr>
        <w:shd w:val="clear" w:color="auto" w:fill="FFFFFF"/>
        <w:spacing w:before="330" w:after="330"/>
        <w:rPr>
          <w:rFonts w:ascii="Garamond" w:hAnsi="Garamond"/>
          <w:color w:val="000000"/>
          <w:sz w:val="25"/>
          <w:szCs w:val="25"/>
        </w:rPr>
      </w:pPr>
    </w:p>
    <w:p w14:paraId="0F36069C" w14:textId="77777777" w:rsidR="00BD2B47" w:rsidRDefault="00BD2B47" w:rsidP="009804A7">
      <w:pPr>
        <w:pStyle w:val="Heading4"/>
        <w:shd w:val="clear" w:color="auto" w:fill="FFFFFF"/>
        <w:spacing w:before="0" w:after="225"/>
        <w:rPr>
          <w:rFonts w:ascii="Gill Sans MT" w:hAnsi="Gill Sans MT"/>
          <w:b/>
          <w:bCs/>
          <w:color w:val="231F20"/>
          <w:sz w:val="25"/>
          <w:szCs w:val="25"/>
        </w:rPr>
      </w:pPr>
      <w:r>
        <w:rPr>
          <w:rFonts w:ascii="Gill Sans MT" w:hAnsi="Gill Sans MT"/>
          <w:b/>
          <w:bCs/>
          <w:color w:val="231F20"/>
          <w:sz w:val="25"/>
          <w:szCs w:val="25"/>
        </w:rPr>
        <w:br w:type="page"/>
      </w:r>
    </w:p>
    <w:p w14:paraId="1EFE27D9" w14:textId="77777777" w:rsidR="00BD2B47" w:rsidRPr="00BD2B47" w:rsidRDefault="00BD2B47" w:rsidP="00BD2B47">
      <w:pPr>
        <w:spacing w:after="0"/>
        <w:rPr>
          <w:sz w:val="6"/>
          <w:szCs w:val="6"/>
        </w:rPr>
      </w:pPr>
    </w:p>
    <w:p w14:paraId="174B62DC" w14:textId="55A15D8E" w:rsidR="00BD2B47" w:rsidRPr="00F475E9" w:rsidRDefault="00BD2B47" w:rsidP="00F10919">
      <w:pPr>
        <w:pStyle w:val="Subhead1sl"/>
        <w:spacing w:before="120"/>
      </w:pPr>
      <w:r w:rsidRPr="00F475E9">
        <w:t xml:space="preserve">Scenario </w:t>
      </w:r>
      <w:r>
        <w:t>3</w:t>
      </w:r>
    </w:p>
    <w:p w14:paraId="749DFCDA" w14:textId="1DD17DC0" w:rsidR="009804A7" w:rsidRPr="009804A7" w:rsidRDefault="009804A7" w:rsidP="009804A7">
      <w:pPr>
        <w:pStyle w:val="NormalWeb"/>
        <w:shd w:val="clear" w:color="auto" w:fill="FFFFFF"/>
        <w:spacing w:before="0" w:beforeAutospacing="0" w:after="300" w:afterAutospacing="0" w:line="276" w:lineRule="auto"/>
        <w:rPr>
          <w:rFonts w:ascii="Garamond" w:hAnsi="Garamond"/>
          <w:color w:val="000000"/>
          <w:sz w:val="25"/>
          <w:szCs w:val="25"/>
        </w:rPr>
      </w:pPr>
      <w:r w:rsidRPr="009804A7">
        <w:rPr>
          <w:rFonts w:ascii="Garamond" w:hAnsi="Garamond"/>
          <w:color w:val="000000"/>
          <w:sz w:val="25"/>
          <w:szCs w:val="25"/>
        </w:rPr>
        <w:t>A wealthy businessman in San Francisco, California</w:t>
      </w:r>
      <w:r w:rsidR="00BD2B47">
        <w:rPr>
          <w:rFonts w:ascii="Garamond" w:hAnsi="Garamond"/>
          <w:color w:val="000000"/>
          <w:sz w:val="25"/>
          <w:szCs w:val="25"/>
        </w:rPr>
        <w:t>,</w:t>
      </w:r>
      <w:r w:rsidRPr="009804A7">
        <w:rPr>
          <w:rFonts w:ascii="Garamond" w:hAnsi="Garamond"/>
          <w:color w:val="000000"/>
          <w:sz w:val="25"/>
          <w:szCs w:val="25"/>
        </w:rPr>
        <w:t xml:space="preserve"> has a family with three children. He and his wife are well known for their philanthropic contributions to society. Recently, an article in a San Francisco newspaper featured the family and mentioned that they were worth about $500 million. The weekend after the article appeared in the newspaper, the youngest daughter was at soccer practice in a city park. Mrs. Smith, who usually watches her daughter</w:t>
      </w:r>
      <w:r w:rsidR="003338B8">
        <w:rPr>
          <w:rFonts w:ascii="Garamond" w:hAnsi="Garamond"/>
          <w:color w:val="000000"/>
          <w:sz w:val="25"/>
          <w:szCs w:val="25"/>
        </w:rPr>
        <w:t>’</w:t>
      </w:r>
      <w:r w:rsidRPr="009804A7">
        <w:rPr>
          <w:rFonts w:ascii="Garamond" w:hAnsi="Garamond"/>
          <w:color w:val="000000"/>
          <w:sz w:val="25"/>
          <w:szCs w:val="25"/>
        </w:rPr>
        <w:t xml:space="preserve">s practice, left for about 20 minutes to run some errands. When she came back, her daughter was nowhere to be found. Frantic, she asked the team coaches and parents at the practice if they knew where her daughter was. No one did, but one father, Mr. Cruz, mentioned that he had seen an unknown woman lingering near the water fountain at the far side of the field. Mrs. Smith called her husband in tears, wondering how she was going to explain the situation. However, when she reached her husband she did not need to explain. He told her that a letter was mailed to him that afternoon. It says, </w:t>
      </w:r>
      <w:r w:rsidR="003338B8">
        <w:rPr>
          <w:rFonts w:ascii="Garamond" w:hAnsi="Garamond"/>
          <w:color w:val="000000"/>
          <w:sz w:val="25"/>
          <w:szCs w:val="25"/>
        </w:rPr>
        <w:t>“</w:t>
      </w:r>
      <w:r w:rsidRPr="009804A7">
        <w:rPr>
          <w:rFonts w:ascii="Garamond" w:hAnsi="Garamond"/>
          <w:color w:val="000000"/>
          <w:sz w:val="25"/>
          <w:szCs w:val="25"/>
        </w:rPr>
        <w:t xml:space="preserve">We have your daughter. To get her back, you must contribute the following fee to the </w:t>
      </w:r>
      <w:r w:rsidR="003338B8">
        <w:rPr>
          <w:rFonts w:ascii="Garamond" w:hAnsi="Garamond"/>
          <w:color w:val="000000"/>
          <w:sz w:val="25"/>
          <w:szCs w:val="25"/>
        </w:rPr>
        <w:t>‘</w:t>
      </w:r>
      <w:r w:rsidRPr="009804A7">
        <w:rPr>
          <w:rFonts w:ascii="Garamond" w:hAnsi="Garamond"/>
          <w:color w:val="000000"/>
          <w:sz w:val="25"/>
          <w:szCs w:val="25"/>
        </w:rPr>
        <w:t>HELP ME</w:t>
      </w:r>
      <w:r w:rsidR="003338B8">
        <w:rPr>
          <w:rFonts w:ascii="Garamond" w:hAnsi="Garamond"/>
          <w:color w:val="000000"/>
          <w:sz w:val="25"/>
          <w:szCs w:val="25"/>
        </w:rPr>
        <w:t>’</w:t>
      </w:r>
      <w:r w:rsidRPr="009804A7">
        <w:rPr>
          <w:rFonts w:ascii="Garamond" w:hAnsi="Garamond"/>
          <w:color w:val="000000"/>
          <w:sz w:val="25"/>
          <w:szCs w:val="25"/>
        </w:rPr>
        <w:t xml:space="preserve"> organization: $25 million. Collect the money, DO NOT call the police, and await further instructions.</w:t>
      </w:r>
      <w:r w:rsidR="003338B8">
        <w:rPr>
          <w:rFonts w:ascii="Garamond" w:hAnsi="Garamond"/>
          <w:color w:val="000000"/>
          <w:sz w:val="25"/>
          <w:szCs w:val="25"/>
        </w:rPr>
        <w:t>”</w:t>
      </w:r>
      <w:r w:rsidRPr="009804A7">
        <w:rPr>
          <w:rFonts w:ascii="Garamond" w:hAnsi="Garamond"/>
          <w:color w:val="000000"/>
          <w:sz w:val="25"/>
          <w:szCs w:val="25"/>
        </w:rPr>
        <w:t xml:space="preserve"> A witness to this suspicious activity includes Mr. Cruz, the soccer father.</w:t>
      </w:r>
    </w:p>
    <w:p w14:paraId="6BFA2124" w14:textId="77777777" w:rsidR="009804A7" w:rsidRPr="009F2C2A" w:rsidRDefault="009804A7" w:rsidP="009804A7">
      <w:pPr>
        <w:pStyle w:val="Heading4"/>
        <w:shd w:val="clear" w:color="auto" w:fill="FFFFFF"/>
        <w:spacing w:before="0" w:after="225"/>
        <w:rPr>
          <w:rFonts w:ascii="Gill Sans MT" w:hAnsi="Gill Sans MT"/>
          <w:b/>
          <w:bCs/>
          <w:color w:val="231F20"/>
          <w:sz w:val="25"/>
          <w:szCs w:val="25"/>
        </w:rPr>
      </w:pPr>
      <w:r w:rsidRPr="009F2C2A">
        <w:rPr>
          <w:rFonts w:ascii="Gill Sans MT" w:hAnsi="Gill Sans MT"/>
          <w:b/>
          <w:bCs/>
          <w:color w:val="231F20"/>
          <w:sz w:val="25"/>
          <w:szCs w:val="25"/>
        </w:rPr>
        <w:t>Questions to Consider</w:t>
      </w:r>
    </w:p>
    <w:p w14:paraId="75D65C49" w14:textId="77777777" w:rsidR="009804A7" w:rsidRPr="009804A7" w:rsidRDefault="009804A7" w:rsidP="003338B8">
      <w:pPr>
        <w:pStyle w:val="NormalWeb"/>
        <w:numPr>
          <w:ilvl w:val="0"/>
          <w:numId w:val="27"/>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What illegal activity may have taken place?</w:t>
      </w:r>
    </w:p>
    <w:p w14:paraId="3B9F4040" w14:textId="77777777" w:rsidR="009804A7" w:rsidRPr="009804A7" w:rsidRDefault="009804A7" w:rsidP="003338B8">
      <w:pPr>
        <w:pStyle w:val="NormalWeb"/>
        <w:numPr>
          <w:ilvl w:val="0"/>
          <w:numId w:val="27"/>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three pieces of possible evidence to support the above prediction.</w:t>
      </w:r>
    </w:p>
    <w:p w14:paraId="6770A818" w14:textId="08D1F842" w:rsidR="009804A7" w:rsidRPr="009804A7" w:rsidRDefault="009804A7" w:rsidP="009804A7">
      <w:pPr>
        <w:shd w:val="clear" w:color="auto" w:fill="FFFFFF"/>
        <w:spacing w:before="330" w:after="330"/>
        <w:rPr>
          <w:rFonts w:ascii="Garamond" w:hAnsi="Garamond"/>
          <w:color w:val="000000"/>
          <w:sz w:val="25"/>
          <w:szCs w:val="25"/>
        </w:rPr>
      </w:pPr>
    </w:p>
    <w:p w14:paraId="791BF150" w14:textId="77777777" w:rsidR="003338B8" w:rsidRDefault="003338B8" w:rsidP="009804A7">
      <w:pPr>
        <w:pStyle w:val="Heading4"/>
        <w:shd w:val="clear" w:color="auto" w:fill="FFFFFF"/>
        <w:spacing w:before="0" w:after="225"/>
        <w:rPr>
          <w:rFonts w:ascii="Gill Sans MT" w:hAnsi="Gill Sans MT"/>
          <w:b/>
          <w:bCs/>
          <w:color w:val="231F20"/>
          <w:sz w:val="25"/>
          <w:szCs w:val="25"/>
        </w:rPr>
      </w:pPr>
      <w:r>
        <w:rPr>
          <w:rFonts w:ascii="Gill Sans MT" w:hAnsi="Gill Sans MT"/>
          <w:b/>
          <w:bCs/>
          <w:color w:val="231F20"/>
          <w:sz w:val="25"/>
          <w:szCs w:val="25"/>
        </w:rPr>
        <w:br w:type="page"/>
      </w:r>
    </w:p>
    <w:p w14:paraId="161A5A91" w14:textId="77777777" w:rsidR="003338B8" w:rsidRPr="00BD2B47" w:rsidRDefault="003338B8" w:rsidP="003338B8">
      <w:pPr>
        <w:spacing w:after="0"/>
        <w:rPr>
          <w:sz w:val="6"/>
          <w:szCs w:val="6"/>
        </w:rPr>
      </w:pPr>
    </w:p>
    <w:p w14:paraId="0C1119DC" w14:textId="08B8195F" w:rsidR="003338B8" w:rsidRPr="00F475E9" w:rsidRDefault="003338B8" w:rsidP="00F10919">
      <w:pPr>
        <w:pStyle w:val="Subhead1sl"/>
        <w:spacing w:before="120"/>
      </w:pPr>
      <w:r w:rsidRPr="00F475E9">
        <w:t xml:space="preserve">Scenario </w:t>
      </w:r>
      <w:r>
        <w:t>4</w:t>
      </w:r>
    </w:p>
    <w:p w14:paraId="2234F00E" w14:textId="4A89FAE7" w:rsidR="009804A7" w:rsidRPr="009804A7" w:rsidRDefault="00700C03" w:rsidP="009804A7">
      <w:pPr>
        <w:pStyle w:val="NormalWeb"/>
        <w:shd w:val="clear" w:color="auto" w:fill="FFFFFF"/>
        <w:spacing w:before="0" w:beforeAutospacing="0" w:after="300" w:afterAutospacing="0" w:line="276" w:lineRule="auto"/>
        <w:rPr>
          <w:rFonts w:ascii="Garamond" w:hAnsi="Garamond"/>
          <w:color w:val="000000"/>
          <w:sz w:val="25"/>
          <w:szCs w:val="25"/>
        </w:rPr>
      </w:pPr>
      <w:r>
        <w:rPr>
          <w:rFonts w:ascii="Garamond" w:hAnsi="Garamond"/>
          <w:color w:val="000000"/>
          <w:sz w:val="25"/>
          <w:szCs w:val="25"/>
        </w:rPr>
        <w:t>John, a</w:t>
      </w:r>
      <w:r w:rsidR="009804A7" w:rsidRPr="009804A7">
        <w:rPr>
          <w:rFonts w:ascii="Garamond" w:hAnsi="Garamond"/>
          <w:color w:val="000000"/>
          <w:sz w:val="25"/>
          <w:szCs w:val="25"/>
        </w:rPr>
        <w:t xml:space="preserve"> high-school senior at a New York prep school</w:t>
      </w:r>
      <w:r>
        <w:rPr>
          <w:rFonts w:ascii="Garamond" w:hAnsi="Garamond"/>
          <w:color w:val="000000"/>
          <w:sz w:val="25"/>
          <w:szCs w:val="25"/>
        </w:rPr>
        <w:t>,</w:t>
      </w:r>
      <w:r w:rsidR="009804A7" w:rsidRPr="009804A7">
        <w:rPr>
          <w:rFonts w:ascii="Garamond" w:hAnsi="Garamond"/>
          <w:color w:val="000000"/>
          <w:sz w:val="25"/>
          <w:szCs w:val="25"/>
        </w:rPr>
        <w:t xml:space="preserve"> comes to class wearing brand new sneakers, an expensive </w:t>
      </w:r>
      <w:r w:rsidR="000F3005" w:rsidRPr="009804A7">
        <w:rPr>
          <w:rFonts w:ascii="Garamond" w:hAnsi="Garamond"/>
          <w:color w:val="000000"/>
          <w:sz w:val="25"/>
          <w:szCs w:val="25"/>
        </w:rPr>
        <w:t>shirt,</w:t>
      </w:r>
      <w:r w:rsidR="009804A7" w:rsidRPr="009804A7">
        <w:rPr>
          <w:rFonts w:ascii="Garamond" w:hAnsi="Garamond"/>
          <w:color w:val="000000"/>
          <w:sz w:val="25"/>
          <w:szCs w:val="25"/>
        </w:rPr>
        <w:t xml:space="preserve"> and very pricey jeans. A talented artist, he is known to take beautiful, dramatic photographs of people. Because he usually wears neat, but not new clothes to school, his </w:t>
      </w:r>
      <w:proofErr w:type="gramStart"/>
      <w:r w:rsidR="009804A7" w:rsidRPr="009804A7">
        <w:rPr>
          <w:rFonts w:ascii="Garamond" w:hAnsi="Garamond"/>
          <w:color w:val="000000"/>
          <w:sz w:val="25"/>
          <w:szCs w:val="25"/>
        </w:rPr>
        <w:t>classmates</w:t>
      </w:r>
      <w:proofErr w:type="gramEnd"/>
      <w:r w:rsidR="009804A7" w:rsidRPr="009804A7">
        <w:rPr>
          <w:rFonts w:ascii="Garamond" w:hAnsi="Garamond"/>
          <w:color w:val="000000"/>
          <w:sz w:val="25"/>
          <w:szCs w:val="25"/>
        </w:rPr>
        <w:t xml:space="preserve"> comment on his new look. He is pleased and tells them to wait and see what he has on tomorrow. The following day, </w:t>
      </w:r>
      <w:r>
        <w:rPr>
          <w:rFonts w:ascii="Garamond" w:hAnsi="Garamond"/>
          <w:color w:val="000000"/>
          <w:sz w:val="25"/>
          <w:szCs w:val="25"/>
        </w:rPr>
        <w:t>John</w:t>
      </w:r>
      <w:r w:rsidR="009804A7" w:rsidRPr="009804A7">
        <w:rPr>
          <w:rFonts w:ascii="Garamond" w:hAnsi="Garamond"/>
          <w:color w:val="000000"/>
          <w:sz w:val="25"/>
          <w:szCs w:val="25"/>
        </w:rPr>
        <w:t xml:space="preserve"> again comes to school in new clothes. In addition to the clothes, however, he also has on a new gold necklace and is seen in the cafeteria treating three of the most popular girls</w:t>
      </w:r>
      <w:r>
        <w:rPr>
          <w:rFonts w:ascii="Garamond" w:hAnsi="Garamond"/>
          <w:color w:val="000000"/>
          <w:sz w:val="25"/>
          <w:szCs w:val="25"/>
        </w:rPr>
        <w:t xml:space="preserve"> </w:t>
      </w:r>
      <w:r w:rsidR="009804A7" w:rsidRPr="009804A7">
        <w:rPr>
          <w:rFonts w:ascii="Garamond" w:hAnsi="Garamond"/>
          <w:color w:val="000000"/>
          <w:sz w:val="25"/>
          <w:szCs w:val="25"/>
        </w:rPr>
        <w:t>to lunch</w:t>
      </w:r>
      <w:r w:rsidR="00A755F1">
        <w:rPr>
          <w:rFonts w:ascii="Garamond" w:hAnsi="Garamond"/>
          <w:color w:val="000000"/>
          <w:sz w:val="25"/>
          <w:szCs w:val="25"/>
        </w:rPr>
        <w:t>, one of whom was the captain of the cheerleading squad</w:t>
      </w:r>
      <w:r w:rsidR="009804A7" w:rsidRPr="009804A7">
        <w:rPr>
          <w:rFonts w:ascii="Garamond" w:hAnsi="Garamond"/>
          <w:color w:val="000000"/>
          <w:sz w:val="25"/>
          <w:szCs w:val="25"/>
        </w:rPr>
        <w:t xml:space="preserve">. When questioned about his new wealth, he says that he has gotten a job. At the end of the week, he drives to school in a new Jeep Cherokee. That weekend, </w:t>
      </w:r>
      <w:r>
        <w:rPr>
          <w:rFonts w:ascii="Garamond" w:hAnsi="Garamond"/>
          <w:color w:val="000000"/>
          <w:sz w:val="25"/>
          <w:szCs w:val="25"/>
        </w:rPr>
        <w:t>John</w:t>
      </w:r>
      <w:r w:rsidR="009804A7" w:rsidRPr="009804A7">
        <w:rPr>
          <w:rFonts w:ascii="Garamond" w:hAnsi="Garamond"/>
          <w:color w:val="000000"/>
          <w:sz w:val="25"/>
          <w:szCs w:val="25"/>
        </w:rPr>
        <w:t xml:space="preserve"> is spotted at several parties he has never before been invited to. At the parties, he is often seen in quiet conversation with other students where money exchanges hands. Witnesses to this activity include </w:t>
      </w:r>
      <w:r w:rsidR="003338B8">
        <w:rPr>
          <w:rFonts w:ascii="Garamond" w:hAnsi="Garamond"/>
          <w:color w:val="000000"/>
          <w:sz w:val="25"/>
          <w:szCs w:val="25"/>
        </w:rPr>
        <w:t xml:space="preserve">John’s </w:t>
      </w:r>
      <w:r w:rsidR="009804A7" w:rsidRPr="009804A7">
        <w:rPr>
          <w:rFonts w:ascii="Garamond" w:hAnsi="Garamond"/>
          <w:color w:val="000000"/>
          <w:sz w:val="25"/>
          <w:szCs w:val="25"/>
        </w:rPr>
        <w:t xml:space="preserve">art teacher, the captain of the cheerleading squad, and the manager at the store where </w:t>
      </w:r>
      <w:r>
        <w:rPr>
          <w:rFonts w:ascii="Garamond" w:hAnsi="Garamond"/>
          <w:color w:val="000000"/>
          <w:sz w:val="25"/>
          <w:szCs w:val="25"/>
        </w:rPr>
        <w:t>John</w:t>
      </w:r>
      <w:r w:rsidR="009804A7" w:rsidRPr="009804A7">
        <w:rPr>
          <w:rFonts w:ascii="Garamond" w:hAnsi="Garamond"/>
          <w:color w:val="000000"/>
          <w:sz w:val="25"/>
          <w:szCs w:val="25"/>
        </w:rPr>
        <w:t xml:space="preserve"> work</w:t>
      </w:r>
      <w:r>
        <w:rPr>
          <w:rFonts w:ascii="Garamond" w:hAnsi="Garamond"/>
          <w:color w:val="000000"/>
          <w:sz w:val="25"/>
          <w:szCs w:val="25"/>
        </w:rPr>
        <w:t>s</w:t>
      </w:r>
      <w:r w:rsidR="009804A7" w:rsidRPr="009804A7">
        <w:rPr>
          <w:rFonts w:ascii="Garamond" w:hAnsi="Garamond"/>
          <w:color w:val="000000"/>
          <w:sz w:val="25"/>
          <w:szCs w:val="25"/>
        </w:rPr>
        <w:t>.</w:t>
      </w:r>
    </w:p>
    <w:p w14:paraId="63EA10B7" w14:textId="77777777" w:rsidR="009804A7" w:rsidRPr="00B27A54" w:rsidRDefault="009804A7" w:rsidP="009804A7">
      <w:pPr>
        <w:pStyle w:val="Heading4"/>
        <w:shd w:val="clear" w:color="auto" w:fill="FFFFFF"/>
        <w:spacing w:before="0" w:after="225"/>
        <w:rPr>
          <w:rFonts w:ascii="Gill Sans MT" w:hAnsi="Gill Sans MT"/>
          <w:b/>
          <w:bCs/>
          <w:color w:val="231F20"/>
          <w:sz w:val="25"/>
          <w:szCs w:val="25"/>
        </w:rPr>
      </w:pPr>
      <w:r w:rsidRPr="00B27A54">
        <w:rPr>
          <w:rFonts w:ascii="Gill Sans MT" w:hAnsi="Gill Sans MT"/>
          <w:b/>
          <w:bCs/>
          <w:color w:val="231F20"/>
          <w:sz w:val="25"/>
          <w:szCs w:val="25"/>
        </w:rPr>
        <w:t>Questions to Consider</w:t>
      </w:r>
    </w:p>
    <w:p w14:paraId="25902F33" w14:textId="77777777" w:rsidR="009804A7" w:rsidRPr="009804A7" w:rsidRDefault="009804A7" w:rsidP="00A755F1">
      <w:pPr>
        <w:pStyle w:val="NormalWeb"/>
        <w:numPr>
          <w:ilvl w:val="0"/>
          <w:numId w:val="28"/>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What illegal activity might the student be involved in? List two possibilities below. </w:t>
      </w:r>
    </w:p>
    <w:p w14:paraId="276F6E87" w14:textId="77777777" w:rsidR="009804A7" w:rsidRPr="009804A7" w:rsidRDefault="009804A7" w:rsidP="00A755F1">
      <w:pPr>
        <w:pStyle w:val="NormalWeb"/>
        <w:numPr>
          <w:ilvl w:val="0"/>
          <w:numId w:val="28"/>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three pieces of possible evidence to support each of the above predictions.</w:t>
      </w:r>
    </w:p>
    <w:p w14:paraId="78EFF0F4" w14:textId="278AEF3B" w:rsidR="009804A7" w:rsidRPr="009804A7" w:rsidRDefault="009804A7" w:rsidP="009804A7">
      <w:pPr>
        <w:shd w:val="clear" w:color="auto" w:fill="FFFFFF"/>
        <w:spacing w:before="330" w:after="330"/>
        <w:rPr>
          <w:rFonts w:ascii="Garamond" w:hAnsi="Garamond"/>
          <w:color w:val="000000"/>
          <w:sz w:val="25"/>
          <w:szCs w:val="25"/>
        </w:rPr>
      </w:pPr>
    </w:p>
    <w:p w14:paraId="0F45E2C2" w14:textId="77777777" w:rsidR="00A755F1" w:rsidRDefault="00A755F1" w:rsidP="009804A7">
      <w:pPr>
        <w:pStyle w:val="Heading4"/>
        <w:shd w:val="clear" w:color="auto" w:fill="FFFFFF"/>
        <w:spacing w:before="0" w:after="225"/>
        <w:rPr>
          <w:rFonts w:ascii="Gill Sans MT" w:hAnsi="Gill Sans MT"/>
          <w:b/>
          <w:bCs/>
          <w:color w:val="231F20"/>
          <w:sz w:val="25"/>
          <w:szCs w:val="25"/>
        </w:rPr>
      </w:pPr>
      <w:r>
        <w:rPr>
          <w:rFonts w:ascii="Gill Sans MT" w:hAnsi="Gill Sans MT"/>
          <w:b/>
          <w:bCs/>
          <w:color w:val="231F20"/>
          <w:sz w:val="25"/>
          <w:szCs w:val="25"/>
        </w:rPr>
        <w:br w:type="page"/>
      </w:r>
    </w:p>
    <w:p w14:paraId="2A9F5318" w14:textId="77777777" w:rsidR="00A755F1" w:rsidRPr="00BD2B47" w:rsidRDefault="00A755F1" w:rsidP="00A755F1">
      <w:pPr>
        <w:spacing w:after="0"/>
        <w:rPr>
          <w:sz w:val="6"/>
          <w:szCs w:val="6"/>
        </w:rPr>
      </w:pPr>
    </w:p>
    <w:p w14:paraId="3D438853" w14:textId="7B8133EB" w:rsidR="00A755F1" w:rsidRPr="00F475E9" w:rsidRDefault="00A755F1" w:rsidP="00F10919">
      <w:pPr>
        <w:pStyle w:val="Subhead1sl"/>
        <w:spacing w:before="120"/>
      </w:pPr>
      <w:r w:rsidRPr="00F475E9">
        <w:t xml:space="preserve">Scenario </w:t>
      </w:r>
      <w:r>
        <w:t>5</w:t>
      </w:r>
    </w:p>
    <w:p w14:paraId="7FC8D425" w14:textId="7BC5FFA1" w:rsidR="009804A7" w:rsidRPr="009804A7" w:rsidRDefault="009804A7" w:rsidP="009804A7">
      <w:pPr>
        <w:pStyle w:val="NormalWeb"/>
        <w:shd w:val="clear" w:color="auto" w:fill="FFFFFF"/>
        <w:spacing w:before="0" w:beforeAutospacing="0" w:after="300" w:afterAutospacing="0" w:line="276" w:lineRule="auto"/>
        <w:rPr>
          <w:rFonts w:ascii="Garamond" w:hAnsi="Garamond"/>
          <w:color w:val="000000"/>
          <w:sz w:val="25"/>
          <w:szCs w:val="25"/>
        </w:rPr>
      </w:pPr>
      <w:r w:rsidRPr="009804A7">
        <w:rPr>
          <w:rFonts w:ascii="Garamond" w:hAnsi="Garamond"/>
          <w:color w:val="000000"/>
          <w:sz w:val="25"/>
          <w:szCs w:val="25"/>
        </w:rPr>
        <w:t>When visiting downtown Kansas City, Missouri</w:t>
      </w:r>
      <w:r w:rsidR="00FD5F31">
        <w:rPr>
          <w:rFonts w:ascii="Garamond" w:hAnsi="Garamond"/>
          <w:color w:val="000000"/>
          <w:sz w:val="25"/>
          <w:szCs w:val="25"/>
        </w:rPr>
        <w:t xml:space="preserve">, </w:t>
      </w:r>
      <w:proofErr w:type="gramStart"/>
      <w:r w:rsidR="00700C03">
        <w:rPr>
          <w:rFonts w:ascii="Garamond" w:hAnsi="Garamond"/>
          <w:color w:val="000000"/>
          <w:sz w:val="25"/>
          <w:szCs w:val="25"/>
        </w:rPr>
        <w:t>Maria</w:t>
      </w:r>
      <w:proofErr w:type="gramEnd"/>
      <w:r w:rsidRPr="009804A7">
        <w:rPr>
          <w:rFonts w:ascii="Garamond" w:hAnsi="Garamond"/>
          <w:color w:val="000000"/>
          <w:sz w:val="25"/>
          <w:szCs w:val="25"/>
        </w:rPr>
        <w:t xml:space="preserve"> and </w:t>
      </w:r>
      <w:r w:rsidR="00FD5F31">
        <w:rPr>
          <w:rFonts w:ascii="Garamond" w:hAnsi="Garamond"/>
          <w:color w:val="000000"/>
          <w:sz w:val="25"/>
          <w:szCs w:val="25"/>
        </w:rPr>
        <w:t>J</w:t>
      </w:r>
      <w:r w:rsidR="00700C03">
        <w:rPr>
          <w:rFonts w:ascii="Garamond" w:hAnsi="Garamond"/>
          <w:color w:val="000000"/>
          <w:sz w:val="25"/>
          <w:szCs w:val="25"/>
        </w:rPr>
        <w:t>os</w:t>
      </w:r>
      <w:r w:rsidR="00A755F1">
        <w:rPr>
          <w:rFonts w:ascii="Garamond" w:hAnsi="Garamond"/>
          <w:color w:val="000000"/>
          <w:sz w:val="25"/>
          <w:szCs w:val="25"/>
        </w:rPr>
        <w:t>é</w:t>
      </w:r>
      <w:r w:rsidRPr="009804A7">
        <w:rPr>
          <w:rFonts w:ascii="Garamond" w:hAnsi="Garamond"/>
          <w:color w:val="000000"/>
          <w:sz w:val="25"/>
          <w:szCs w:val="25"/>
        </w:rPr>
        <w:t xml:space="preserve"> come across a woman on the street corner selling stereo equipment out of the back of her SUV. The equipment that she is selling is very high quality</w:t>
      </w:r>
      <w:r w:rsidR="00B27A54">
        <w:rPr>
          <w:rFonts w:ascii="Garamond" w:hAnsi="Garamond"/>
          <w:color w:val="000000"/>
          <w:sz w:val="25"/>
          <w:szCs w:val="25"/>
        </w:rPr>
        <w:t>,</w:t>
      </w:r>
      <w:r w:rsidRPr="009804A7">
        <w:rPr>
          <w:rFonts w:ascii="Garamond" w:hAnsi="Garamond"/>
          <w:color w:val="000000"/>
          <w:sz w:val="25"/>
          <w:szCs w:val="25"/>
        </w:rPr>
        <w:t xml:space="preserve"> but she is selling it for less than half the price it would cost in a specialty store. When </w:t>
      </w:r>
      <w:r w:rsidR="00700C03">
        <w:rPr>
          <w:rFonts w:ascii="Garamond" w:hAnsi="Garamond"/>
          <w:color w:val="000000"/>
          <w:sz w:val="25"/>
          <w:szCs w:val="25"/>
        </w:rPr>
        <w:t>Maria</w:t>
      </w:r>
      <w:r w:rsidRPr="009804A7">
        <w:rPr>
          <w:rFonts w:ascii="Garamond" w:hAnsi="Garamond"/>
          <w:color w:val="000000"/>
          <w:sz w:val="25"/>
          <w:szCs w:val="25"/>
        </w:rPr>
        <w:t xml:space="preserve"> ask</w:t>
      </w:r>
      <w:r w:rsidR="00FD5F31">
        <w:rPr>
          <w:rFonts w:ascii="Garamond" w:hAnsi="Garamond"/>
          <w:color w:val="000000"/>
          <w:sz w:val="25"/>
          <w:szCs w:val="25"/>
        </w:rPr>
        <w:t>s</w:t>
      </w:r>
      <w:r w:rsidRPr="009804A7">
        <w:rPr>
          <w:rFonts w:ascii="Garamond" w:hAnsi="Garamond"/>
          <w:color w:val="000000"/>
          <w:sz w:val="25"/>
          <w:szCs w:val="25"/>
        </w:rPr>
        <w:t xml:space="preserve"> how she is able to sell the equipment at such a low price, she tells </w:t>
      </w:r>
      <w:r w:rsidR="00700C03">
        <w:rPr>
          <w:rFonts w:ascii="Garamond" w:hAnsi="Garamond"/>
          <w:color w:val="000000"/>
          <w:sz w:val="25"/>
          <w:szCs w:val="25"/>
        </w:rPr>
        <w:t>Maria</w:t>
      </w:r>
      <w:r w:rsidRPr="009804A7">
        <w:rPr>
          <w:rFonts w:ascii="Garamond" w:hAnsi="Garamond"/>
          <w:color w:val="000000"/>
          <w:sz w:val="25"/>
          <w:szCs w:val="25"/>
        </w:rPr>
        <w:t xml:space="preserve"> that the merchandise was previously owned, but assures </w:t>
      </w:r>
      <w:r w:rsidR="00FD5F31">
        <w:rPr>
          <w:rFonts w:ascii="Garamond" w:hAnsi="Garamond"/>
          <w:color w:val="000000"/>
          <w:sz w:val="25"/>
          <w:szCs w:val="25"/>
        </w:rPr>
        <w:t>her</w:t>
      </w:r>
      <w:r w:rsidRPr="009804A7">
        <w:rPr>
          <w:rFonts w:ascii="Garamond" w:hAnsi="Garamond"/>
          <w:color w:val="000000"/>
          <w:sz w:val="25"/>
          <w:szCs w:val="25"/>
        </w:rPr>
        <w:t xml:space="preserve"> that it has been checked and is in excellent condition. Not wanting to commit to a purchase, </w:t>
      </w:r>
      <w:r w:rsidR="00700C03">
        <w:rPr>
          <w:rFonts w:ascii="Garamond" w:hAnsi="Garamond"/>
          <w:color w:val="000000"/>
          <w:sz w:val="25"/>
          <w:szCs w:val="25"/>
        </w:rPr>
        <w:t>Maria</w:t>
      </w:r>
      <w:r w:rsidRPr="009804A7">
        <w:rPr>
          <w:rFonts w:ascii="Garamond" w:hAnsi="Garamond"/>
          <w:color w:val="000000"/>
          <w:sz w:val="25"/>
          <w:szCs w:val="25"/>
        </w:rPr>
        <w:t xml:space="preserve"> ask</w:t>
      </w:r>
      <w:r w:rsidR="00FD5F31">
        <w:rPr>
          <w:rFonts w:ascii="Garamond" w:hAnsi="Garamond"/>
          <w:color w:val="000000"/>
          <w:sz w:val="25"/>
          <w:szCs w:val="25"/>
        </w:rPr>
        <w:t>s</w:t>
      </w:r>
      <w:r w:rsidRPr="009804A7">
        <w:rPr>
          <w:rFonts w:ascii="Garamond" w:hAnsi="Garamond"/>
          <w:color w:val="000000"/>
          <w:sz w:val="25"/>
          <w:szCs w:val="25"/>
        </w:rPr>
        <w:t xml:space="preserve"> if she will be back next weekend. She says she will but might not be in the exact location. During the week, </w:t>
      </w:r>
      <w:r w:rsidR="00700C03">
        <w:rPr>
          <w:rFonts w:ascii="Garamond" w:hAnsi="Garamond"/>
          <w:color w:val="000000"/>
          <w:sz w:val="25"/>
          <w:szCs w:val="25"/>
        </w:rPr>
        <w:t>Maria</w:t>
      </w:r>
      <w:r w:rsidRPr="009804A7">
        <w:rPr>
          <w:rFonts w:ascii="Garamond" w:hAnsi="Garamond"/>
          <w:color w:val="000000"/>
          <w:sz w:val="25"/>
          <w:szCs w:val="25"/>
        </w:rPr>
        <w:t xml:space="preserve"> talk</w:t>
      </w:r>
      <w:r w:rsidR="00FD5F31">
        <w:rPr>
          <w:rFonts w:ascii="Garamond" w:hAnsi="Garamond"/>
          <w:color w:val="000000"/>
          <w:sz w:val="25"/>
          <w:szCs w:val="25"/>
        </w:rPr>
        <w:t>s</w:t>
      </w:r>
      <w:r w:rsidRPr="009804A7">
        <w:rPr>
          <w:rFonts w:ascii="Garamond" w:hAnsi="Garamond"/>
          <w:color w:val="000000"/>
          <w:sz w:val="25"/>
          <w:szCs w:val="25"/>
        </w:rPr>
        <w:t xml:space="preserve"> to </w:t>
      </w:r>
      <w:r w:rsidR="00FD5F31">
        <w:rPr>
          <w:rFonts w:ascii="Garamond" w:hAnsi="Garamond"/>
          <w:color w:val="000000"/>
          <w:sz w:val="25"/>
          <w:szCs w:val="25"/>
        </w:rPr>
        <w:t>her</w:t>
      </w:r>
      <w:r w:rsidRPr="009804A7">
        <w:rPr>
          <w:rFonts w:ascii="Garamond" w:hAnsi="Garamond"/>
          <w:color w:val="000000"/>
          <w:sz w:val="25"/>
          <w:szCs w:val="25"/>
        </w:rPr>
        <w:t xml:space="preserve"> uncle who lives in </w:t>
      </w:r>
      <w:r w:rsidR="00B27A54">
        <w:rPr>
          <w:rFonts w:ascii="Garamond" w:hAnsi="Garamond"/>
          <w:color w:val="000000"/>
          <w:sz w:val="25"/>
          <w:szCs w:val="25"/>
        </w:rPr>
        <w:t xml:space="preserve">nearby </w:t>
      </w:r>
      <w:r w:rsidRPr="009804A7">
        <w:rPr>
          <w:rFonts w:ascii="Garamond" w:hAnsi="Garamond"/>
          <w:color w:val="000000"/>
          <w:sz w:val="25"/>
          <w:szCs w:val="25"/>
        </w:rPr>
        <w:t xml:space="preserve">Kansas City, Kansas. He asks if </w:t>
      </w:r>
      <w:r w:rsidR="00700C03">
        <w:rPr>
          <w:rFonts w:ascii="Garamond" w:hAnsi="Garamond"/>
          <w:color w:val="000000"/>
          <w:sz w:val="25"/>
          <w:szCs w:val="25"/>
        </w:rPr>
        <w:t>Maria</w:t>
      </w:r>
      <w:r w:rsidR="00FD5F31">
        <w:rPr>
          <w:rFonts w:ascii="Garamond" w:hAnsi="Garamond"/>
          <w:color w:val="000000"/>
          <w:sz w:val="25"/>
          <w:szCs w:val="25"/>
        </w:rPr>
        <w:t xml:space="preserve">’s </w:t>
      </w:r>
      <w:r w:rsidRPr="009804A7">
        <w:rPr>
          <w:rFonts w:ascii="Garamond" w:hAnsi="Garamond"/>
          <w:color w:val="000000"/>
          <w:sz w:val="25"/>
          <w:szCs w:val="25"/>
        </w:rPr>
        <w:t xml:space="preserve">community is having the same crime wave that his is suffering. </w:t>
      </w:r>
      <w:r w:rsidR="00FD5F31">
        <w:rPr>
          <w:rFonts w:ascii="Garamond" w:hAnsi="Garamond"/>
          <w:color w:val="000000"/>
          <w:sz w:val="25"/>
          <w:szCs w:val="25"/>
        </w:rPr>
        <w:t>She</w:t>
      </w:r>
      <w:r w:rsidRPr="009804A7">
        <w:rPr>
          <w:rFonts w:ascii="Garamond" w:hAnsi="Garamond"/>
          <w:color w:val="000000"/>
          <w:sz w:val="25"/>
          <w:szCs w:val="25"/>
        </w:rPr>
        <w:t xml:space="preserve"> tell</w:t>
      </w:r>
      <w:r w:rsidR="00FD5F31">
        <w:rPr>
          <w:rFonts w:ascii="Garamond" w:hAnsi="Garamond"/>
          <w:color w:val="000000"/>
          <w:sz w:val="25"/>
          <w:szCs w:val="25"/>
        </w:rPr>
        <w:t>s</w:t>
      </w:r>
      <w:r w:rsidRPr="009804A7">
        <w:rPr>
          <w:rFonts w:ascii="Garamond" w:hAnsi="Garamond"/>
          <w:color w:val="000000"/>
          <w:sz w:val="25"/>
          <w:szCs w:val="25"/>
        </w:rPr>
        <w:t xml:space="preserve"> him no and ask</w:t>
      </w:r>
      <w:r w:rsidR="00FD5F31">
        <w:rPr>
          <w:rFonts w:ascii="Garamond" w:hAnsi="Garamond"/>
          <w:color w:val="000000"/>
          <w:sz w:val="25"/>
          <w:szCs w:val="25"/>
        </w:rPr>
        <w:t>s</w:t>
      </w:r>
      <w:r w:rsidRPr="009804A7">
        <w:rPr>
          <w:rFonts w:ascii="Garamond" w:hAnsi="Garamond"/>
          <w:color w:val="000000"/>
          <w:sz w:val="25"/>
          <w:szCs w:val="25"/>
        </w:rPr>
        <w:t xml:space="preserve"> for details. He says that homes in one of the more affluent neighborhoods are being burglarized. When </w:t>
      </w:r>
      <w:r w:rsidR="00700C03">
        <w:rPr>
          <w:rFonts w:ascii="Garamond" w:hAnsi="Garamond"/>
          <w:color w:val="000000"/>
          <w:sz w:val="25"/>
          <w:szCs w:val="25"/>
        </w:rPr>
        <w:t>Maria</w:t>
      </w:r>
      <w:r w:rsidRPr="009804A7">
        <w:rPr>
          <w:rFonts w:ascii="Garamond" w:hAnsi="Garamond"/>
          <w:color w:val="000000"/>
          <w:sz w:val="25"/>
          <w:szCs w:val="25"/>
        </w:rPr>
        <w:t xml:space="preserve"> ask</w:t>
      </w:r>
      <w:r w:rsidR="00FD5F31">
        <w:rPr>
          <w:rFonts w:ascii="Garamond" w:hAnsi="Garamond"/>
          <w:color w:val="000000"/>
          <w:sz w:val="25"/>
          <w:szCs w:val="25"/>
        </w:rPr>
        <w:t>s</w:t>
      </w:r>
      <w:r w:rsidRPr="009804A7">
        <w:rPr>
          <w:rFonts w:ascii="Garamond" w:hAnsi="Garamond"/>
          <w:color w:val="000000"/>
          <w:sz w:val="25"/>
          <w:szCs w:val="25"/>
        </w:rPr>
        <w:t xml:space="preserve"> what is being stolen, he </w:t>
      </w:r>
      <w:r w:rsidR="00FD5F31">
        <w:rPr>
          <w:rFonts w:ascii="Garamond" w:hAnsi="Garamond"/>
          <w:color w:val="000000"/>
          <w:sz w:val="25"/>
          <w:szCs w:val="25"/>
        </w:rPr>
        <w:t>says</w:t>
      </w:r>
      <w:r w:rsidRPr="009804A7">
        <w:rPr>
          <w:rFonts w:ascii="Garamond" w:hAnsi="Garamond"/>
          <w:color w:val="000000"/>
          <w:sz w:val="25"/>
          <w:szCs w:val="25"/>
        </w:rPr>
        <w:t xml:space="preserve"> jewelry and electronic goods. Although </w:t>
      </w:r>
      <w:r w:rsidR="00700C03">
        <w:rPr>
          <w:rFonts w:ascii="Garamond" w:hAnsi="Garamond"/>
          <w:color w:val="000000"/>
          <w:sz w:val="25"/>
          <w:szCs w:val="25"/>
        </w:rPr>
        <w:t>Maria</w:t>
      </w:r>
      <w:r w:rsidRPr="009804A7">
        <w:rPr>
          <w:rFonts w:ascii="Garamond" w:hAnsi="Garamond"/>
          <w:color w:val="000000"/>
          <w:sz w:val="25"/>
          <w:szCs w:val="25"/>
        </w:rPr>
        <w:t xml:space="preserve"> think</w:t>
      </w:r>
      <w:r w:rsidR="00FD5F31">
        <w:rPr>
          <w:rFonts w:ascii="Garamond" w:hAnsi="Garamond"/>
          <w:color w:val="000000"/>
          <w:sz w:val="25"/>
          <w:szCs w:val="25"/>
        </w:rPr>
        <w:t>s</w:t>
      </w:r>
      <w:r w:rsidRPr="009804A7">
        <w:rPr>
          <w:rFonts w:ascii="Garamond" w:hAnsi="Garamond"/>
          <w:color w:val="000000"/>
          <w:sz w:val="25"/>
          <w:szCs w:val="25"/>
        </w:rPr>
        <w:t xml:space="preserve"> nothing of it at the time, </w:t>
      </w:r>
      <w:r w:rsidR="00316635">
        <w:rPr>
          <w:rFonts w:ascii="Garamond" w:hAnsi="Garamond"/>
          <w:color w:val="000000"/>
          <w:sz w:val="25"/>
          <w:szCs w:val="25"/>
        </w:rPr>
        <w:t>the next weekend</w:t>
      </w:r>
      <w:r w:rsidRPr="009804A7">
        <w:rPr>
          <w:rFonts w:ascii="Garamond" w:hAnsi="Garamond"/>
          <w:color w:val="000000"/>
          <w:sz w:val="25"/>
          <w:szCs w:val="25"/>
        </w:rPr>
        <w:t xml:space="preserve"> </w:t>
      </w:r>
      <w:r w:rsidR="00FD5F31">
        <w:rPr>
          <w:rFonts w:ascii="Garamond" w:hAnsi="Garamond"/>
          <w:color w:val="000000"/>
          <w:sz w:val="25"/>
          <w:szCs w:val="25"/>
        </w:rPr>
        <w:t>she</w:t>
      </w:r>
      <w:r w:rsidRPr="009804A7">
        <w:rPr>
          <w:rFonts w:ascii="Garamond" w:hAnsi="Garamond"/>
          <w:color w:val="000000"/>
          <w:sz w:val="25"/>
          <w:szCs w:val="25"/>
        </w:rPr>
        <w:t xml:space="preserve"> again see</w:t>
      </w:r>
      <w:r w:rsidR="00FD5F31">
        <w:rPr>
          <w:rFonts w:ascii="Garamond" w:hAnsi="Garamond"/>
          <w:color w:val="000000"/>
          <w:sz w:val="25"/>
          <w:szCs w:val="25"/>
        </w:rPr>
        <w:t>s</w:t>
      </w:r>
      <w:r w:rsidRPr="009804A7">
        <w:rPr>
          <w:rFonts w:ascii="Garamond" w:hAnsi="Garamond"/>
          <w:color w:val="000000"/>
          <w:sz w:val="25"/>
          <w:szCs w:val="25"/>
        </w:rPr>
        <w:t xml:space="preserve"> the woman selling stereos and </w:t>
      </w:r>
      <w:r w:rsidR="00316635">
        <w:rPr>
          <w:rFonts w:ascii="Garamond" w:hAnsi="Garamond"/>
          <w:color w:val="000000"/>
          <w:sz w:val="25"/>
          <w:szCs w:val="25"/>
        </w:rPr>
        <w:t>remembers what her uncle said</w:t>
      </w:r>
      <w:r w:rsidRPr="009804A7">
        <w:rPr>
          <w:rFonts w:ascii="Garamond" w:hAnsi="Garamond"/>
          <w:color w:val="000000"/>
          <w:sz w:val="25"/>
          <w:szCs w:val="25"/>
        </w:rPr>
        <w:t xml:space="preserve">. Witnesses to this activity include </w:t>
      </w:r>
      <w:r w:rsidR="00700C03">
        <w:rPr>
          <w:rFonts w:ascii="Garamond" w:hAnsi="Garamond"/>
          <w:color w:val="000000"/>
          <w:sz w:val="25"/>
          <w:szCs w:val="25"/>
        </w:rPr>
        <w:t>Maria</w:t>
      </w:r>
      <w:r w:rsidR="00FD5F31">
        <w:rPr>
          <w:rFonts w:ascii="Garamond" w:hAnsi="Garamond"/>
          <w:color w:val="000000"/>
          <w:sz w:val="25"/>
          <w:szCs w:val="25"/>
        </w:rPr>
        <w:t>, J</w:t>
      </w:r>
      <w:r w:rsidR="00700C03">
        <w:rPr>
          <w:rFonts w:ascii="Garamond" w:hAnsi="Garamond"/>
          <w:color w:val="000000"/>
          <w:sz w:val="25"/>
          <w:szCs w:val="25"/>
        </w:rPr>
        <w:t>os</w:t>
      </w:r>
      <w:r w:rsidR="00AA27D5">
        <w:rPr>
          <w:rFonts w:ascii="Garamond" w:hAnsi="Garamond"/>
          <w:color w:val="000000"/>
          <w:sz w:val="25"/>
          <w:szCs w:val="25"/>
        </w:rPr>
        <w:t>é</w:t>
      </w:r>
      <w:r w:rsidR="00700C03">
        <w:rPr>
          <w:rFonts w:ascii="Garamond" w:hAnsi="Garamond"/>
          <w:color w:val="000000"/>
          <w:sz w:val="25"/>
          <w:szCs w:val="25"/>
        </w:rPr>
        <w:t>,</w:t>
      </w:r>
      <w:r w:rsidRPr="009804A7">
        <w:rPr>
          <w:rFonts w:ascii="Garamond" w:hAnsi="Garamond"/>
          <w:color w:val="000000"/>
          <w:sz w:val="25"/>
          <w:szCs w:val="25"/>
        </w:rPr>
        <w:t xml:space="preserve"> and </w:t>
      </w:r>
      <w:r w:rsidR="00700C03">
        <w:rPr>
          <w:rFonts w:ascii="Garamond" w:hAnsi="Garamond"/>
          <w:color w:val="000000"/>
          <w:sz w:val="25"/>
          <w:szCs w:val="25"/>
        </w:rPr>
        <w:t>Maria</w:t>
      </w:r>
      <w:r w:rsidR="00FD5F31">
        <w:rPr>
          <w:rFonts w:ascii="Garamond" w:hAnsi="Garamond"/>
          <w:color w:val="000000"/>
          <w:sz w:val="25"/>
          <w:szCs w:val="25"/>
        </w:rPr>
        <w:t>’s</w:t>
      </w:r>
      <w:r w:rsidRPr="009804A7">
        <w:rPr>
          <w:rFonts w:ascii="Garamond" w:hAnsi="Garamond"/>
          <w:color w:val="000000"/>
          <w:sz w:val="25"/>
          <w:szCs w:val="25"/>
        </w:rPr>
        <w:t xml:space="preserve"> uncle.</w:t>
      </w:r>
    </w:p>
    <w:p w14:paraId="567F9BDB" w14:textId="77777777" w:rsidR="009804A7" w:rsidRPr="00B27A54" w:rsidRDefault="009804A7" w:rsidP="009804A7">
      <w:pPr>
        <w:pStyle w:val="Heading4"/>
        <w:shd w:val="clear" w:color="auto" w:fill="FFFFFF"/>
        <w:spacing w:before="0" w:after="225"/>
        <w:rPr>
          <w:rFonts w:ascii="Gill Sans MT" w:hAnsi="Gill Sans MT"/>
          <w:b/>
          <w:bCs/>
          <w:color w:val="231F20"/>
          <w:sz w:val="25"/>
          <w:szCs w:val="25"/>
        </w:rPr>
      </w:pPr>
      <w:r w:rsidRPr="00B27A54">
        <w:rPr>
          <w:rFonts w:ascii="Gill Sans MT" w:hAnsi="Gill Sans MT"/>
          <w:b/>
          <w:bCs/>
          <w:color w:val="231F20"/>
          <w:sz w:val="25"/>
          <w:szCs w:val="25"/>
        </w:rPr>
        <w:t>Questions to Consider</w:t>
      </w:r>
    </w:p>
    <w:p w14:paraId="788B09AE" w14:textId="77777777" w:rsidR="009804A7" w:rsidRPr="009804A7" w:rsidRDefault="009804A7" w:rsidP="00AA27D5">
      <w:pPr>
        <w:pStyle w:val="NormalWeb"/>
        <w:numPr>
          <w:ilvl w:val="0"/>
          <w:numId w:val="29"/>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What illegal activity may have taken place?</w:t>
      </w:r>
    </w:p>
    <w:p w14:paraId="08FF5259" w14:textId="77777777" w:rsidR="009804A7" w:rsidRPr="009804A7" w:rsidRDefault="009804A7" w:rsidP="00AA27D5">
      <w:pPr>
        <w:pStyle w:val="NormalWeb"/>
        <w:numPr>
          <w:ilvl w:val="0"/>
          <w:numId w:val="29"/>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three pieces of possible evidence to support the above prediction.</w:t>
      </w:r>
    </w:p>
    <w:p w14:paraId="4606D6CE" w14:textId="17D0A000" w:rsidR="009804A7" w:rsidRPr="009804A7" w:rsidRDefault="009804A7" w:rsidP="009804A7">
      <w:pPr>
        <w:shd w:val="clear" w:color="auto" w:fill="FFFFFF"/>
        <w:spacing w:before="330" w:after="330"/>
        <w:rPr>
          <w:rFonts w:ascii="Garamond" w:hAnsi="Garamond"/>
          <w:color w:val="000000"/>
          <w:sz w:val="25"/>
          <w:szCs w:val="25"/>
        </w:rPr>
      </w:pPr>
    </w:p>
    <w:p w14:paraId="4E8D5391" w14:textId="77777777" w:rsidR="00AA27D5" w:rsidRDefault="00AA27D5" w:rsidP="009804A7">
      <w:pPr>
        <w:pStyle w:val="Heading4"/>
        <w:shd w:val="clear" w:color="auto" w:fill="FFFFFF"/>
        <w:spacing w:before="0" w:after="225"/>
        <w:rPr>
          <w:rFonts w:ascii="Gill Sans MT" w:hAnsi="Gill Sans MT"/>
          <w:b/>
          <w:bCs/>
          <w:color w:val="231F20"/>
          <w:sz w:val="25"/>
          <w:szCs w:val="25"/>
        </w:rPr>
      </w:pPr>
      <w:r>
        <w:rPr>
          <w:rFonts w:ascii="Gill Sans MT" w:hAnsi="Gill Sans MT"/>
          <w:b/>
          <w:bCs/>
          <w:color w:val="231F20"/>
          <w:sz w:val="25"/>
          <w:szCs w:val="25"/>
        </w:rPr>
        <w:br w:type="page"/>
      </w:r>
    </w:p>
    <w:p w14:paraId="62A53800" w14:textId="77777777" w:rsidR="00AA27D5" w:rsidRPr="00BD2B47" w:rsidRDefault="00AA27D5" w:rsidP="00AA27D5">
      <w:pPr>
        <w:spacing w:after="0"/>
        <w:rPr>
          <w:sz w:val="6"/>
          <w:szCs w:val="6"/>
        </w:rPr>
      </w:pPr>
    </w:p>
    <w:p w14:paraId="776246D1" w14:textId="10263B39" w:rsidR="00AA27D5" w:rsidRPr="00F475E9" w:rsidRDefault="00AA27D5" w:rsidP="00AA27D5">
      <w:pPr>
        <w:pStyle w:val="Subhead1sl"/>
        <w:spacing w:before="240"/>
      </w:pPr>
      <w:r w:rsidRPr="00F475E9">
        <w:t xml:space="preserve">Scenario </w:t>
      </w:r>
      <w:r>
        <w:t>6</w:t>
      </w:r>
    </w:p>
    <w:p w14:paraId="29023908" w14:textId="27BB118A" w:rsidR="009804A7" w:rsidRPr="009804A7" w:rsidRDefault="009804A7" w:rsidP="009804A7">
      <w:pPr>
        <w:pStyle w:val="NormalWeb"/>
        <w:shd w:val="clear" w:color="auto" w:fill="FFFFFF"/>
        <w:spacing w:before="0" w:beforeAutospacing="0" w:after="300" w:afterAutospacing="0" w:line="276" w:lineRule="auto"/>
        <w:rPr>
          <w:rFonts w:ascii="Garamond" w:hAnsi="Garamond"/>
          <w:color w:val="000000"/>
          <w:sz w:val="25"/>
          <w:szCs w:val="25"/>
        </w:rPr>
      </w:pPr>
      <w:r w:rsidRPr="009804A7">
        <w:rPr>
          <w:rFonts w:ascii="Garamond" w:hAnsi="Garamond"/>
          <w:color w:val="000000"/>
          <w:sz w:val="25"/>
          <w:szCs w:val="25"/>
        </w:rPr>
        <w:t xml:space="preserve">Bored one Saturday evening, </w:t>
      </w:r>
      <w:r w:rsidR="00700C03">
        <w:rPr>
          <w:rFonts w:ascii="Garamond" w:hAnsi="Garamond"/>
          <w:color w:val="000000"/>
          <w:sz w:val="25"/>
          <w:szCs w:val="25"/>
        </w:rPr>
        <w:t>Maggie is</w:t>
      </w:r>
      <w:r w:rsidRPr="009804A7">
        <w:rPr>
          <w:rFonts w:ascii="Garamond" w:hAnsi="Garamond"/>
          <w:color w:val="000000"/>
          <w:sz w:val="25"/>
          <w:szCs w:val="25"/>
        </w:rPr>
        <w:t xml:space="preserve"> sitting in </w:t>
      </w:r>
      <w:r w:rsidR="00700C03">
        <w:rPr>
          <w:rFonts w:ascii="Garamond" w:hAnsi="Garamond"/>
          <w:color w:val="000000"/>
          <w:sz w:val="25"/>
          <w:szCs w:val="25"/>
        </w:rPr>
        <w:t>her</w:t>
      </w:r>
      <w:r w:rsidRPr="009804A7">
        <w:rPr>
          <w:rFonts w:ascii="Garamond" w:hAnsi="Garamond"/>
          <w:color w:val="000000"/>
          <w:sz w:val="25"/>
          <w:szCs w:val="25"/>
        </w:rPr>
        <w:t xml:space="preserve"> family room </w:t>
      </w:r>
      <w:r w:rsidR="00B27A54">
        <w:rPr>
          <w:rFonts w:ascii="Garamond" w:hAnsi="Garamond"/>
          <w:color w:val="000000"/>
          <w:sz w:val="25"/>
          <w:szCs w:val="25"/>
        </w:rPr>
        <w:t>binge-watching a new series</w:t>
      </w:r>
      <w:r w:rsidR="00532AC1">
        <w:rPr>
          <w:rFonts w:ascii="Garamond" w:hAnsi="Garamond"/>
          <w:color w:val="000000"/>
          <w:sz w:val="25"/>
          <w:szCs w:val="25"/>
        </w:rPr>
        <w:t xml:space="preserve"> on Netflix</w:t>
      </w:r>
      <w:r w:rsidR="000F3005">
        <w:rPr>
          <w:rFonts w:ascii="Garamond" w:hAnsi="Garamond"/>
          <w:color w:val="000000"/>
          <w:sz w:val="25"/>
          <w:szCs w:val="25"/>
        </w:rPr>
        <w:t>. Suddenly</w:t>
      </w:r>
      <w:r w:rsidRPr="009804A7">
        <w:rPr>
          <w:rFonts w:ascii="Garamond" w:hAnsi="Garamond"/>
          <w:color w:val="000000"/>
          <w:sz w:val="25"/>
          <w:szCs w:val="25"/>
        </w:rPr>
        <w:t xml:space="preserve"> </w:t>
      </w:r>
      <w:r w:rsidR="00700C03">
        <w:rPr>
          <w:rFonts w:ascii="Garamond" w:hAnsi="Garamond"/>
          <w:color w:val="000000"/>
          <w:sz w:val="25"/>
          <w:szCs w:val="25"/>
        </w:rPr>
        <w:t>she</w:t>
      </w:r>
      <w:r w:rsidRPr="009804A7">
        <w:rPr>
          <w:rFonts w:ascii="Garamond" w:hAnsi="Garamond"/>
          <w:color w:val="000000"/>
          <w:sz w:val="25"/>
          <w:szCs w:val="25"/>
        </w:rPr>
        <w:t xml:space="preserve"> hear</w:t>
      </w:r>
      <w:r w:rsidR="00700C03">
        <w:rPr>
          <w:rFonts w:ascii="Garamond" w:hAnsi="Garamond"/>
          <w:color w:val="000000"/>
          <w:sz w:val="25"/>
          <w:szCs w:val="25"/>
        </w:rPr>
        <w:t>s</w:t>
      </w:r>
      <w:r w:rsidRPr="009804A7">
        <w:rPr>
          <w:rFonts w:ascii="Garamond" w:hAnsi="Garamond"/>
          <w:color w:val="000000"/>
          <w:sz w:val="25"/>
          <w:szCs w:val="25"/>
        </w:rPr>
        <w:t xml:space="preserve"> a screeching noise in </w:t>
      </w:r>
      <w:r w:rsidR="00700C03">
        <w:rPr>
          <w:rFonts w:ascii="Garamond" w:hAnsi="Garamond"/>
          <w:color w:val="000000"/>
          <w:sz w:val="25"/>
          <w:szCs w:val="25"/>
        </w:rPr>
        <w:t>he</w:t>
      </w:r>
      <w:r w:rsidRPr="009804A7">
        <w:rPr>
          <w:rFonts w:ascii="Garamond" w:hAnsi="Garamond"/>
          <w:color w:val="000000"/>
          <w:sz w:val="25"/>
          <w:szCs w:val="25"/>
        </w:rPr>
        <w:t xml:space="preserve">r driveway. Rushing outside, </w:t>
      </w:r>
      <w:r w:rsidR="00700C03">
        <w:rPr>
          <w:rFonts w:ascii="Garamond" w:hAnsi="Garamond"/>
          <w:color w:val="000000"/>
          <w:sz w:val="25"/>
          <w:szCs w:val="25"/>
        </w:rPr>
        <w:t>she</w:t>
      </w:r>
      <w:r w:rsidRPr="009804A7">
        <w:rPr>
          <w:rFonts w:ascii="Garamond" w:hAnsi="Garamond"/>
          <w:color w:val="000000"/>
          <w:sz w:val="25"/>
          <w:szCs w:val="25"/>
        </w:rPr>
        <w:t xml:space="preserve"> </w:t>
      </w:r>
      <w:r w:rsidR="00700C03">
        <w:rPr>
          <w:rFonts w:ascii="Garamond" w:hAnsi="Garamond"/>
          <w:color w:val="000000"/>
          <w:sz w:val="25"/>
          <w:szCs w:val="25"/>
        </w:rPr>
        <w:t>sees</w:t>
      </w:r>
      <w:r w:rsidRPr="009804A7">
        <w:rPr>
          <w:rFonts w:ascii="Garamond" w:hAnsi="Garamond"/>
          <w:color w:val="000000"/>
          <w:sz w:val="25"/>
          <w:szCs w:val="25"/>
        </w:rPr>
        <w:t xml:space="preserve"> </w:t>
      </w:r>
      <w:r w:rsidR="00700C03">
        <w:rPr>
          <w:rFonts w:ascii="Garamond" w:hAnsi="Garamond"/>
          <w:color w:val="000000"/>
          <w:sz w:val="25"/>
          <w:szCs w:val="25"/>
        </w:rPr>
        <w:t>her</w:t>
      </w:r>
      <w:r w:rsidRPr="009804A7">
        <w:rPr>
          <w:rFonts w:ascii="Garamond" w:hAnsi="Garamond"/>
          <w:color w:val="000000"/>
          <w:sz w:val="25"/>
          <w:szCs w:val="25"/>
        </w:rPr>
        <w:t xml:space="preserve"> friend</w:t>
      </w:r>
      <w:r w:rsidR="00FD5F31">
        <w:rPr>
          <w:rFonts w:ascii="Garamond" w:hAnsi="Garamond"/>
          <w:color w:val="000000"/>
          <w:sz w:val="25"/>
          <w:szCs w:val="25"/>
        </w:rPr>
        <w:t>, Dylan,</w:t>
      </w:r>
      <w:r w:rsidRPr="009804A7">
        <w:rPr>
          <w:rFonts w:ascii="Garamond" w:hAnsi="Garamond"/>
          <w:color w:val="000000"/>
          <w:sz w:val="25"/>
          <w:szCs w:val="25"/>
        </w:rPr>
        <w:t xml:space="preserve"> in a gorgeous bright red BMW with a personalized license plate that reads </w:t>
      </w:r>
      <w:r w:rsidR="00AA27D5">
        <w:rPr>
          <w:rFonts w:ascii="Garamond" w:hAnsi="Garamond"/>
          <w:color w:val="000000"/>
          <w:sz w:val="25"/>
          <w:szCs w:val="25"/>
        </w:rPr>
        <w:t>“</w:t>
      </w:r>
      <w:r w:rsidRPr="009804A7">
        <w:rPr>
          <w:rFonts w:ascii="Garamond" w:hAnsi="Garamond"/>
          <w:color w:val="000000"/>
          <w:sz w:val="25"/>
          <w:szCs w:val="25"/>
        </w:rPr>
        <w:t>Doc.</w:t>
      </w:r>
      <w:r w:rsidR="00AA27D5">
        <w:rPr>
          <w:rFonts w:ascii="Garamond" w:hAnsi="Garamond"/>
          <w:color w:val="000000"/>
          <w:sz w:val="25"/>
          <w:szCs w:val="25"/>
        </w:rPr>
        <w:t>”</w:t>
      </w:r>
      <w:r w:rsidRPr="009804A7">
        <w:rPr>
          <w:rFonts w:ascii="Garamond" w:hAnsi="Garamond"/>
          <w:color w:val="000000"/>
          <w:sz w:val="25"/>
          <w:szCs w:val="25"/>
        </w:rPr>
        <w:t xml:space="preserve"> </w:t>
      </w:r>
      <w:r w:rsidR="00FD5F31">
        <w:rPr>
          <w:rFonts w:ascii="Garamond" w:hAnsi="Garamond"/>
          <w:color w:val="000000"/>
          <w:sz w:val="25"/>
          <w:szCs w:val="25"/>
        </w:rPr>
        <w:t>Dylan,</w:t>
      </w:r>
      <w:r w:rsidR="00B27A54">
        <w:rPr>
          <w:rFonts w:ascii="Garamond" w:hAnsi="Garamond"/>
          <w:color w:val="000000"/>
          <w:sz w:val="25"/>
          <w:szCs w:val="25"/>
        </w:rPr>
        <w:t xml:space="preserve"> </w:t>
      </w:r>
      <w:r w:rsidRPr="009804A7">
        <w:rPr>
          <w:rFonts w:ascii="Garamond" w:hAnsi="Garamond"/>
          <w:color w:val="000000"/>
          <w:sz w:val="25"/>
          <w:szCs w:val="25"/>
        </w:rPr>
        <w:t xml:space="preserve">tells </w:t>
      </w:r>
      <w:r w:rsidR="00700C03">
        <w:rPr>
          <w:rFonts w:ascii="Garamond" w:hAnsi="Garamond"/>
          <w:color w:val="000000"/>
          <w:sz w:val="25"/>
          <w:szCs w:val="25"/>
        </w:rPr>
        <w:t>Maggie</w:t>
      </w:r>
      <w:r w:rsidRPr="009804A7">
        <w:rPr>
          <w:rFonts w:ascii="Garamond" w:hAnsi="Garamond"/>
          <w:color w:val="000000"/>
          <w:sz w:val="25"/>
          <w:szCs w:val="25"/>
        </w:rPr>
        <w:t xml:space="preserve"> to get in the car </w:t>
      </w:r>
      <w:r w:rsidR="00AA27D5">
        <w:rPr>
          <w:rFonts w:ascii="Garamond" w:hAnsi="Garamond"/>
          <w:color w:val="000000"/>
          <w:sz w:val="25"/>
          <w:szCs w:val="25"/>
        </w:rPr>
        <w:t>“</w:t>
      </w:r>
      <w:r w:rsidRPr="009804A7">
        <w:rPr>
          <w:rFonts w:ascii="Garamond" w:hAnsi="Garamond"/>
          <w:color w:val="000000"/>
          <w:sz w:val="25"/>
          <w:szCs w:val="25"/>
        </w:rPr>
        <w:t>NOW.</w:t>
      </w:r>
      <w:r w:rsidR="00AA27D5">
        <w:rPr>
          <w:rFonts w:ascii="Garamond" w:hAnsi="Garamond"/>
          <w:color w:val="000000"/>
          <w:sz w:val="25"/>
          <w:szCs w:val="25"/>
        </w:rPr>
        <w:t>”</w:t>
      </w:r>
      <w:r w:rsidRPr="009804A7">
        <w:rPr>
          <w:rFonts w:ascii="Garamond" w:hAnsi="Garamond"/>
          <w:color w:val="000000"/>
          <w:sz w:val="25"/>
          <w:szCs w:val="25"/>
        </w:rPr>
        <w:t xml:space="preserve"> Ignoring </w:t>
      </w:r>
      <w:r w:rsidR="000F3005">
        <w:rPr>
          <w:rFonts w:ascii="Garamond" w:hAnsi="Garamond"/>
          <w:color w:val="000000"/>
          <w:sz w:val="25"/>
          <w:szCs w:val="25"/>
        </w:rPr>
        <w:t xml:space="preserve">the warnings of </w:t>
      </w:r>
      <w:r w:rsidR="00700C03">
        <w:rPr>
          <w:rFonts w:ascii="Garamond" w:hAnsi="Garamond"/>
          <w:color w:val="000000"/>
          <w:sz w:val="25"/>
          <w:szCs w:val="25"/>
        </w:rPr>
        <w:t xml:space="preserve">her </w:t>
      </w:r>
      <w:r w:rsidRPr="009804A7">
        <w:rPr>
          <w:rFonts w:ascii="Garamond" w:hAnsi="Garamond"/>
          <w:color w:val="000000"/>
          <w:sz w:val="25"/>
          <w:szCs w:val="25"/>
        </w:rPr>
        <w:t>parents</w:t>
      </w:r>
      <w:r w:rsidR="000F3005">
        <w:rPr>
          <w:rFonts w:ascii="Garamond" w:hAnsi="Garamond"/>
          <w:color w:val="000000"/>
          <w:sz w:val="25"/>
          <w:szCs w:val="25"/>
        </w:rPr>
        <w:t xml:space="preserve"> to be careful</w:t>
      </w:r>
      <w:r w:rsidRPr="009804A7">
        <w:rPr>
          <w:rFonts w:ascii="Garamond" w:hAnsi="Garamond"/>
          <w:color w:val="000000"/>
          <w:sz w:val="25"/>
          <w:szCs w:val="25"/>
        </w:rPr>
        <w:t xml:space="preserve">, </w:t>
      </w:r>
      <w:r w:rsidR="00700C03">
        <w:rPr>
          <w:rFonts w:ascii="Garamond" w:hAnsi="Garamond"/>
          <w:color w:val="000000"/>
          <w:sz w:val="25"/>
          <w:szCs w:val="25"/>
        </w:rPr>
        <w:t>Maggie</w:t>
      </w:r>
      <w:r w:rsidRPr="009804A7">
        <w:rPr>
          <w:rFonts w:ascii="Garamond" w:hAnsi="Garamond"/>
          <w:color w:val="000000"/>
          <w:sz w:val="25"/>
          <w:szCs w:val="25"/>
        </w:rPr>
        <w:t xml:space="preserve"> hop</w:t>
      </w:r>
      <w:r w:rsidR="00700C03">
        <w:rPr>
          <w:rFonts w:ascii="Garamond" w:hAnsi="Garamond"/>
          <w:color w:val="000000"/>
          <w:sz w:val="25"/>
          <w:szCs w:val="25"/>
        </w:rPr>
        <w:t>s</w:t>
      </w:r>
      <w:r w:rsidRPr="009804A7">
        <w:rPr>
          <w:rFonts w:ascii="Garamond" w:hAnsi="Garamond"/>
          <w:color w:val="000000"/>
          <w:sz w:val="25"/>
          <w:szCs w:val="25"/>
        </w:rPr>
        <w:t xml:space="preserve"> in the car. Careening around corners and running red lights, </w:t>
      </w:r>
      <w:r w:rsidR="00700C03">
        <w:rPr>
          <w:rFonts w:ascii="Garamond" w:hAnsi="Garamond"/>
          <w:color w:val="000000"/>
          <w:sz w:val="25"/>
          <w:szCs w:val="25"/>
        </w:rPr>
        <w:t>they</w:t>
      </w:r>
      <w:r w:rsidRPr="009804A7">
        <w:rPr>
          <w:rFonts w:ascii="Garamond" w:hAnsi="Garamond"/>
          <w:color w:val="000000"/>
          <w:sz w:val="25"/>
          <w:szCs w:val="25"/>
        </w:rPr>
        <w:t xml:space="preserve"> get to the center of town before </w:t>
      </w:r>
      <w:r w:rsidR="00700C03">
        <w:rPr>
          <w:rFonts w:ascii="Garamond" w:hAnsi="Garamond"/>
          <w:color w:val="000000"/>
          <w:sz w:val="25"/>
          <w:szCs w:val="25"/>
        </w:rPr>
        <w:t>they</w:t>
      </w:r>
      <w:r w:rsidRPr="009804A7">
        <w:rPr>
          <w:rFonts w:ascii="Garamond" w:hAnsi="Garamond"/>
          <w:color w:val="000000"/>
          <w:sz w:val="25"/>
          <w:szCs w:val="25"/>
        </w:rPr>
        <w:t xml:space="preserve"> notice the flashing lights of a police car behind </w:t>
      </w:r>
      <w:r w:rsidR="00700C03">
        <w:rPr>
          <w:rFonts w:ascii="Garamond" w:hAnsi="Garamond"/>
          <w:color w:val="000000"/>
          <w:sz w:val="25"/>
          <w:szCs w:val="25"/>
        </w:rPr>
        <w:t>them</w:t>
      </w:r>
      <w:r w:rsidRPr="009804A7">
        <w:rPr>
          <w:rFonts w:ascii="Garamond" w:hAnsi="Garamond"/>
          <w:color w:val="000000"/>
          <w:sz w:val="25"/>
          <w:szCs w:val="25"/>
        </w:rPr>
        <w:t xml:space="preserve">. </w:t>
      </w:r>
      <w:r w:rsidR="00FD5F31">
        <w:rPr>
          <w:rFonts w:ascii="Garamond" w:hAnsi="Garamond"/>
          <w:color w:val="000000"/>
          <w:sz w:val="25"/>
          <w:szCs w:val="25"/>
        </w:rPr>
        <w:t>Dylan</w:t>
      </w:r>
      <w:r w:rsidRPr="009804A7">
        <w:rPr>
          <w:rFonts w:ascii="Garamond" w:hAnsi="Garamond"/>
          <w:color w:val="000000"/>
          <w:sz w:val="25"/>
          <w:szCs w:val="25"/>
        </w:rPr>
        <w:t xml:space="preserve"> ignores the police until </w:t>
      </w:r>
      <w:r w:rsidR="00FD5F31">
        <w:rPr>
          <w:rFonts w:ascii="Garamond" w:hAnsi="Garamond"/>
          <w:color w:val="000000"/>
          <w:sz w:val="25"/>
          <w:szCs w:val="25"/>
        </w:rPr>
        <w:t>Maggie</w:t>
      </w:r>
      <w:r w:rsidRPr="009804A7">
        <w:rPr>
          <w:rFonts w:ascii="Garamond" w:hAnsi="Garamond"/>
          <w:color w:val="000000"/>
          <w:sz w:val="25"/>
          <w:szCs w:val="25"/>
        </w:rPr>
        <w:t xml:space="preserve"> convince</w:t>
      </w:r>
      <w:r w:rsidR="00700C03">
        <w:rPr>
          <w:rFonts w:ascii="Garamond" w:hAnsi="Garamond"/>
          <w:color w:val="000000"/>
          <w:sz w:val="25"/>
          <w:szCs w:val="25"/>
        </w:rPr>
        <w:t>s</w:t>
      </w:r>
      <w:r w:rsidRPr="009804A7">
        <w:rPr>
          <w:rFonts w:ascii="Garamond" w:hAnsi="Garamond"/>
          <w:color w:val="000000"/>
          <w:sz w:val="25"/>
          <w:szCs w:val="25"/>
        </w:rPr>
        <w:t xml:space="preserve"> him to pull over. Witnesses to this activity are </w:t>
      </w:r>
      <w:r w:rsidR="00700C03">
        <w:rPr>
          <w:rFonts w:ascii="Garamond" w:hAnsi="Garamond"/>
          <w:color w:val="000000"/>
          <w:sz w:val="25"/>
          <w:szCs w:val="25"/>
        </w:rPr>
        <w:t>Dylan, Maggie,</w:t>
      </w:r>
      <w:r w:rsidRPr="009804A7">
        <w:rPr>
          <w:rFonts w:ascii="Garamond" w:hAnsi="Garamond"/>
          <w:color w:val="000000"/>
          <w:sz w:val="25"/>
          <w:szCs w:val="25"/>
        </w:rPr>
        <w:t xml:space="preserve"> Dr. Rodriquez</w:t>
      </w:r>
      <w:r w:rsidR="00700C03">
        <w:rPr>
          <w:rFonts w:ascii="Garamond" w:hAnsi="Garamond"/>
          <w:color w:val="000000"/>
          <w:sz w:val="25"/>
          <w:szCs w:val="25"/>
        </w:rPr>
        <w:t xml:space="preserve"> (the owner of a </w:t>
      </w:r>
      <w:r w:rsidRPr="009804A7">
        <w:rPr>
          <w:rFonts w:ascii="Garamond" w:hAnsi="Garamond"/>
          <w:color w:val="000000"/>
          <w:sz w:val="25"/>
          <w:szCs w:val="25"/>
        </w:rPr>
        <w:t>red BMW missing from the restaurant parking lot where he had parked it</w:t>
      </w:r>
      <w:r w:rsidR="00700C03">
        <w:rPr>
          <w:rFonts w:ascii="Garamond" w:hAnsi="Garamond"/>
          <w:color w:val="000000"/>
          <w:sz w:val="25"/>
          <w:szCs w:val="25"/>
        </w:rPr>
        <w:t xml:space="preserve">), </w:t>
      </w:r>
      <w:r w:rsidRPr="009804A7">
        <w:rPr>
          <w:rFonts w:ascii="Garamond" w:hAnsi="Garamond"/>
          <w:color w:val="000000"/>
          <w:sz w:val="25"/>
          <w:szCs w:val="25"/>
        </w:rPr>
        <w:t>the driver of another car that was almost hit by the BMW</w:t>
      </w:r>
      <w:r w:rsidR="00AA27D5">
        <w:rPr>
          <w:rFonts w:ascii="Garamond" w:hAnsi="Garamond"/>
          <w:color w:val="000000"/>
          <w:sz w:val="25"/>
          <w:szCs w:val="25"/>
        </w:rPr>
        <w:t xml:space="preserve">, </w:t>
      </w:r>
      <w:r w:rsidRPr="009804A7">
        <w:rPr>
          <w:rFonts w:ascii="Garamond" w:hAnsi="Garamond"/>
          <w:color w:val="000000"/>
          <w:sz w:val="25"/>
          <w:szCs w:val="25"/>
        </w:rPr>
        <w:t>and the police car pursuing the BMW.</w:t>
      </w:r>
    </w:p>
    <w:p w14:paraId="55529EC1" w14:textId="77777777" w:rsidR="009804A7" w:rsidRPr="00B27A54" w:rsidRDefault="009804A7" w:rsidP="009804A7">
      <w:pPr>
        <w:pStyle w:val="Heading4"/>
        <w:shd w:val="clear" w:color="auto" w:fill="FFFFFF"/>
        <w:spacing w:before="0" w:after="225"/>
        <w:rPr>
          <w:rFonts w:ascii="Gill Sans MT" w:hAnsi="Gill Sans MT"/>
          <w:b/>
          <w:bCs/>
          <w:color w:val="231F20"/>
          <w:sz w:val="25"/>
          <w:szCs w:val="25"/>
        </w:rPr>
      </w:pPr>
      <w:r w:rsidRPr="00B27A54">
        <w:rPr>
          <w:rFonts w:ascii="Gill Sans MT" w:hAnsi="Gill Sans MT"/>
          <w:b/>
          <w:bCs/>
          <w:color w:val="231F20"/>
          <w:sz w:val="25"/>
          <w:szCs w:val="25"/>
        </w:rPr>
        <w:t>Questions to Consider</w:t>
      </w:r>
    </w:p>
    <w:p w14:paraId="5DA12A74" w14:textId="77777777" w:rsidR="009804A7" w:rsidRPr="009804A7" w:rsidRDefault="009804A7" w:rsidP="00AA27D5">
      <w:pPr>
        <w:pStyle w:val="NormalWeb"/>
        <w:numPr>
          <w:ilvl w:val="0"/>
          <w:numId w:val="30"/>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two illegal activities that may have taken place.</w:t>
      </w:r>
    </w:p>
    <w:p w14:paraId="0AE683E7" w14:textId="513BDA36" w:rsidR="00F10919" w:rsidRDefault="009804A7" w:rsidP="00AA27D5">
      <w:pPr>
        <w:pStyle w:val="NormalWeb"/>
        <w:numPr>
          <w:ilvl w:val="0"/>
          <w:numId w:val="30"/>
        </w:numPr>
        <w:shd w:val="clear" w:color="auto" w:fill="FFFFFF"/>
        <w:tabs>
          <w:tab w:val="clear" w:pos="720"/>
        </w:tabs>
        <w:spacing w:before="0" w:beforeAutospacing="0" w:after="1920" w:afterAutospacing="0" w:line="276" w:lineRule="auto"/>
        <w:ind w:left="360"/>
        <w:rPr>
          <w:rFonts w:ascii="Garamond" w:hAnsi="Garamond"/>
          <w:color w:val="000000"/>
          <w:sz w:val="25"/>
          <w:szCs w:val="25"/>
        </w:rPr>
      </w:pPr>
      <w:r w:rsidRPr="009804A7">
        <w:rPr>
          <w:rFonts w:ascii="Garamond" w:hAnsi="Garamond"/>
          <w:color w:val="000000"/>
          <w:sz w:val="25"/>
          <w:szCs w:val="25"/>
        </w:rPr>
        <w:t>List three pieces of possible evidence to support each of the above predictions.</w:t>
      </w:r>
    </w:p>
    <w:p w14:paraId="2A289C59" w14:textId="77777777" w:rsidR="009804A7" w:rsidRPr="009804A7" w:rsidRDefault="009804A7" w:rsidP="00F10919">
      <w:pPr>
        <w:pStyle w:val="NormalWeb"/>
        <w:shd w:val="clear" w:color="auto" w:fill="FFFFFF"/>
        <w:spacing w:before="0" w:beforeAutospacing="0" w:after="1920" w:afterAutospacing="0" w:line="276" w:lineRule="auto"/>
        <w:rPr>
          <w:rFonts w:ascii="Garamond" w:hAnsi="Garamond"/>
          <w:color w:val="000000"/>
          <w:sz w:val="25"/>
          <w:szCs w:val="25"/>
        </w:rPr>
      </w:pPr>
    </w:p>
    <w:sectPr w:rsidR="009804A7" w:rsidRPr="009804A7" w:rsidSect="00EF01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6F5FF" w14:textId="77777777" w:rsidR="00984268" w:rsidRDefault="00984268" w:rsidP="0078549D">
      <w:pPr>
        <w:spacing w:after="0" w:line="240" w:lineRule="auto"/>
      </w:pPr>
      <w:r>
        <w:separator/>
      </w:r>
    </w:p>
  </w:endnote>
  <w:endnote w:type="continuationSeparator" w:id="0">
    <w:p w14:paraId="0E09DA23" w14:textId="77777777" w:rsidR="00984268" w:rsidRDefault="0098426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315068911"/>
      <w:docPartObj>
        <w:docPartGallery w:val="Page Numbers (Bottom of Page)"/>
        <w:docPartUnique/>
      </w:docPartObj>
    </w:sdtPr>
    <w:sdtEndPr>
      <w:rPr>
        <w:rStyle w:val="BasiccopyslChar"/>
        <w:rFonts w:eastAsia="Garamond" w:cs="Garamond"/>
        <w:sz w:val="25"/>
        <w:szCs w:val="25"/>
      </w:rPr>
    </w:sdtEndPr>
    <w:sdtContent>
      <w:p w14:paraId="233CED55" w14:textId="28737337" w:rsidR="005C24AF" w:rsidRPr="00987C93" w:rsidRDefault="005C24AF">
        <w:pPr>
          <w:pStyle w:val="Footer"/>
          <w:rPr>
            <w:rStyle w:val="BasiccopyslChar"/>
            <w:sz w:val="22"/>
            <w:szCs w:val="22"/>
          </w:rPr>
        </w:pPr>
        <w:r w:rsidRPr="00987C93">
          <w:rPr>
            <w:rStyle w:val="BasiccopyslChar"/>
            <w:sz w:val="22"/>
            <w:szCs w:val="22"/>
          </w:rPr>
          <w:t>© 2020 Street Law, Inc.</w:t>
        </w:r>
        <w:r>
          <w:rPr>
            <w:rStyle w:val="BasiccopyslChar"/>
            <w:sz w:val="22"/>
            <w:szCs w:val="22"/>
          </w:rPr>
          <w:tab/>
        </w:r>
        <w:r>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sidRPr="00E64542">
          <w:rPr>
            <w:rStyle w:val="BasiccopyslChar"/>
            <w:noProof/>
            <w:sz w:val="22"/>
            <w:szCs w:val="22"/>
          </w:rPr>
          <w:t>1</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751652287"/>
      <w:docPartObj>
        <w:docPartGallery w:val="Page Numbers (Bottom of Page)"/>
        <w:docPartUnique/>
      </w:docPartObj>
    </w:sdtPr>
    <w:sdtEndPr>
      <w:rPr>
        <w:noProof/>
      </w:rPr>
    </w:sdtEndPr>
    <w:sdtContent>
      <w:p w14:paraId="58F53896" w14:textId="05E1CCAD" w:rsidR="00EF014D" w:rsidRPr="00EF014D" w:rsidRDefault="00EF014D">
        <w:pPr>
          <w:pStyle w:val="Footer"/>
          <w:rPr>
            <w:rFonts w:ascii="Garamond" w:hAnsi="Garamond"/>
          </w:rPr>
        </w:pPr>
        <w:r w:rsidRPr="006B77D4">
          <w:rPr>
            <w:rFonts w:ascii="Garamond" w:hAnsi="Garamond" w:cstheme="minorHAnsi"/>
          </w:rPr>
          <w:t>©</w:t>
        </w:r>
        <w:r w:rsidRPr="006B77D4">
          <w:rPr>
            <w:rFonts w:ascii="Garamond" w:hAnsi="Garamond"/>
          </w:rPr>
          <w:t xml:space="preserve"> 2020 Street Law, Inc.</w:t>
        </w:r>
        <w:r w:rsidRPr="006B77D4">
          <w:rPr>
            <w:rFonts w:ascii="Garamond" w:hAnsi="Garamond"/>
          </w:rPr>
          <w:tab/>
        </w:r>
        <w:r w:rsidRPr="006B77D4">
          <w:rPr>
            <w:rFonts w:ascii="Garamond" w:hAnsi="Garamond"/>
          </w:rPr>
          <w:tab/>
          <w:t xml:space="preserve"> Last updated: 09/</w:t>
        </w:r>
        <w:r>
          <w:rPr>
            <w:rFonts w:ascii="Garamond" w:hAnsi="Garamond"/>
          </w:rPr>
          <w:t>15</w:t>
        </w:r>
        <w:r w:rsidRPr="006B77D4">
          <w:rPr>
            <w:rFonts w:ascii="Garamond" w:hAnsi="Garamond"/>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4174" w14:textId="77777777" w:rsidR="00984268" w:rsidRDefault="00984268" w:rsidP="0078549D">
      <w:pPr>
        <w:spacing w:after="0" w:line="240" w:lineRule="auto"/>
      </w:pPr>
      <w:r>
        <w:separator/>
      </w:r>
    </w:p>
  </w:footnote>
  <w:footnote w:type="continuationSeparator" w:id="0">
    <w:p w14:paraId="55EB21E2" w14:textId="77777777" w:rsidR="00984268" w:rsidRDefault="0098426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26523" w14:textId="4FC5C98B" w:rsidR="00F10919" w:rsidRDefault="00F10919" w:rsidP="00F10919">
    <w:pPr>
      <w:pStyle w:val="Header"/>
      <w:tabs>
        <w:tab w:val="left" w:pos="5920"/>
      </w:tabs>
    </w:pPr>
    <w:r w:rsidRPr="00F526F7">
      <w:rPr>
        <w:rFonts w:ascii="Garamond" w:hAnsi="Garamond"/>
      </w:rPr>
      <w:t>LandmarkCases.org</w:t>
    </w:r>
    <w:r w:rsidRPr="00F526F7">
      <w:rPr>
        <w:rFonts w:ascii="Garamond" w:hAnsi="Garamond"/>
        <w:i/>
        <w:iCs/>
      </w:rPr>
      <w:t xml:space="preserve"> </w:t>
    </w:r>
    <w:r w:rsidRPr="00F526F7">
      <w:rPr>
        <w:rFonts w:ascii="Garamond" w:hAnsi="Garamond"/>
        <w:i/>
        <w:iCs/>
      </w:rPr>
      <w:tab/>
    </w:r>
    <w:r w:rsidRPr="00F526F7">
      <w:rPr>
        <w:rFonts w:ascii="Garamond" w:hAnsi="Garamond"/>
        <w:i/>
        <w:iCs/>
      </w:rPr>
      <w:tab/>
    </w:r>
    <w:r>
      <w:rPr>
        <w:rFonts w:ascii="Garamond" w:hAnsi="Garamond"/>
        <w:i/>
        <w:iCs/>
      </w:rPr>
      <w:tab/>
    </w:r>
    <w:r w:rsidRPr="00F526F7">
      <w:rPr>
        <w:rFonts w:ascii="Garamond" w:hAnsi="Garamond"/>
        <w:i/>
        <w:iCs/>
      </w:rPr>
      <w:t xml:space="preserve">   Mapp v. Ohio</w:t>
    </w:r>
    <w:r w:rsidRPr="00F526F7">
      <w:rPr>
        <w:rFonts w:ascii="Garamond" w:hAnsi="Garamond"/>
      </w:rPr>
      <w:t xml:space="preserve"> / Property and Privacy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4283" w14:textId="61241413" w:rsidR="0093729E" w:rsidRDefault="0093729E">
    <w:pPr>
      <w:pStyle w:val="Header"/>
    </w:pPr>
    <w:r w:rsidRPr="00F526F7">
      <w:rPr>
        <w:rFonts w:ascii="Garamond" w:hAnsi="Garamond"/>
      </w:rPr>
      <w:t>LandmarkCases.org</w:t>
    </w:r>
    <w:r w:rsidRPr="00F526F7">
      <w:rPr>
        <w:rFonts w:ascii="Garamond" w:hAnsi="Garamond"/>
        <w:i/>
        <w:iCs/>
      </w:rPr>
      <w:t xml:space="preserve"> </w:t>
    </w:r>
    <w:r w:rsidRPr="00F526F7">
      <w:rPr>
        <w:rFonts w:ascii="Garamond" w:hAnsi="Garamond"/>
        <w:i/>
        <w:iCs/>
      </w:rPr>
      <w:tab/>
    </w:r>
    <w:r>
      <w:rPr>
        <w:rFonts w:ascii="Garamond" w:hAnsi="Garamond"/>
        <w:i/>
        <w:iCs/>
      </w:rPr>
      <w:t xml:space="preserve">                      </w:t>
    </w:r>
    <w:r w:rsidRPr="00F526F7">
      <w:rPr>
        <w:rFonts w:ascii="Garamond" w:hAnsi="Garamond"/>
        <w:i/>
        <w:iCs/>
      </w:rPr>
      <w:t>Mapp v. Ohio</w:t>
    </w:r>
    <w:r w:rsidRPr="00F526F7">
      <w:rPr>
        <w:rFonts w:ascii="Garamond" w:hAnsi="Garamond"/>
      </w:rPr>
      <w:t xml:space="preserve"> / </w:t>
    </w:r>
    <w:r>
      <w:rPr>
        <w:rFonts w:ascii="Garamond" w:hAnsi="Garamond"/>
      </w:rPr>
      <w:t>Search Warrants: What Are They and How Do They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448E" w14:textId="453E9D53" w:rsidR="00F10919" w:rsidRPr="00F10919" w:rsidRDefault="00F10919" w:rsidP="00F10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E23D5" w14:textId="77777777" w:rsidR="00257807" w:rsidRDefault="00257807">
    <w:pPr>
      <w:pStyle w:val="Header"/>
    </w:pPr>
    <w:r w:rsidRPr="00F526F7">
      <w:rPr>
        <w:rFonts w:ascii="Garamond" w:hAnsi="Garamond"/>
      </w:rPr>
      <w:t>LandmarkCases.org</w:t>
    </w:r>
    <w:r w:rsidRPr="00F526F7">
      <w:rPr>
        <w:rFonts w:ascii="Garamond" w:hAnsi="Garamond"/>
        <w:i/>
        <w:iCs/>
      </w:rPr>
      <w:t xml:space="preserve"> </w:t>
    </w:r>
    <w:r w:rsidRPr="00F526F7">
      <w:rPr>
        <w:rFonts w:ascii="Garamond" w:hAnsi="Garamond"/>
        <w:i/>
        <w:iCs/>
      </w:rPr>
      <w:tab/>
    </w:r>
    <w:r>
      <w:rPr>
        <w:rFonts w:ascii="Garamond" w:hAnsi="Garamond"/>
        <w:i/>
        <w:iCs/>
      </w:rPr>
      <w:t xml:space="preserve">                      </w:t>
    </w:r>
    <w:r w:rsidRPr="00F526F7">
      <w:rPr>
        <w:rFonts w:ascii="Garamond" w:hAnsi="Garamond"/>
        <w:i/>
        <w:iCs/>
      </w:rPr>
      <w:t>Mapp v. Ohio</w:t>
    </w:r>
    <w:r w:rsidRPr="00F526F7">
      <w:rPr>
        <w:rFonts w:ascii="Garamond" w:hAnsi="Garamond"/>
      </w:rPr>
      <w:t xml:space="preserve"> / </w:t>
    </w:r>
    <w:r>
      <w:rPr>
        <w:rFonts w:ascii="Garamond" w:hAnsi="Garamond"/>
      </w:rPr>
      <w:t xml:space="preserve">Search Warrants: What Are They and How Do They Work?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1F3B1" w14:textId="77777777" w:rsidR="00F10919" w:rsidRPr="00F10919" w:rsidRDefault="00F10919" w:rsidP="00F10919">
    <w:pPr>
      <w:pStyle w:val="Header"/>
    </w:pPr>
    <w:r w:rsidRPr="00F526F7">
      <w:rPr>
        <w:rFonts w:ascii="Garamond" w:hAnsi="Garamond"/>
      </w:rPr>
      <w:t>LandmarkCases.org</w:t>
    </w:r>
    <w:r w:rsidRPr="00F526F7">
      <w:rPr>
        <w:rFonts w:ascii="Garamond" w:hAnsi="Garamond"/>
        <w:i/>
        <w:iCs/>
      </w:rPr>
      <w:t xml:space="preserve"> </w:t>
    </w:r>
    <w:r w:rsidRPr="00F526F7">
      <w:rPr>
        <w:rFonts w:ascii="Garamond" w:hAnsi="Garamond"/>
        <w:i/>
        <w:iCs/>
      </w:rPr>
      <w:tab/>
    </w:r>
    <w:r>
      <w:rPr>
        <w:rFonts w:ascii="Garamond" w:hAnsi="Garamond"/>
        <w:i/>
        <w:iCs/>
      </w:rPr>
      <w:t xml:space="preserve">                      </w:t>
    </w:r>
    <w:r w:rsidRPr="00F526F7">
      <w:rPr>
        <w:rFonts w:ascii="Garamond" w:hAnsi="Garamond"/>
        <w:i/>
        <w:iCs/>
      </w:rPr>
      <w:t>Mapp v. Ohio</w:t>
    </w:r>
    <w:r w:rsidRPr="00F526F7">
      <w:rPr>
        <w:rFonts w:ascii="Garamond" w:hAnsi="Garamond"/>
      </w:rPr>
      <w:t xml:space="preserve"> / </w:t>
    </w:r>
    <w:r>
      <w:rPr>
        <w:rFonts w:ascii="Garamond" w:hAnsi="Garamond"/>
      </w:rPr>
      <w:t>Search Warrants: What Are They and How Do They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4DF1"/>
    <w:multiLevelType w:val="multilevel"/>
    <w:tmpl w:val="93E2A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95EDB"/>
    <w:multiLevelType w:val="multilevel"/>
    <w:tmpl w:val="9CB8D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1095B"/>
    <w:multiLevelType w:val="multilevel"/>
    <w:tmpl w:val="29B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60FC6"/>
    <w:multiLevelType w:val="multilevel"/>
    <w:tmpl w:val="B82C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43BEE"/>
    <w:multiLevelType w:val="multilevel"/>
    <w:tmpl w:val="CA1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96E1E"/>
    <w:multiLevelType w:val="multilevel"/>
    <w:tmpl w:val="628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81864"/>
    <w:multiLevelType w:val="hybridMultilevel"/>
    <w:tmpl w:val="BCEA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C7C29"/>
    <w:multiLevelType w:val="multilevel"/>
    <w:tmpl w:val="1B5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2097F"/>
    <w:multiLevelType w:val="multilevel"/>
    <w:tmpl w:val="D630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F1576F"/>
    <w:multiLevelType w:val="multilevel"/>
    <w:tmpl w:val="2CB2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E96AAE"/>
    <w:multiLevelType w:val="multilevel"/>
    <w:tmpl w:val="B82C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C245F3"/>
    <w:multiLevelType w:val="multilevel"/>
    <w:tmpl w:val="845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C400F5"/>
    <w:multiLevelType w:val="multilevel"/>
    <w:tmpl w:val="AAF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F0E4B"/>
    <w:multiLevelType w:val="multilevel"/>
    <w:tmpl w:val="EB6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49792A"/>
    <w:multiLevelType w:val="hybridMultilevel"/>
    <w:tmpl w:val="13FE6B10"/>
    <w:lvl w:ilvl="0" w:tplc="2DB255C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D6CC1"/>
    <w:multiLevelType w:val="hybridMultilevel"/>
    <w:tmpl w:val="0AC4547C"/>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3E54D4"/>
    <w:multiLevelType w:val="hybridMultilevel"/>
    <w:tmpl w:val="3C6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2"/>
  </w:num>
  <w:num w:numId="4">
    <w:abstractNumId w:val="5"/>
  </w:num>
  <w:num w:numId="5">
    <w:abstractNumId w:val="14"/>
  </w:num>
  <w:num w:numId="6">
    <w:abstractNumId w:val="6"/>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4"/>
  </w:num>
  <w:num w:numId="12">
    <w:abstractNumId w:val="24"/>
  </w:num>
  <w:num w:numId="13">
    <w:abstractNumId w:val="22"/>
  </w:num>
  <w:num w:numId="14">
    <w:abstractNumId w:val="26"/>
  </w:num>
  <w:num w:numId="15">
    <w:abstractNumId w:val="19"/>
  </w:num>
  <w:num w:numId="16">
    <w:abstractNumId w:val="20"/>
  </w:num>
  <w:num w:numId="17">
    <w:abstractNumId w:val="7"/>
  </w:num>
  <w:num w:numId="18">
    <w:abstractNumId w:val="10"/>
  </w:num>
  <w:num w:numId="19">
    <w:abstractNumId w:val="27"/>
  </w:num>
  <w:num w:numId="20">
    <w:abstractNumId w:val="18"/>
  </w:num>
  <w:num w:numId="21">
    <w:abstractNumId w:val="25"/>
  </w:num>
  <w:num w:numId="22">
    <w:abstractNumId w:val="11"/>
  </w:num>
  <w:num w:numId="23">
    <w:abstractNumId w:val="1"/>
  </w:num>
  <w:num w:numId="24">
    <w:abstractNumId w:val="16"/>
  </w:num>
  <w:num w:numId="25">
    <w:abstractNumId w:val="17"/>
  </w:num>
  <w:num w:numId="26">
    <w:abstractNumId w:val="21"/>
  </w:num>
  <w:num w:numId="27">
    <w:abstractNumId w:val="9"/>
  </w:num>
  <w:num w:numId="28">
    <w:abstractNumId w:val="0"/>
  </w:num>
  <w:num w:numId="29">
    <w:abstractNumId w:val="15"/>
  </w:num>
  <w:num w:numId="30">
    <w:abstractNumId w:val="12"/>
  </w:num>
  <w:num w:numId="31">
    <w:abstractNumId w:val="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2CCF"/>
    <w:rsid w:val="000356BB"/>
    <w:rsid w:val="000834AB"/>
    <w:rsid w:val="00094CC6"/>
    <w:rsid w:val="000D0F15"/>
    <w:rsid w:val="000E0AF6"/>
    <w:rsid w:val="000E239D"/>
    <w:rsid w:val="000F3005"/>
    <w:rsid w:val="001056C3"/>
    <w:rsid w:val="00116A1D"/>
    <w:rsid w:val="00170B98"/>
    <w:rsid w:val="00171293"/>
    <w:rsid w:val="001876A9"/>
    <w:rsid w:val="001B3E05"/>
    <w:rsid w:val="001B6096"/>
    <w:rsid w:val="001C514C"/>
    <w:rsid w:val="001F6541"/>
    <w:rsid w:val="00201528"/>
    <w:rsid w:val="0021030F"/>
    <w:rsid w:val="0025076D"/>
    <w:rsid w:val="00257807"/>
    <w:rsid w:val="00282B72"/>
    <w:rsid w:val="00290061"/>
    <w:rsid w:val="00291B50"/>
    <w:rsid w:val="002B4D38"/>
    <w:rsid w:val="002C68A3"/>
    <w:rsid w:val="002D2203"/>
    <w:rsid w:val="002D2D31"/>
    <w:rsid w:val="002D7EA0"/>
    <w:rsid w:val="002E34AE"/>
    <w:rsid w:val="00316635"/>
    <w:rsid w:val="00317735"/>
    <w:rsid w:val="00332BD9"/>
    <w:rsid w:val="003338B8"/>
    <w:rsid w:val="0035621A"/>
    <w:rsid w:val="00375090"/>
    <w:rsid w:val="00396AEB"/>
    <w:rsid w:val="003C6564"/>
    <w:rsid w:val="003C6F20"/>
    <w:rsid w:val="003E3B09"/>
    <w:rsid w:val="00400A63"/>
    <w:rsid w:val="00431128"/>
    <w:rsid w:val="00442523"/>
    <w:rsid w:val="0044621A"/>
    <w:rsid w:val="004632BE"/>
    <w:rsid w:val="00471C01"/>
    <w:rsid w:val="0047449C"/>
    <w:rsid w:val="004A2060"/>
    <w:rsid w:val="004B2EAD"/>
    <w:rsid w:val="004B560A"/>
    <w:rsid w:val="004B73F9"/>
    <w:rsid w:val="004C23D5"/>
    <w:rsid w:val="004C327D"/>
    <w:rsid w:val="004E34BC"/>
    <w:rsid w:val="004E7457"/>
    <w:rsid w:val="004F77FB"/>
    <w:rsid w:val="005311FB"/>
    <w:rsid w:val="00532AC1"/>
    <w:rsid w:val="005416E4"/>
    <w:rsid w:val="00572315"/>
    <w:rsid w:val="005A0330"/>
    <w:rsid w:val="005A4E3D"/>
    <w:rsid w:val="005C24AF"/>
    <w:rsid w:val="005C2E1A"/>
    <w:rsid w:val="00610393"/>
    <w:rsid w:val="006135E5"/>
    <w:rsid w:val="00630B97"/>
    <w:rsid w:val="00640882"/>
    <w:rsid w:val="00657E03"/>
    <w:rsid w:val="0066573A"/>
    <w:rsid w:val="0066769E"/>
    <w:rsid w:val="00667D13"/>
    <w:rsid w:val="0067459B"/>
    <w:rsid w:val="006C3E71"/>
    <w:rsid w:val="006E09C9"/>
    <w:rsid w:val="006E3717"/>
    <w:rsid w:val="00700C03"/>
    <w:rsid w:val="007019BA"/>
    <w:rsid w:val="007058F6"/>
    <w:rsid w:val="00711BE5"/>
    <w:rsid w:val="00717B0D"/>
    <w:rsid w:val="00737411"/>
    <w:rsid w:val="00743D4E"/>
    <w:rsid w:val="00782455"/>
    <w:rsid w:val="0078549D"/>
    <w:rsid w:val="007B6F07"/>
    <w:rsid w:val="007D273B"/>
    <w:rsid w:val="007D7417"/>
    <w:rsid w:val="007E4354"/>
    <w:rsid w:val="007F700D"/>
    <w:rsid w:val="008050BA"/>
    <w:rsid w:val="00815CB0"/>
    <w:rsid w:val="0081706F"/>
    <w:rsid w:val="0082238A"/>
    <w:rsid w:val="00824C79"/>
    <w:rsid w:val="008345D8"/>
    <w:rsid w:val="00835916"/>
    <w:rsid w:val="00861261"/>
    <w:rsid w:val="00873FA2"/>
    <w:rsid w:val="0088233F"/>
    <w:rsid w:val="008C5963"/>
    <w:rsid w:val="008E3CA4"/>
    <w:rsid w:val="0093661B"/>
    <w:rsid w:val="0093729E"/>
    <w:rsid w:val="009476AC"/>
    <w:rsid w:val="009804A7"/>
    <w:rsid w:val="00984268"/>
    <w:rsid w:val="00987813"/>
    <w:rsid w:val="00987C93"/>
    <w:rsid w:val="009D6B03"/>
    <w:rsid w:val="009D783B"/>
    <w:rsid w:val="009E0FC2"/>
    <w:rsid w:val="009F1956"/>
    <w:rsid w:val="009F2C2A"/>
    <w:rsid w:val="00A64DC2"/>
    <w:rsid w:val="00A740A5"/>
    <w:rsid w:val="00A755F1"/>
    <w:rsid w:val="00AA27D5"/>
    <w:rsid w:val="00AB09C3"/>
    <w:rsid w:val="00AE0C77"/>
    <w:rsid w:val="00AF07E9"/>
    <w:rsid w:val="00AF7333"/>
    <w:rsid w:val="00B17E4E"/>
    <w:rsid w:val="00B23F8B"/>
    <w:rsid w:val="00B27A54"/>
    <w:rsid w:val="00B50706"/>
    <w:rsid w:val="00B535F7"/>
    <w:rsid w:val="00B62487"/>
    <w:rsid w:val="00B6718D"/>
    <w:rsid w:val="00B70633"/>
    <w:rsid w:val="00B92AF2"/>
    <w:rsid w:val="00BD2B47"/>
    <w:rsid w:val="00C05B0A"/>
    <w:rsid w:val="00C1041B"/>
    <w:rsid w:val="00C10510"/>
    <w:rsid w:val="00C15DAC"/>
    <w:rsid w:val="00C613A9"/>
    <w:rsid w:val="00C629AB"/>
    <w:rsid w:val="00CB6C62"/>
    <w:rsid w:val="00CD5480"/>
    <w:rsid w:val="00CE1F4B"/>
    <w:rsid w:val="00D23215"/>
    <w:rsid w:val="00D271FF"/>
    <w:rsid w:val="00D514EC"/>
    <w:rsid w:val="00D90910"/>
    <w:rsid w:val="00D918B9"/>
    <w:rsid w:val="00DE306E"/>
    <w:rsid w:val="00DE3D18"/>
    <w:rsid w:val="00DF2F18"/>
    <w:rsid w:val="00E15F2A"/>
    <w:rsid w:val="00E34832"/>
    <w:rsid w:val="00E3555A"/>
    <w:rsid w:val="00E50F82"/>
    <w:rsid w:val="00E6118A"/>
    <w:rsid w:val="00E64542"/>
    <w:rsid w:val="00E74097"/>
    <w:rsid w:val="00EA7610"/>
    <w:rsid w:val="00EB20C0"/>
    <w:rsid w:val="00EB4545"/>
    <w:rsid w:val="00EE4238"/>
    <w:rsid w:val="00EF014D"/>
    <w:rsid w:val="00EF63A5"/>
    <w:rsid w:val="00EF7C97"/>
    <w:rsid w:val="00F10919"/>
    <w:rsid w:val="00F2344A"/>
    <w:rsid w:val="00F24CBC"/>
    <w:rsid w:val="00F41C9E"/>
    <w:rsid w:val="00F475E9"/>
    <w:rsid w:val="00F64E56"/>
    <w:rsid w:val="00FA447D"/>
    <w:rsid w:val="00FB2D00"/>
    <w:rsid w:val="00FC7E4B"/>
    <w:rsid w:val="00FD5F31"/>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D5"/>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table" w:styleId="TableGrid">
    <w:name w:val="Table Grid"/>
    <w:basedOn w:val="TableNormal"/>
    <w:uiPriority w:val="39"/>
    <w:rsid w:val="00630B9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4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5D8"/>
    <w:rPr>
      <w:sz w:val="20"/>
      <w:szCs w:val="20"/>
    </w:rPr>
  </w:style>
  <w:style w:type="character" w:styleId="FootnoteReference">
    <w:name w:val="footnote reference"/>
    <w:basedOn w:val="DefaultParagraphFont"/>
    <w:uiPriority w:val="99"/>
    <w:semiHidden/>
    <w:unhideWhenUsed/>
    <w:rsid w:val="00834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88543">
      <w:bodyDiv w:val="1"/>
      <w:marLeft w:val="0"/>
      <w:marRight w:val="0"/>
      <w:marTop w:val="0"/>
      <w:marBottom w:val="0"/>
      <w:divBdr>
        <w:top w:val="none" w:sz="0" w:space="0" w:color="auto"/>
        <w:left w:val="none" w:sz="0" w:space="0" w:color="auto"/>
        <w:bottom w:val="none" w:sz="0" w:space="0" w:color="auto"/>
        <w:right w:val="none" w:sz="0" w:space="0" w:color="auto"/>
      </w:divBdr>
      <w:divsChild>
        <w:div w:id="45313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806166865">
      <w:bodyDiv w:val="1"/>
      <w:marLeft w:val="0"/>
      <w:marRight w:val="0"/>
      <w:marTop w:val="0"/>
      <w:marBottom w:val="0"/>
      <w:divBdr>
        <w:top w:val="none" w:sz="0" w:space="0" w:color="auto"/>
        <w:left w:val="none" w:sz="0" w:space="0" w:color="auto"/>
        <w:bottom w:val="none" w:sz="0" w:space="0" w:color="auto"/>
        <w:right w:val="none" w:sz="0" w:space="0" w:color="auto"/>
      </w:divBdr>
      <w:divsChild>
        <w:div w:id="536163801">
          <w:marLeft w:val="0"/>
          <w:marRight w:val="0"/>
          <w:marTop w:val="0"/>
          <w:marBottom w:val="0"/>
          <w:divBdr>
            <w:top w:val="none" w:sz="0" w:space="0" w:color="auto"/>
            <w:left w:val="none" w:sz="0" w:space="0" w:color="auto"/>
            <w:bottom w:val="none" w:sz="0" w:space="0" w:color="auto"/>
            <w:right w:val="none" w:sz="0" w:space="0" w:color="auto"/>
          </w:divBdr>
          <w:divsChild>
            <w:div w:id="992566606">
              <w:marLeft w:val="0"/>
              <w:marRight w:val="0"/>
              <w:marTop w:val="0"/>
              <w:marBottom w:val="0"/>
              <w:divBdr>
                <w:top w:val="none" w:sz="0" w:space="0" w:color="auto"/>
                <w:left w:val="none" w:sz="0" w:space="0" w:color="auto"/>
                <w:bottom w:val="none" w:sz="0" w:space="0" w:color="auto"/>
                <w:right w:val="none" w:sz="0" w:space="0" w:color="auto"/>
              </w:divBdr>
              <w:divsChild>
                <w:div w:id="2001931363">
                  <w:marLeft w:val="-225"/>
                  <w:marRight w:val="-225"/>
                  <w:marTop w:val="0"/>
                  <w:marBottom w:val="0"/>
                  <w:divBdr>
                    <w:top w:val="none" w:sz="0" w:space="0" w:color="auto"/>
                    <w:left w:val="none" w:sz="0" w:space="0" w:color="auto"/>
                    <w:bottom w:val="none" w:sz="0" w:space="0" w:color="auto"/>
                    <w:right w:val="none" w:sz="0" w:space="0" w:color="auto"/>
                  </w:divBdr>
                  <w:divsChild>
                    <w:div w:id="16795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10042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2E9240E-12F2-4EBD-9EC5-9F457BBF9B82}">
  <ds:schemaRefs>
    <ds:schemaRef ds:uri="http://schemas.openxmlformats.org/officeDocument/2006/bibliography"/>
  </ds:schemaRefs>
</ds:datastoreItem>
</file>

<file path=customXml/itemProps3.xml><?xml version="1.0" encoding="utf-8"?>
<ds:datastoreItem xmlns:ds="http://schemas.openxmlformats.org/officeDocument/2006/customXml" ds:itemID="{7017913B-D0A3-4845-8A4C-59AB56E0180A}"/>
</file>

<file path=customXml/itemProps4.xml><?xml version="1.0" encoding="utf-8"?>
<ds:datastoreItem xmlns:ds="http://schemas.openxmlformats.org/officeDocument/2006/customXml" ds:itemID="{B35BD3F3-13CC-42EA-8949-044F938E4AA4}"/>
</file>

<file path=docProps/app.xml><?xml version="1.0" encoding="utf-8"?>
<Properties xmlns="http://schemas.openxmlformats.org/officeDocument/2006/extended-properties" xmlns:vt="http://schemas.openxmlformats.org/officeDocument/2006/docPropsVTypes">
  <Template>template with copyright + page number</Template>
  <TotalTime>22</TotalTime>
  <Pages>10</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2020-09-16T02:39:00Z</dcterms:created>
  <dcterms:modified xsi:type="dcterms:W3CDTF">2020-09-16T02:56:00Z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