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BDE2BA" w14:textId="7D96A2EF" w:rsidR="007847D6" w:rsidRPr="00F63E54" w:rsidRDefault="002B388D" w:rsidP="00F63E54">
      <w:pPr>
        <w:pStyle w:val="Title1sl"/>
        <w:pBdr>
          <w:bottom w:val="single" w:sz="12" w:space="1" w:color="auto"/>
        </w:pBdr>
        <w:spacing w:before="240"/>
        <w:rPr>
          <w:rFonts w:eastAsiaTheme="minorHAnsi" w:cstheme="minorBidi"/>
          <w:i/>
          <w:iCs/>
          <w:sz w:val="40"/>
          <w:szCs w:val="40"/>
        </w:rPr>
      </w:pPr>
      <w:r w:rsidRPr="00F63E54">
        <w:rPr>
          <w:rFonts w:eastAsiaTheme="minorHAnsi" w:cstheme="minorBidi"/>
          <w:i/>
          <w:iCs/>
          <w:sz w:val="40"/>
          <w:szCs w:val="40"/>
        </w:rPr>
        <w:t xml:space="preserve">Mapp v. Ohio / </w:t>
      </w:r>
      <w:r w:rsidR="00867989" w:rsidRPr="00F63E54">
        <w:rPr>
          <w:rFonts w:eastAsiaTheme="minorHAnsi" w:cstheme="minorBidi"/>
          <w:sz w:val="40"/>
          <w:szCs w:val="40"/>
        </w:rPr>
        <w:t>Property and Privacy</w:t>
      </w:r>
    </w:p>
    <w:p w14:paraId="124B9E37" w14:textId="1612CC6C" w:rsidR="00D75927" w:rsidRDefault="00D75927" w:rsidP="00D75927">
      <w:pPr>
        <w:pStyle w:val="Subhead3sl"/>
      </w:pPr>
      <w:r>
        <w:t>Directions:</w:t>
      </w:r>
    </w:p>
    <w:p w14:paraId="6A3919C2" w14:textId="49775DFC" w:rsidR="00D75927" w:rsidRPr="00603116" w:rsidRDefault="00D75927" w:rsidP="00603116">
      <w:pPr>
        <w:pStyle w:val="Subhead3sl"/>
        <w:numPr>
          <w:ilvl w:val="0"/>
          <w:numId w:val="33"/>
        </w:numPr>
        <w:spacing w:before="0"/>
        <w:rPr>
          <w:b w:val="0"/>
          <w:bCs/>
        </w:rPr>
      </w:pPr>
      <w:r w:rsidRPr="00603116">
        <w:rPr>
          <w:b w:val="0"/>
          <w:bCs/>
        </w:rPr>
        <w:t xml:space="preserve">Read the </w:t>
      </w:r>
      <w:r w:rsidRPr="00603116">
        <w:t>Historical Foundation</w:t>
      </w:r>
      <w:r w:rsidRPr="00603116">
        <w:rPr>
          <w:b w:val="0"/>
          <w:bCs/>
        </w:rPr>
        <w:t xml:space="preserve"> section</w:t>
      </w:r>
      <w:r w:rsidR="006E5AEE">
        <w:rPr>
          <w:b w:val="0"/>
          <w:bCs/>
        </w:rPr>
        <w:t xml:space="preserve"> below</w:t>
      </w:r>
      <w:r w:rsidRPr="00603116">
        <w:rPr>
          <w:b w:val="0"/>
          <w:bCs/>
        </w:rPr>
        <w:t>.</w:t>
      </w:r>
    </w:p>
    <w:p w14:paraId="0100809C" w14:textId="6D52AB15" w:rsidR="00D75927" w:rsidRDefault="00D75927" w:rsidP="00603116">
      <w:pPr>
        <w:pStyle w:val="Subhead3sl"/>
        <w:numPr>
          <w:ilvl w:val="0"/>
          <w:numId w:val="33"/>
        </w:numPr>
        <w:spacing w:before="0"/>
        <w:rPr>
          <w:b w:val="0"/>
          <w:bCs/>
        </w:rPr>
      </w:pPr>
      <w:r w:rsidRPr="00603116">
        <w:rPr>
          <w:b w:val="0"/>
          <w:bCs/>
        </w:rPr>
        <w:t xml:space="preserve">Read the </w:t>
      </w:r>
      <w:r w:rsidRPr="00603116">
        <w:t>Thinking Like a Framer</w:t>
      </w:r>
      <w:r w:rsidRPr="00603116">
        <w:rPr>
          <w:b w:val="0"/>
          <w:bCs/>
        </w:rPr>
        <w:t xml:space="preserve"> section and answer the </w:t>
      </w:r>
      <w:r w:rsidRPr="00603116">
        <w:t>Question to Consider</w:t>
      </w:r>
      <w:r w:rsidR="006E5AEE">
        <w:t xml:space="preserve"> </w:t>
      </w:r>
      <w:r w:rsidR="006E5AEE" w:rsidRPr="006E5AEE">
        <w:rPr>
          <w:b w:val="0"/>
          <w:bCs/>
        </w:rPr>
        <w:t>(page 2)</w:t>
      </w:r>
      <w:r w:rsidRPr="00603116">
        <w:rPr>
          <w:b w:val="0"/>
          <w:bCs/>
        </w:rPr>
        <w:t xml:space="preserve">. </w:t>
      </w:r>
    </w:p>
    <w:p w14:paraId="2967E163" w14:textId="4B96B840" w:rsidR="00E75B4A" w:rsidRDefault="0084198B" w:rsidP="00603116">
      <w:pPr>
        <w:pStyle w:val="Subhead3sl"/>
        <w:numPr>
          <w:ilvl w:val="0"/>
          <w:numId w:val="33"/>
        </w:numPr>
        <w:spacing w:before="0"/>
        <w:rPr>
          <w:b w:val="0"/>
          <w:bCs/>
        </w:rPr>
      </w:pPr>
      <w:r>
        <w:rPr>
          <w:b w:val="0"/>
          <w:bCs/>
        </w:rPr>
        <w:t xml:space="preserve">Complete the </w:t>
      </w:r>
      <w:r w:rsidRPr="0084198B">
        <w:t>Brainstorming, Part I</w:t>
      </w:r>
      <w:r>
        <w:rPr>
          <w:b w:val="0"/>
          <w:bCs/>
        </w:rPr>
        <w:t xml:space="preserve"> activity and answer the </w:t>
      </w:r>
      <w:r w:rsidRPr="0084198B">
        <w:t>Question to Consider</w:t>
      </w:r>
      <w:r w:rsidR="000457D4">
        <w:t xml:space="preserve"> </w:t>
      </w:r>
      <w:r w:rsidR="000457D4">
        <w:br/>
      </w:r>
      <w:r w:rsidR="000457D4" w:rsidRPr="000457D4">
        <w:rPr>
          <w:b w:val="0"/>
          <w:bCs/>
        </w:rPr>
        <w:t>(page 3)</w:t>
      </w:r>
      <w:r w:rsidRPr="000457D4">
        <w:rPr>
          <w:b w:val="0"/>
          <w:bCs/>
        </w:rPr>
        <w:t xml:space="preserve">. </w:t>
      </w:r>
    </w:p>
    <w:p w14:paraId="708D9BF9" w14:textId="61EFE7A6" w:rsidR="0084198B" w:rsidRPr="00603116" w:rsidRDefault="0084198B" w:rsidP="00603116">
      <w:pPr>
        <w:pStyle w:val="Subhead3sl"/>
        <w:numPr>
          <w:ilvl w:val="0"/>
          <w:numId w:val="33"/>
        </w:numPr>
        <w:spacing w:before="0"/>
        <w:rPr>
          <w:b w:val="0"/>
          <w:bCs/>
        </w:rPr>
      </w:pPr>
      <w:r>
        <w:rPr>
          <w:b w:val="0"/>
          <w:bCs/>
        </w:rPr>
        <w:t xml:space="preserve">Complete the </w:t>
      </w:r>
      <w:r w:rsidRPr="0084198B">
        <w:t>Brainstorming, Part II</w:t>
      </w:r>
      <w:r>
        <w:rPr>
          <w:b w:val="0"/>
          <w:bCs/>
        </w:rPr>
        <w:t xml:space="preserve"> activity </w:t>
      </w:r>
      <w:r w:rsidR="007A482B">
        <w:rPr>
          <w:b w:val="0"/>
          <w:bCs/>
        </w:rPr>
        <w:t xml:space="preserve">and answer the </w:t>
      </w:r>
      <w:r w:rsidR="007A482B" w:rsidRPr="007A482B">
        <w:t>Questions to Consider</w:t>
      </w:r>
      <w:r w:rsidR="000457D4">
        <w:t xml:space="preserve"> </w:t>
      </w:r>
      <w:r w:rsidR="000457D4" w:rsidRPr="000457D4">
        <w:rPr>
          <w:b w:val="0"/>
          <w:bCs/>
        </w:rPr>
        <w:t>(page 4)</w:t>
      </w:r>
      <w:r w:rsidR="007A482B">
        <w:rPr>
          <w:b w:val="0"/>
          <w:bCs/>
        </w:rPr>
        <w:t xml:space="preserve">. </w:t>
      </w:r>
    </w:p>
    <w:p w14:paraId="036807B5" w14:textId="1D647BBD" w:rsidR="007A482B" w:rsidRDefault="00045973" w:rsidP="007A482B">
      <w:pPr>
        <w:pStyle w:val="Subhead2sl"/>
        <w:spacing w:before="120"/>
        <w:rPr>
          <w:i w:val="0"/>
          <w:iCs/>
          <w:sz w:val="28"/>
          <w:szCs w:val="28"/>
        </w:rPr>
      </w:pPr>
      <w:r>
        <w:rPr>
          <w:i w:val="0"/>
          <w:iCs/>
          <w:sz w:val="28"/>
          <w:szCs w:val="28"/>
        </w:rPr>
        <w:pict w14:anchorId="32EBCE76">
          <v:rect id="_x0000_i1025" style="width:0;height:1.5pt" o:hralign="center" o:hrstd="t" o:hr="t" fillcolor="#a0a0a0" stroked="f"/>
        </w:pict>
      </w:r>
    </w:p>
    <w:p w14:paraId="0A541648" w14:textId="633BACFB" w:rsidR="0065685B" w:rsidRPr="00105FE4" w:rsidRDefault="009A2F3E" w:rsidP="006E5AEE">
      <w:pPr>
        <w:pStyle w:val="Subhead2sl"/>
        <w:spacing w:before="240"/>
        <w:rPr>
          <w:i w:val="0"/>
          <w:iCs/>
          <w:sz w:val="28"/>
          <w:szCs w:val="28"/>
        </w:rPr>
      </w:pPr>
      <w:r w:rsidRPr="00105FE4">
        <w:rPr>
          <w:i w:val="0"/>
          <w:iCs/>
          <w:sz w:val="28"/>
          <w:szCs w:val="28"/>
        </w:rPr>
        <w:t>Historical Foundation</w:t>
      </w:r>
      <w:r w:rsidR="0065685B" w:rsidRPr="00105FE4">
        <w:rPr>
          <w:i w:val="0"/>
          <w:iCs/>
          <w:sz w:val="28"/>
          <w:szCs w:val="28"/>
        </w:rPr>
        <w:t xml:space="preserve"> </w:t>
      </w:r>
    </w:p>
    <w:p w14:paraId="56E7799C" w14:textId="1524D126" w:rsidR="0065685B" w:rsidRPr="001B6AC4" w:rsidRDefault="009A2F3E" w:rsidP="006B77D4">
      <w:pPr>
        <w:spacing w:after="120" w:line="276" w:lineRule="auto"/>
        <w:rPr>
          <w:rFonts w:ascii="Garamond" w:hAnsi="Garamond"/>
          <w:sz w:val="25"/>
          <w:szCs w:val="25"/>
        </w:rPr>
      </w:pPr>
      <w:r w:rsidRPr="001B6AC4">
        <w:rPr>
          <w:rFonts w:ascii="Garamond" w:hAnsi="Garamond"/>
          <w:color w:val="221E1F"/>
          <w:sz w:val="25"/>
          <w:szCs w:val="25"/>
        </w:rPr>
        <w:t xml:space="preserve">During the colonial period, the British used </w:t>
      </w:r>
      <w:r w:rsidR="00396B6D" w:rsidRPr="001B6AC4">
        <w:rPr>
          <w:rFonts w:ascii="Garamond" w:hAnsi="Garamond"/>
          <w:b/>
          <w:color w:val="221E1F"/>
          <w:sz w:val="25"/>
          <w:szCs w:val="25"/>
        </w:rPr>
        <w:t>writs of assistants</w:t>
      </w:r>
      <w:r w:rsidR="00D34939" w:rsidRPr="001B6AC4">
        <w:rPr>
          <w:rFonts w:ascii="Garamond" w:hAnsi="Garamond"/>
          <w:color w:val="221E1F"/>
          <w:sz w:val="25"/>
          <w:szCs w:val="25"/>
        </w:rPr>
        <w:t xml:space="preserve"> and </w:t>
      </w:r>
      <w:r w:rsidRPr="001B6AC4">
        <w:rPr>
          <w:rFonts w:ascii="Garamond" w:hAnsi="Garamond"/>
          <w:b/>
          <w:color w:val="221E1F"/>
          <w:sz w:val="25"/>
          <w:szCs w:val="25"/>
        </w:rPr>
        <w:t>general warrants</w:t>
      </w:r>
      <w:r w:rsidR="00D34939" w:rsidRPr="001B6AC4">
        <w:rPr>
          <w:rFonts w:ascii="Garamond" w:hAnsi="Garamond"/>
          <w:color w:val="221E1F"/>
          <w:sz w:val="25"/>
          <w:szCs w:val="25"/>
        </w:rPr>
        <w:t xml:space="preserve"> </w:t>
      </w:r>
      <w:r w:rsidRPr="001B6AC4">
        <w:rPr>
          <w:rFonts w:ascii="Garamond" w:hAnsi="Garamond"/>
          <w:color w:val="221E1F"/>
          <w:sz w:val="25"/>
          <w:szCs w:val="25"/>
        </w:rPr>
        <w:t>in the American colonies</w:t>
      </w:r>
      <w:r w:rsidR="001B6AC4">
        <w:rPr>
          <w:rFonts w:ascii="Garamond" w:hAnsi="Garamond"/>
          <w:color w:val="221E1F"/>
          <w:sz w:val="25"/>
          <w:szCs w:val="25"/>
        </w:rPr>
        <w:t>. These</w:t>
      </w:r>
      <w:r w:rsidRPr="001B6AC4">
        <w:rPr>
          <w:rFonts w:ascii="Garamond" w:hAnsi="Garamond"/>
          <w:color w:val="221E1F"/>
          <w:sz w:val="25"/>
          <w:szCs w:val="25"/>
        </w:rPr>
        <w:t xml:space="preserve"> allowed </w:t>
      </w:r>
      <w:r w:rsidR="001B6AC4">
        <w:rPr>
          <w:rFonts w:ascii="Garamond" w:hAnsi="Garamond"/>
          <w:color w:val="221E1F"/>
          <w:sz w:val="25"/>
          <w:szCs w:val="25"/>
        </w:rPr>
        <w:t>British troops</w:t>
      </w:r>
      <w:r w:rsidRPr="001B6AC4">
        <w:rPr>
          <w:rFonts w:ascii="Garamond" w:hAnsi="Garamond"/>
          <w:color w:val="221E1F"/>
          <w:sz w:val="25"/>
          <w:szCs w:val="25"/>
        </w:rPr>
        <w:t xml:space="preserve"> to search </w:t>
      </w:r>
      <w:r w:rsidR="00396B6D" w:rsidRPr="001B6AC4">
        <w:rPr>
          <w:rFonts w:ascii="Garamond" w:hAnsi="Garamond"/>
          <w:color w:val="221E1F"/>
          <w:sz w:val="25"/>
          <w:szCs w:val="25"/>
        </w:rPr>
        <w:t xml:space="preserve">non-specific areas of the </w:t>
      </w:r>
      <w:r w:rsidR="002639A1" w:rsidRPr="001B6AC4">
        <w:rPr>
          <w:rFonts w:ascii="Garamond" w:hAnsi="Garamond"/>
          <w:color w:val="221E1F"/>
          <w:sz w:val="25"/>
          <w:szCs w:val="25"/>
        </w:rPr>
        <w:t>colonists’</w:t>
      </w:r>
      <w:r w:rsidR="00396B6D" w:rsidRPr="001B6AC4">
        <w:rPr>
          <w:rFonts w:ascii="Garamond" w:hAnsi="Garamond"/>
          <w:color w:val="221E1F"/>
          <w:sz w:val="25"/>
          <w:szCs w:val="25"/>
        </w:rPr>
        <w:t xml:space="preserve"> home</w:t>
      </w:r>
      <w:r w:rsidR="001B6AC4">
        <w:rPr>
          <w:rFonts w:ascii="Garamond" w:hAnsi="Garamond"/>
          <w:color w:val="221E1F"/>
          <w:sz w:val="25"/>
          <w:szCs w:val="25"/>
        </w:rPr>
        <w:t>s</w:t>
      </w:r>
      <w:r w:rsidR="00396B6D" w:rsidRPr="001B6AC4">
        <w:rPr>
          <w:rFonts w:ascii="Garamond" w:hAnsi="Garamond"/>
          <w:color w:val="221E1F"/>
          <w:sz w:val="25"/>
          <w:szCs w:val="25"/>
        </w:rPr>
        <w:t xml:space="preserve"> without </w:t>
      </w:r>
      <w:r w:rsidR="00FF2C79" w:rsidRPr="001B6AC4">
        <w:rPr>
          <w:rFonts w:ascii="Garamond" w:hAnsi="Garamond"/>
          <w:color w:val="221E1F"/>
          <w:sz w:val="25"/>
          <w:szCs w:val="25"/>
        </w:rPr>
        <w:t>having to specify what they were looking for</w:t>
      </w:r>
      <w:r w:rsidRPr="001B6AC4">
        <w:rPr>
          <w:rFonts w:ascii="Garamond" w:hAnsi="Garamond"/>
          <w:color w:val="221E1F"/>
          <w:sz w:val="25"/>
          <w:szCs w:val="25"/>
        </w:rPr>
        <w:t xml:space="preserve">. </w:t>
      </w:r>
      <w:r w:rsidR="00933154" w:rsidRPr="001B6AC4">
        <w:rPr>
          <w:rFonts w:ascii="Garamond" w:hAnsi="Garamond"/>
          <w:color w:val="221E1F"/>
          <w:sz w:val="25"/>
          <w:szCs w:val="25"/>
        </w:rPr>
        <w:t xml:space="preserve">James </w:t>
      </w:r>
      <w:r w:rsidR="002639A1" w:rsidRPr="001B6AC4">
        <w:rPr>
          <w:rFonts w:ascii="Garamond" w:hAnsi="Garamond"/>
          <w:color w:val="221E1F"/>
          <w:sz w:val="25"/>
          <w:szCs w:val="25"/>
        </w:rPr>
        <w:t xml:space="preserve">Otis, a lawyer hired by Great Britain to defend the writs of assistance, quit his job to fight the writs and defend the colonists’ freedom. In a trial defending these rights, </w:t>
      </w:r>
      <w:r w:rsidR="00933154" w:rsidRPr="001B6AC4">
        <w:rPr>
          <w:rFonts w:ascii="Garamond" w:hAnsi="Garamond"/>
          <w:color w:val="221E1F"/>
          <w:sz w:val="25"/>
          <w:szCs w:val="25"/>
        </w:rPr>
        <w:t>Otis</w:t>
      </w:r>
      <w:r w:rsidR="002639A1" w:rsidRPr="001B6AC4">
        <w:rPr>
          <w:rFonts w:ascii="Garamond" w:hAnsi="Garamond"/>
          <w:color w:val="221E1F"/>
          <w:sz w:val="25"/>
          <w:szCs w:val="25"/>
        </w:rPr>
        <w:t xml:space="preserve"> famously cried</w:t>
      </w:r>
      <w:r w:rsidR="008419E6" w:rsidRPr="001B6AC4">
        <w:rPr>
          <w:rFonts w:ascii="Garamond" w:hAnsi="Garamond"/>
          <w:color w:val="221E1F"/>
          <w:sz w:val="25"/>
          <w:szCs w:val="25"/>
        </w:rPr>
        <w:t>,</w:t>
      </w:r>
      <w:r w:rsidR="002639A1" w:rsidRPr="001B6AC4">
        <w:rPr>
          <w:rFonts w:ascii="Garamond" w:hAnsi="Garamond"/>
          <w:color w:val="221E1F"/>
          <w:sz w:val="25"/>
          <w:szCs w:val="25"/>
        </w:rPr>
        <w:t xml:space="preserve"> “</w:t>
      </w:r>
      <w:r w:rsidR="002639A1" w:rsidRPr="001B6AC4">
        <w:rPr>
          <w:rFonts w:ascii="Garamond" w:hAnsi="Garamond"/>
          <w:color w:val="000000"/>
          <w:sz w:val="25"/>
          <w:szCs w:val="25"/>
        </w:rPr>
        <w:t>One of the most essential branches of English liberty is the freedom of one’s house. A man’s house is his castle; and whilst he is quiet, he is as well guarded as a prince in his castle. This writ, if it should be declared legal, would totally annihilate this privilege.”</w:t>
      </w:r>
      <w:r w:rsidR="00933154" w:rsidRPr="001B6AC4">
        <w:rPr>
          <w:rFonts w:ascii="Garamond" w:hAnsi="Garamond"/>
          <w:color w:val="000000"/>
          <w:sz w:val="25"/>
          <w:szCs w:val="25"/>
        </w:rPr>
        <w:t xml:space="preserve"> </w:t>
      </w:r>
      <w:r w:rsidR="00933154" w:rsidRPr="001B6AC4">
        <w:rPr>
          <w:rFonts w:ascii="Garamond" w:hAnsi="Garamond"/>
          <w:color w:val="221E1F"/>
          <w:sz w:val="25"/>
          <w:szCs w:val="25"/>
        </w:rPr>
        <w:t>These writs angered</w:t>
      </w:r>
      <w:r w:rsidRPr="001B6AC4">
        <w:rPr>
          <w:rFonts w:ascii="Garamond" w:hAnsi="Garamond"/>
          <w:color w:val="221E1F"/>
          <w:sz w:val="25"/>
          <w:szCs w:val="25"/>
        </w:rPr>
        <w:t xml:space="preserve"> the colonists and w</w:t>
      </w:r>
      <w:r w:rsidR="00115226" w:rsidRPr="001B6AC4">
        <w:rPr>
          <w:rFonts w:ascii="Garamond" w:hAnsi="Garamond"/>
          <w:color w:val="221E1F"/>
          <w:sz w:val="25"/>
          <w:szCs w:val="25"/>
        </w:rPr>
        <w:t>ere</w:t>
      </w:r>
      <w:r w:rsidRPr="001B6AC4">
        <w:rPr>
          <w:rFonts w:ascii="Garamond" w:hAnsi="Garamond"/>
          <w:color w:val="221E1F"/>
          <w:sz w:val="25"/>
          <w:szCs w:val="25"/>
        </w:rPr>
        <w:t xml:space="preserve"> among the grievances against King George III and Parliament written in the Declaration of Independence. Many historical documents and </w:t>
      </w:r>
      <w:r w:rsidR="008419E6" w:rsidRPr="001B6AC4">
        <w:rPr>
          <w:rFonts w:ascii="Garamond" w:hAnsi="Garamond"/>
          <w:color w:val="221E1F"/>
          <w:sz w:val="25"/>
          <w:szCs w:val="25"/>
        </w:rPr>
        <w:t xml:space="preserve">court </w:t>
      </w:r>
      <w:r w:rsidRPr="001B6AC4">
        <w:rPr>
          <w:rFonts w:ascii="Garamond" w:hAnsi="Garamond"/>
          <w:color w:val="221E1F"/>
          <w:sz w:val="25"/>
          <w:szCs w:val="25"/>
        </w:rPr>
        <w:t xml:space="preserve">cases recognized </w:t>
      </w:r>
      <w:r w:rsidR="007F5D9F" w:rsidRPr="001B6AC4">
        <w:rPr>
          <w:rFonts w:ascii="Garamond" w:hAnsi="Garamond"/>
          <w:color w:val="221E1F"/>
          <w:sz w:val="25"/>
          <w:szCs w:val="25"/>
        </w:rPr>
        <w:t>an individual’s right to privacy in different facets.</w:t>
      </w:r>
      <w:r w:rsidR="00FF431A" w:rsidRPr="001B6AC4">
        <w:rPr>
          <w:rFonts w:ascii="Garamond" w:hAnsi="Garamond"/>
          <w:color w:val="221E1F"/>
          <w:sz w:val="25"/>
          <w:szCs w:val="25"/>
        </w:rPr>
        <w:t xml:space="preserve"> </w:t>
      </w:r>
    </w:p>
    <w:p w14:paraId="67F0E071" w14:textId="4AB25455" w:rsidR="001B6AC4" w:rsidRDefault="00FF431A" w:rsidP="006B77D4">
      <w:pPr>
        <w:pStyle w:val="Default"/>
        <w:spacing w:after="120" w:line="276" w:lineRule="auto"/>
        <w:rPr>
          <w:color w:val="221E1F"/>
          <w:sz w:val="25"/>
          <w:szCs w:val="25"/>
        </w:rPr>
      </w:pPr>
      <w:r w:rsidRPr="001B6AC4">
        <w:rPr>
          <w:color w:val="221E1F"/>
          <w:sz w:val="25"/>
          <w:szCs w:val="25"/>
        </w:rPr>
        <w:t xml:space="preserve">During the drafting of </w:t>
      </w:r>
      <w:r w:rsidR="001B6AC4">
        <w:rPr>
          <w:color w:val="221E1F"/>
          <w:sz w:val="25"/>
          <w:szCs w:val="25"/>
        </w:rPr>
        <w:t>the</w:t>
      </w:r>
      <w:r w:rsidRPr="001B6AC4">
        <w:rPr>
          <w:color w:val="221E1F"/>
          <w:sz w:val="25"/>
          <w:szCs w:val="25"/>
        </w:rPr>
        <w:t xml:space="preserve"> Constitution, </w:t>
      </w:r>
      <w:r w:rsidR="00F13CD5" w:rsidRPr="001B6AC4">
        <w:rPr>
          <w:color w:val="221E1F"/>
          <w:sz w:val="25"/>
          <w:szCs w:val="25"/>
        </w:rPr>
        <w:t>the Framers</w:t>
      </w:r>
      <w:r w:rsidRPr="001B6AC4">
        <w:rPr>
          <w:color w:val="221E1F"/>
          <w:sz w:val="25"/>
          <w:szCs w:val="25"/>
        </w:rPr>
        <w:t xml:space="preserve"> sought to define and protect individual rights by creating the Bill of Rights. </w:t>
      </w:r>
      <w:r w:rsidR="001B6AC4">
        <w:rPr>
          <w:color w:val="221E1F"/>
          <w:sz w:val="25"/>
          <w:szCs w:val="25"/>
        </w:rPr>
        <w:t xml:space="preserve">Although </w:t>
      </w:r>
      <w:r w:rsidR="00F13CD5" w:rsidRPr="001B6AC4">
        <w:rPr>
          <w:color w:val="221E1F"/>
          <w:sz w:val="25"/>
          <w:szCs w:val="25"/>
        </w:rPr>
        <w:t xml:space="preserve">many </w:t>
      </w:r>
      <w:r w:rsidR="001B6AC4">
        <w:rPr>
          <w:color w:val="221E1F"/>
          <w:sz w:val="25"/>
          <w:szCs w:val="25"/>
        </w:rPr>
        <w:t xml:space="preserve">of these </w:t>
      </w:r>
      <w:r w:rsidR="00F13CD5" w:rsidRPr="001B6AC4">
        <w:rPr>
          <w:color w:val="221E1F"/>
          <w:sz w:val="25"/>
          <w:szCs w:val="25"/>
        </w:rPr>
        <w:t>freedoms</w:t>
      </w:r>
      <w:r w:rsidR="001B6AC4">
        <w:rPr>
          <w:color w:val="221E1F"/>
          <w:sz w:val="25"/>
          <w:szCs w:val="25"/>
        </w:rPr>
        <w:t xml:space="preserve"> were </w:t>
      </w:r>
      <w:r w:rsidR="00F13CD5" w:rsidRPr="001B6AC4">
        <w:rPr>
          <w:color w:val="221E1F"/>
          <w:sz w:val="25"/>
          <w:szCs w:val="25"/>
        </w:rPr>
        <w:t xml:space="preserve">protected in state constitutions, </w:t>
      </w:r>
      <w:r w:rsidR="001B6AC4">
        <w:rPr>
          <w:color w:val="221E1F"/>
          <w:sz w:val="25"/>
          <w:szCs w:val="25"/>
        </w:rPr>
        <w:t>the Framers felt it was necessary</w:t>
      </w:r>
      <w:r w:rsidR="00F13CD5" w:rsidRPr="001B6AC4">
        <w:rPr>
          <w:color w:val="221E1F"/>
          <w:sz w:val="25"/>
          <w:szCs w:val="25"/>
        </w:rPr>
        <w:t xml:space="preserve"> </w:t>
      </w:r>
      <w:r w:rsidR="001B6AC4">
        <w:rPr>
          <w:color w:val="221E1F"/>
          <w:sz w:val="25"/>
          <w:szCs w:val="25"/>
        </w:rPr>
        <w:t xml:space="preserve">to </w:t>
      </w:r>
      <w:r w:rsidR="00F13CD5" w:rsidRPr="001B6AC4">
        <w:rPr>
          <w:color w:val="221E1F"/>
          <w:sz w:val="25"/>
          <w:szCs w:val="25"/>
        </w:rPr>
        <w:t>constrain the federal government’s power</w:t>
      </w:r>
      <w:r w:rsidR="001B6AC4">
        <w:rPr>
          <w:color w:val="221E1F"/>
          <w:sz w:val="25"/>
          <w:szCs w:val="25"/>
        </w:rPr>
        <w:t xml:space="preserve"> and</w:t>
      </w:r>
      <w:r w:rsidR="00F13CD5" w:rsidRPr="001B6AC4">
        <w:rPr>
          <w:color w:val="221E1F"/>
          <w:sz w:val="25"/>
          <w:szCs w:val="25"/>
        </w:rPr>
        <w:t xml:space="preserve"> protect fundamental liberties. </w:t>
      </w:r>
      <w:r w:rsidRPr="001B6AC4">
        <w:rPr>
          <w:color w:val="221E1F"/>
          <w:sz w:val="25"/>
          <w:szCs w:val="25"/>
        </w:rPr>
        <w:t xml:space="preserve">The Bill of Rights includes the </w:t>
      </w:r>
      <w:r w:rsidR="00EF37C9">
        <w:rPr>
          <w:color w:val="221E1F"/>
          <w:sz w:val="25"/>
          <w:szCs w:val="25"/>
        </w:rPr>
        <w:t>Fourth</w:t>
      </w:r>
      <w:r w:rsidRPr="001B6AC4">
        <w:rPr>
          <w:color w:val="221E1F"/>
          <w:sz w:val="25"/>
          <w:szCs w:val="25"/>
        </w:rPr>
        <w:t xml:space="preserve"> Amendment</w:t>
      </w:r>
      <w:r w:rsidR="00EF37C9">
        <w:rPr>
          <w:color w:val="221E1F"/>
          <w:sz w:val="25"/>
          <w:szCs w:val="25"/>
        </w:rPr>
        <w:t>,</w:t>
      </w:r>
      <w:r w:rsidRPr="001B6AC4">
        <w:rPr>
          <w:color w:val="221E1F"/>
          <w:sz w:val="25"/>
          <w:szCs w:val="25"/>
        </w:rPr>
        <w:t xml:space="preserve"> </w:t>
      </w:r>
      <w:r w:rsidR="001B6AC4">
        <w:rPr>
          <w:color w:val="221E1F"/>
          <w:sz w:val="25"/>
          <w:szCs w:val="25"/>
        </w:rPr>
        <w:t xml:space="preserve">which </w:t>
      </w:r>
      <w:r w:rsidRPr="001B6AC4">
        <w:rPr>
          <w:color w:val="221E1F"/>
          <w:sz w:val="25"/>
          <w:szCs w:val="25"/>
        </w:rPr>
        <w:t>protects citizens from unreasonable searches and seizures from the government.</w:t>
      </w:r>
      <w:r w:rsidR="00441343" w:rsidRPr="001B6AC4">
        <w:rPr>
          <w:color w:val="221E1F"/>
          <w:sz w:val="25"/>
          <w:szCs w:val="25"/>
        </w:rPr>
        <w:t xml:space="preserve"> </w:t>
      </w:r>
    </w:p>
    <w:p w14:paraId="1823B6AF" w14:textId="699942B4" w:rsidR="00441343" w:rsidRPr="001B6AC4" w:rsidRDefault="00441343" w:rsidP="006B77D4">
      <w:pPr>
        <w:pStyle w:val="Default"/>
        <w:spacing w:after="120" w:line="276" w:lineRule="auto"/>
        <w:rPr>
          <w:color w:val="221E1F"/>
          <w:sz w:val="25"/>
          <w:szCs w:val="25"/>
        </w:rPr>
      </w:pPr>
      <w:r w:rsidRPr="001B6AC4">
        <w:rPr>
          <w:color w:val="221E1F"/>
          <w:sz w:val="25"/>
          <w:szCs w:val="25"/>
        </w:rPr>
        <w:t xml:space="preserve">The Framers were heavily influenced by John Locke, an English Enlightenment philosopher, who believed that the purpose of government was to protect life, liberty, and </w:t>
      </w:r>
      <w:r w:rsidRPr="00E31980">
        <w:rPr>
          <w:bCs/>
          <w:color w:val="221E1F"/>
          <w:sz w:val="25"/>
          <w:szCs w:val="25"/>
        </w:rPr>
        <w:t>property.</w:t>
      </w:r>
      <w:r w:rsidRPr="001B6AC4">
        <w:rPr>
          <w:b/>
          <w:color w:val="221E1F"/>
          <w:sz w:val="25"/>
          <w:szCs w:val="25"/>
        </w:rPr>
        <w:t xml:space="preserve"> </w:t>
      </w:r>
      <w:r w:rsidRPr="001B6AC4">
        <w:rPr>
          <w:color w:val="221E1F"/>
          <w:sz w:val="25"/>
          <w:szCs w:val="25"/>
        </w:rPr>
        <w:t xml:space="preserve">To better understand the Fourth Amendment, it is imperative to examine </w:t>
      </w:r>
      <w:r w:rsidR="00A75B58">
        <w:rPr>
          <w:color w:val="221E1F"/>
          <w:sz w:val="25"/>
          <w:szCs w:val="25"/>
        </w:rPr>
        <w:t xml:space="preserve">its </w:t>
      </w:r>
      <w:r w:rsidRPr="001B6AC4">
        <w:rPr>
          <w:color w:val="221E1F"/>
          <w:sz w:val="25"/>
          <w:szCs w:val="25"/>
        </w:rPr>
        <w:t xml:space="preserve">origins from an economic lens. </w:t>
      </w:r>
    </w:p>
    <w:p w14:paraId="168CDC66" w14:textId="77777777" w:rsidR="006E5AEE" w:rsidRDefault="006E5AEE" w:rsidP="00D75927">
      <w:pPr>
        <w:pStyle w:val="Default"/>
        <w:spacing w:before="360" w:after="120"/>
        <w:jc w:val="both"/>
        <w:rPr>
          <w:rFonts w:ascii="Gill Sans MT" w:hAnsi="Gill Sans MT" w:cs="Times New Roman"/>
          <w:b/>
          <w:color w:val="auto"/>
          <w:sz w:val="28"/>
          <w:szCs w:val="28"/>
        </w:rPr>
      </w:pPr>
      <w:r>
        <w:rPr>
          <w:rFonts w:ascii="Gill Sans MT" w:hAnsi="Gill Sans MT" w:cs="Times New Roman"/>
          <w:b/>
          <w:color w:val="auto"/>
          <w:sz w:val="28"/>
          <w:szCs w:val="28"/>
        </w:rPr>
        <w:br w:type="page"/>
      </w:r>
    </w:p>
    <w:p w14:paraId="19D3C5FB" w14:textId="41207DF4" w:rsidR="00441343" w:rsidRDefault="00441343" w:rsidP="006E5AEE">
      <w:pPr>
        <w:pStyle w:val="Default"/>
        <w:spacing w:before="360" w:after="240"/>
        <w:jc w:val="both"/>
        <w:rPr>
          <w:rFonts w:ascii="Gill Sans MT" w:hAnsi="Gill Sans MT" w:cs="Times New Roman"/>
          <w:b/>
          <w:color w:val="auto"/>
          <w:sz w:val="28"/>
          <w:szCs w:val="28"/>
        </w:rPr>
      </w:pPr>
      <w:r w:rsidRPr="003048C8">
        <w:rPr>
          <w:rFonts w:ascii="Gill Sans MT" w:hAnsi="Gill Sans MT" w:cs="Times New Roman"/>
          <w:b/>
          <w:color w:val="auto"/>
          <w:sz w:val="28"/>
          <w:szCs w:val="28"/>
        </w:rPr>
        <w:lastRenderedPageBreak/>
        <w:t>Thinking Like A Framer</w:t>
      </w:r>
      <w:r w:rsidR="0027693F" w:rsidRPr="003048C8">
        <w:rPr>
          <w:rFonts w:ascii="Gill Sans MT" w:hAnsi="Gill Sans MT" w:cs="Times New Roman"/>
          <w:b/>
          <w:color w:val="auto"/>
          <w:sz w:val="28"/>
          <w:szCs w:val="28"/>
        </w:rPr>
        <w:t xml:space="preserve">: </w:t>
      </w:r>
      <w:r w:rsidR="007E500F" w:rsidRPr="003048C8">
        <w:rPr>
          <w:rFonts w:ascii="Gill Sans MT" w:hAnsi="Gill Sans MT" w:cs="Times New Roman"/>
          <w:b/>
          <w:color w:val="auto"/>
          <w:sz w:val="28"/>
          <w:szCs w:val="28"/>
        </w:rPr>
        <w:t>What is Property</w:t>
      </w:r>
      <w:r w:rsidR="001B6AC4" w:rsidRPr="003048C8">
        <w:rPr>
          <w:rFonts w:ascii="Gill Sans MT" w:hAnsi="Gill Sans MT" w:cs="Times New Roman"/>
          <w:b/>
          <w:color w:val="auto"/>
          <w:sz w:val="28"/>
          <w:szCs w:val="28"/>
        </w:rPr>
        <w:t>?</w:t>
      </w:r>
    </w:p>
    <w:tbl>
      <w:tblPr>
        <w:tblStyle w:val="TableGrid"/>
        <w:tblW w:w="4500" w:type="pct"/>
        <w:jc w:val="center"/>
        <w:shd w:val="clear" w:color="auto" w:fill="F2F2F2" w:themeFill="background1" w:themeFillShade="F2"/>
        <w:tblLook w:val="04A0" w:firstRow="1" w:lastRow="0" w:firstColumn="1" w:lastColumn="0" w:noHBand="0" w:noVBand="1"/>
      </w:tblPr>
      <w:tblGrid>
        <w:gridCol w:w="8415"/>
      </w:tblGrid>
      <w:tr w:rsidR="003048C8" w:rsidRPr="00D75927" w14:paraId="5CE91A25" w14:textId="77777777" w:rsidTr="00D75927">
        <w:trPr>
          <w:jc w:val="center"/>
        </w:trPr>
        <w:tc>
          <w:tcPr>
            <w:tcW w:w="9350" w:type="dxa"/>
            <w:shd w:val="clear" w:color="auto" w:fill="F2F2F2" w:themeFill="background1" w:themeFillShade="F2"/>
          </w:tcPr>
          <w:p w14:paraId="42C0B698" w14:textId="77777777" w:rsidR="003048C8" w:rsidRPr="00D75927" w:rsidRDefault="003048C8" w:rsidP="006E5AEE">
            <w:pPr>
              <w:pStyle w:val="Basiccopyindentedsl"/>
              <w:spacing w:before="120" w:after="0"/>
              <w:ind w:left="161" w:right="32"/>
              <w:rPr>
                <w:sz w:val="22"/>
                <w:szCs w:val="22"/>
              </w:rPr>
            </w:pPr>
            <w:r w:rsidRPr="00D75927">
              <w:rPr>
                <w:sz w:val="22"/>
                <w:szCs w:val="22"/>
              </w:rPr>
              <w:t>“… that dominion which one man claims and exercises over the external things of the world, in exclusion of every other individual.” … it embraces everything to which a man may attach a value and have a right; and which leaves to everyone else the like advantage. In the former sense, a man’s land, or merchandize, or money is called his property. In the latter sense, a man has property in his opinions and the free communication of them. He has a property of peculiar value in his religious opinions, and in the profession and practice dictated by them. He has a property very dear to him in the safety and liberty of his person. He has an equal property in the free use of his faculties and free choice of the objects on which to employ them. In a word, as a man is said to have a right to his property, he may be equally said to have a property in his rights.”</w:t>
            </w:r>
          </w:p>
          <w:p w14:paraId="412C55EC" w14:textId="03E52C55" w:rsidR="00D75927" w:rsidRPr="00D75927" w:rsidRDefault="00D75927" w:rsidP="00D75927">
            <w:pPr>
              <w:pStyle w:val="Basiccopyindentedsl"/>
              <w:numPr>
                <w:ilvl w:val="0"/>
                <w:numId w:val="32"/>
              </w:numPr>
              <w:ind w:right="341"/>
              <w:jc w:val="right"/>
              <w:rPr>
                <w:i/>
                <w:iCs/>
                <w:sz w:val="22"/>
                <w:szCs w:val="22"/>
              </w:rPr>
            </w:pPr>
            <w:r w:rsidRPr="00D75927">
              <w:rPr>
                <w:i/>
                <w:iCs/>
                <w:sz w:val="22"/>
                <w:szCs w:val="22"/>
              </w:rPr>
              <w:t>James Madison</w:t>
            </w:r>
          </w:p>
        </w:tc>
      </w:tr>
    </w:tbl>
    <w:p w14:paraId="20C82D19" w14:textId="06DABAD0" w:rsidR="00E54FB8" w:rsidRPr="00D75927" w:rsidRDefault="00E54FB8" w:rsidP="00D75927">
      <w:pPr>
        <w:pStyle w:val="Subhead2sl"/>
      </w:pPr>
      <w:r w:rsidRPr="00D75927">
        <w:t>Question to Consider</w:t>
      </w:r>
    </w:p>
    <w:p w14:paraId="39BA3BC4" w14:textId="48F0AD69" w:rsidR="00441343" w:rsidRPr="00E54FB8" w:rsidRDefault="008B6FF7" w:rsidP="006E5AEE">
      <w:pPr>
        <w:pStyle w:val="Subhead2sl"/>
        <w:numPr>
          <w:ilvl w:val="0"/>
          <w:numId w:val="31"/>
        </w:numPr>
        <w:spacing w:before="120" w:after="3000"/>
        <w:ind w:left="360"/>
        <w:jc w:val="both"/>
        <w:rPr>
          <w:rFonts w:ascii="Garamond" w:hAnsi="Garamond"/>
          <w:b w:val="0"/>
          <w:bCs/>
          <w:i w:val="0"/>
          <w:iCs/>
          <w:sz w:val="25"/>
          <w:szCs w:val="25"/>
        </w:rPr>
      </w:pPr>
      <w:r w:rsidRPr="00E54FB8">
        <w:rPr>
          <w:rFonts w:ascii="Garamond" w:hAnsi="Garamond"/>
          <w:b w:val="0"/>
          <w:bCs/>
          <w:i w:val="0"/>
          <w:iCs/>
          <w:sz w:val="25"/>
          <w:szCs w:val="25"/>
        </w:rPr>
        <w:t>According to James Madison’s definition of property, how could the government trespass onto your property?</w:t>
      </w:r>
    </w:p>
    <w:p w14:paraId="30F8E1AC" w14:textId="77777777" w:rsidR="006E5AEE" w:rsidRDefault="006E5AEE" w:rsidP="006E5AEE">
      <w:pPr>
        <w:pStyle w:val="Subhead1sl"/>
        <w:spacing w:before="600"/>
        <w:jc w:val="left"/>
      </w:pPr>
      <w:r>
        <w:br w:type="page"/>
      </w:r>
    </w:p>
    <w:p w14:paraId="09312B05" w14:textId="61C07FEF" w:rsidR="0065685B" w:rsidRPr="00496642" w:rsidRDefault="007F5D9F" w:rsidP="006E5AEE">
      <w:pPr>
        <w:pStyle w:val="Subhead1sl"/>
        <w:spacing w:before="600"/>
        <w:jc w:val="left"/>
      </w:pPr>
      <w:r>
        <w:lastRenderedPageBreak/>
        <w:t>Brainstorming</w:t>
      </w:r>
      <w:r w:rsidR="00E75B4A">
        <w:t xml:space="preserve">, </w:t>
      </w:r>
      <w:r w:rsidR="007E6CC5">
        <w:t>Part 1</w:t>
      </w:r>
    </w:p>
    <w:p w14:paraId="75D17D56" w14:textId="77777777" w:rsidR="00D514FA" w:rsidRDefault="00FF431A" w:rsidP="00D514FA">
      <w:pPr>
        <w:pStyle w:val="Default"/>
        <w:tabs>
          <w:tab w:val="right" w:pos="9360"/>
        </w:tabs>
        <w:spacing w:after="120" w:line="276" w:lineRule="auto"/>
        <w:rPr>
          <w:color w:val="221E1F"/>
          <w:sz w:val="25"/>
          <w:szCs w:val="25"/>
        </w:rPr>
      </w:pPr>
      <w:r w:rsidRPr="00E54FB8">
        <w:rPr>
          <w:color w:val="221E1F"/>
          <w:sz w:val="25"/>
          <w:szCs w:val="25"/>
        </w:rPr>
        <w:t xml:space="preserve">The Framers sought to protect a </w:t>
      </w:r>
      <w:r w:rsidR="00F863A6" w:rsidRPr="00E54FB8">
        <w:rPr>
          <w:color w:val="221E1F"/>
          <w:sz w:val="25"/>
          <w:szCs w:val="25"/>
        </w:rPr>
        <w:t>fundamental liberty</w:t>
      </w:r>
      <w:r w:rsidR="00F13CD5" w:rsidRPr="00E54FB8">
        <w:rPr>
          <w:color w:val="221E1F"/>
          <w:sz w:val="25"/>
          <w:szCs w:val="25"/>
        </w:rPr>
        <w:t xml:space="preserve"> from unwarranted intrusion</w:t>
      </w:r>
      <w:r w:rsidR="00324223">
        <w:rPr>
          <w:color w:val="221E1F"/>
          <w:sz w:val="25"/>
          <w:szCs w:val="25"/>
        </w:rPr>
        <w:t xml:space="preserve">—or the </w:t>
      </w:r>
      <w:r w:rsidRPr="00324223">
        <w:rPr>
          <w:iCs/>
          <w:color w:val="221E1F"/>
          <w:sz w:val="25"/>
          <w:szCs w:val="25"/>
        </w:rPr>
        <w:t xml:space="preserve">right to </w:t>
      </w:r>
      <w:r w:rsidR="00F863A6" w:rsidRPr="00324223">
        <w:rPr>
          <w:iCs/>
          <w:color w:val="221E1F"/>
          <w:sz w:val="25"/>
          <w:szCs w:val="25"/>
        </w:rPr>
        <w:t>property</w:t>
      </w:r>
      <w:r w:rsidRPr="00324223">
        <w:rPr>
          <w:iCs/>
          <w:color w:val="221E1F"/>
          <w:sz w:val="25"/>
          <w:szCs w:val="25"/>
        </w:rPr>
        <w:t>.</w:t>
      </w:r>
      <w:r w:rsidR="00F863A6" w:rsidRPr="00E54FB8">
        <w:rPr>
          <w:i/>
          <w:color w:val="221E1F"/>
          <w:sz w:val="25"/>
          <w:szCs w:val="25"/>
        </w:rPr>
        <w:t xml:space="preserve"> </w:t>
      </w:r>
      <w:r w:rsidR="00F863A6" w:rsidRPr="00E54FB8">
        <w:rPr>
          <w:color w:val="221E1F"/>
          <w:sz w:val="25"/>
          <w:szCs w:val="25"/>
        </w:rPr>
        <w:t xml:space="preserve">George Mason, author of the Virginia Bill of Rights, believed that the enjoyment of life and freedom comes with the </w:t>
      </w:r>
      <w:r w:rsidR="00531832" w:rsidRPr="00E54FB8">
        <w:rPr>
          <w:color w:val="221E1F"/>
          <w:sz w:val="25"/>
          <w:szCs w:val="25"/>
        </w:rPr>
        <w:t xml:space="preserve">ability </w:t>
      </w:r>
      <w:r w:rsidR="00F863A6" w:rsidRPr="00E54FB8">
        <w:rPr>
          <w:color w:val="221E1F"/>
          <w:sz w:val="25"/>
          <w:szCs w:val="25"/>
        </w:rPr>
        <w:t>to possess property.</w:t>
      </w:r>
      <w:r w:rsidR="00D66F65" w:rsidRPr="00E54FB8">
        <w:rPr>
          <w:color w:val="221E1F"/>
          <w:sz w:val="25"/>
          <w:szCs w:val="25"/>
        </w:rPr>
        <w:t xml:space="preserve"> According to </w:t>
      </w:r>
      <w:r w:rsidR="001D22BF">
        <w:rPr>
          <w:color w:val="221E1F"/>
          <w:sz w:val="25"/>
          <w:szCs w:val="25"/>
        </w:rPr>
        <w:t>f</w:t>
      </w:r>
      <w:r w:rsidR="00D66F65" w:rsidRPr="00E54FB8">
        <w:rPr>
          <w:color w:val="221E1F"/>
          <w:sz w:val="25"/>
          <w:szCs w:val="25"/>
        </w:rPr>
        <w:t>ounders like Madison and Mason</w:t>
      </w:r>
      <w:r w:rsidR="007847D6" w:rsidRPr="00E54FB8">
        <w:rPr>
          <w:color w:val="221E1F"/>
          <w:sz w:val="25"/>
          <w:szCs w:val="25"/>
        </w:rPr>
        <w:t xml:space="preserve">, if the government is unable to trespass unto </w:t>
      </w:r>
      <w:r w:rsidR="001D22BF">
        <w:rPr>
          <w:color w:val="221E1F"/>
          <w:sz w:val="25"/>
          <w:szCs w:val="25"/>
        </w:rPr>
        <w:t>personal</w:t>
      </w:r>
      <w:r w:rsidR="007847D6" w:rsidRPr="00E54FB8">
        <w:rPr>
          <w:color w:val="221E1F"/>
          <w:sz w:val="25"/>
          <w:szCs w:val="25"/>
        </w:rPr>
        <w:t xml:space="preserve"> property </w:t>
      </w:r>
      <w:r w:rsidR="00E54FB8" w:rsidRPr="00E54FB8">
        <w:rPr>
          <w:color w:val="221E1F"/>
          <w:sz w:val="25"/>
          <w:szCs w:val="25"/>
        </w:rPr>
        <w:t>without cause</w:t>
      </w:r>
      <w:r w:rsidR="007847D6" w:rsidRPr="00E54FB8">
        <w:rPr>
          <w:color w:val="221E1F"/>
          <w:sz w:val="25"/>
          <w:szCs w:val="25"/>
        </w:rPr>
        <w:t>, citizens have a sense of</w:t>
      </w:r>
      <w:r w:rsidR="007847D6" w:rsidRPr="00E54FB8">
        <w:rPr>
          <w:i/>
          <w:color w:val="221E1F"/>
          <w:sz w:val="25"/>
          <w:szCs w:val="25"/>
        </w:rPr>
        <w:t xml:space="preserve"> privacy</w:t>
      </w:r>
      <w:r w:rsidR="007847D6" w:rsidRPr="00E54FB8">
        <w:rPr>
          <w:color w:val="221E1F"/>
          <w:sz w:val="25"/>
          <w:szCs w:val="25"/>
        </w:rPr>
        <w:t xml:space="preserve"> in their possessions. </w:t>
      </w:r>
    </w:p>
    <w:p w14:paraId="772F9F99" w14:textId="77777777" w:rsidR="00D514FA" w:rsidRDefault="000E2EC9" w:rsidP="00D514FA">
      <w:pPr>
        <w:pStyle w:val="Default"/>
        <w:tabs>
          <w:tab w:val="right" w:pos="9360"/>
        </w:tabs>
        <w:spacing w:after="120" w:line="276" w:lineRule="auto"/>
        <w:rPr>
          <w:color w:val="221E1F"/>
          <w:sz w:val="25"/>
          <w:szCs w:val="25"/>
        </w:rPr>
      </w:pPr>
      <w:r>
        <w:rPr>
          <w:color w:val="221E1F"/>
          <w:sz w:val="25"/>
          <w:szCs w:val="25"/>
        </w:rPr>
        <w:t xml:space="preserve">If a person believes an action or object is private, and </w:t>
      </w:r>
      <w:r w:rsidR="00655FA7">
        <w:rPr>
          <w:color w:val="221E1F"/>
          <w:sz w:val="25"/>
          <w:szCs w:val="25"/>
        </w:rPr>
        <w:t xml:space="preserve">a </w:t>
      </w:r>
      <w:r>
        <w:rPr>
          <w:color w:val="221E1F"/>
          <w:sz w:val="25"/>
          <w:szCs w:val="25"/>
        </w:rPr>
        <w:t xml:space="preserve">reasonable person in society would agree, they are said to have a </w:t>
      </w:r>
      <w:r w:rsidRPr="000E2EC9">
        <w:rPr>
          <w:b/>
          <w:bCs/>
          <w:color w:val="221E1F"/>
          <w:sz w:val="25"/>
          <w:szCs w:val="25"/>
        </w:rPr>
        <w:t>reasonable expectation of privacy</w:t>
      </w:r>
      <w:r>
        <w:rPr>
          <w:color w:val="221E1F"/>
          <w:sz w:val="25"/>
          <w:szCs w:val="25"/>
        </w:rPr>
        <w:t>. When people have a reasonable expectation of privacy, law enforcement must obtain a warrant to conduct a search or seizure.</w:t>
      </w:r>
    </w:p>
    <w:p w14:paraId="4955221A" w14:textId="31592D9E" w:rsidR="00FF431A" w:rsidRPr="00E54FB8" w:rsidRDefault="006E5AEE" w:rsidP="0084198B">
      <w:pPr>
        <w:pStyle w:val="Default"/>
        <w:tabs>
          <w:tab w:val="right" w:pos="9360"/>
        </w:tabs>
        <w:spacing w:after="4680" w:line="276" w:lineRule="auto"/>
        <w:rPr>
          <w:color w:val="221E1F"/>
          <w:sz w:val="25"/>
          <w:szCs w:val="25"/>
        </w:rPr>
      </w:pPr>
      <w:r>
        <w:rPr>
          <w:noProof/>
        </w:rPr>
        <mc:AlternateContent>
          <mc:Choice Requires="wps">
            <w:drawing>
              <wp:anchor distT="0" distB="0" distL="114300" distR="114300" simplePos="0" relativeHeight="251665408" behindDoc="0" locked="0" layoutInCell="1" allowOverlap="1" wp14:anchorId="4B2FA716" wp14:editId="5173E605">
                <wp:simplePos x="0" y="0"/>
                <wp:positionH relativeFrom="margin">
                  <wp:posOffset>11430</wp:posOffset>
                </wp:positionH>
                <wp:positionV relativeFrom="paragraph">
                  <wp:posOffset>709663</wp:posOffset>
                </wp:positionV>
                <wp:extent cx="5908675" cy="3031490"/>
                <wp:effectExtent l="38100" t="38100" r="111125" b="111760"/>
                <wp:wrapTopAndBottom/>
                <wp:docPr id="2" name="Rectangle 2"/>
                <wp:cNvGraphicFramePr/>
                <a:graphic xmlns:a="http://schemas.openxmlformats.org/drawingml/2006/main">
                  <a:graphicData uri="http://schemas.microsoft.com/office/word/2010/wordprocessingShape">
                    <wps:wsp>
                      <wps:cNvSpPr/>
                      <wps:spPr>
                        <a:xfrm>
                          <a:off x="0" y="0"/>
                          <a:ext cx="5908675" cy="3031490"/>
                        </a:xfrm>
                        <a:prstGeom prst="rect">
                          <a:avLst/>
                        </a:prstGeom>
                        <a:solidFill>
                          <a:schemeClr val="bg1"/>
                        </a:solidFill>
                        <a:ln w="12700">
                          <a:solidFill>
                            <a:schemeClr val="bg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4C39A6" id="Rectangle 2" o:spid="_x0000_s1026" style="position:absolute;margin-left:.9pt;margin-top:55.9pt;width:465.25pt;height:238.7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" fillcolor="white [3212]" strokecolor="#7f7f7f [1612]" strokeweight="1pt">
                <v:shadow on="t" color="black" opacity="26214f" origin="-.5,-.5" offset=".74836mm,.74836mm"/>
                <w10:wrap type="topAndBottom" anchorx="margin"/>
              </v:rect>
            </w:pict>
          </mc:Fallback>
        </mc:AlternateContent>
      </w:r>
      <w:r w:rsidR="00FF431A" w:rsidRPr="00E54FB8">
        <w:rPr>
          <w:color w:val="221E1F"/>
          <w:sz w:val="25"/>
          <w:szCs w:val="25"/>
        </w:rPr>
        <w:t xml:space="preserve">Using the space </w:t>
      </w:r>
      <w:r>
        <w:rPr>
          <w:color w:val="221E1F"/>
          <w:sz w:val="25"/>
          <w:szCs w:val="25"/>
        </w:rPr>
        <w:t>that follows</w:t>
      </w:r>
      <w:r w:rsidR="00FF431A" w:rsidRPr="00E54FB8">
        <w:rPr>
          <w:color w:val="221E1F"/>
          <w:sz w:val="25"/>
          <w:szCs w:val="25"/>
        </w:rPr>
        <w:t xml:space="preserve">, record as many </w:t>
      </w:r>
      <w:r w:rsidR="000E2EC9">
        <w:rPr>
          <w:color w:val="221E1F"/>
          <w:sz w:val="25"/>
          <w:szCs w:val="25"/>
        </w:rPr>
        <w:t xml:space="preserve">actions or </w:t>
      </w:r>
      <w:r w:rsidR="00FF431A" w:rsidRPr="00E54FB8">
        <w:rPr>
          <w:color w:val="221E1F"/>
          <w:sz w:val="25"/>
          <w:szCs w:val="25"/>
        </w:rPr>
        <w:t xml:space="preserve">things as you can think of that you consider to be </w:t>
      </w:r>
      <w:r w:rsidR="008B6FF7" w:rsidRPr="00E54FB8">
        <w:rPr>
          <w:color w:val="221E1F"/>
          <w:sz w:val="25"/>
          <w:szCs w:val="25"/>
        </w:rPr>
        <w:t>private</w:t>
      </w:r>
      <w:r w:rsidR="00FF431A" w:rsidRPr="00E54FB8">
        <w:rPr>
          <w:color w:val="221E1F"/>
          <w:sz w:val="25"/>
          <w:szCs w:val="25"/>
        </w:rPr>
        <w:t>.</w:t>
      </w:r>
      <w:r w:rsidR="007E6CC5" w:rsidRPr="00E54FB8">
        <w:rPr>
          <w:color w:val="221E1F"/>
          <w:sz w:val="25"/>
          <w:szCs w:val="25"/>
        </w:rPr>
        <w:t xml:space="preserve"> The more private that you consider the possession or area, the larger you should write your word.</w:t>
      </w:r>
      <w:r w:rsidR="00F863A6" w:rsidRPr="00E54FB8">
        <w:rPr>
          <w:color w:val="221E1F"/>
          <w:sz w:val="25"/>
          <w:szCs w:val="25"/>
        </w:rPr>
        <w:t xml:space="preserve"> Your finished collection of words should resemble a word cloud.</w:t>
      </w:r>
    </w:p>
    <w:p w14:paraId="1BF3D3DA" w14:textId="1A343C03" w:rsidR="00AB2BB1" w:rsidRDefault="00AB2BB1" w:rsidP="006E5AEE">
      <w:pPr>
        <w:pStyle w:val="Subhead2sl"/>
        <w:spacing w:before="600"/>
        <w:jc w:val="both"/>
      </w:pPr>
      <w:r>
        <w:t>Question to Consider</w:t>
      </w:r>
    </w:p>
    <w:p w14:paraId="18323024" w14:textId="1E5BDD94" w:rsidR="00AB2BB1" w:rsidRPr="00AB2BB1" w:rsidRDefault="00AB2BB1" w:rsidP="0084198B">
      <w:pPr>
        <w:pStyle w:val="Default"/>
        <w:numPr>
          <w:ilvl w:val="0"/>
          <w:numId w:val="31"/>
        </w:numPr>
        <w:tabs>
          <w:tab w:val="right" w:pos="9360"/>
        </w:tabs>
        <w:spacing w:after="2160"/>
        <w:ind w:left="360"/>
        <w:jc w:val="both"/>
        <w:rPr>
          <w:color w:val="221E1F"/>
          <w:sz w:val="25"/>
          <w:szCs w:val="25"/>
        </w:rPr>
      </w:pPr>
      <w:r>
        <w:rPr>
          <w:color w:val="221E1F"/>
          <w:sz w:val="25"/>
          <w:szCs w:val="25"/>
        </w:rPr>
        <w:t>What is the connection between property and privacy</w:t>
      </w:r>
      <w:r w:rsidRPr="00AB2BB1">
        <w:rPr>
          <w:color w:val="221E1F"/>
          <w:sz w:val="25"/>
          <w:szCs w:val="25"/>
        </w:rPr>
        <w:t>?</w:t>
      </w:r>
    </w:p>
    <w:p w14:paraId="0F565971" w14:textId="77777777" w:rsidR="006E5AEE" w:rsidRDefault="006E5AEE" w:rsidP="00B2708E">
      <w:pPr>
        <w:pStyle w:val="Subhead2sl"/>
        <w:spacing w:line="276" w:lineRule="auto"/>
        <w:rPr>
          <w:i w:val="0"/>
          <w:sz w:val="32"/>
          <w:szCs w:val="32"/>
        </w:rPr>
      </w:pPr>
      <w:r>
        <w:rPr>
          <w:i w:val="0"/>
          <w:sz w:val="32"/>
          <w:szCs w:val="32"/>
        </w:rPr>
        <w:br w:type="page"/>
      </w:r>
    </w:p>
    <w:p w14:paraId="2EB3662B" w14:textId="037A8BEB" w:rsidR="006E5AEE" w:rsidRDefault="00B2708E" w:rsidP="00B2708E">
      <w:pPr>
        <w:pStyle w:val="Subhead2sl"/>
        <w:spacing w:line="276" w:lineRule="auto"/>
        <w:rPr>
          <w:i w:val="0"/>
          <w:sz w:val="32"/>
          <w:szCs w:val="32"/>
        </w:rPr>
      </w:pPr>
      <w:r w:rsidRPr="0084198B">
        <w:rPr>
          <w:i w:val="0"/>
          <w:sz w:val="32"/>
          <w:szCs w:val="32"/>
        </w:rPr>
        <w:lastRenderedPageBreak/>
        <w:t>Brainstorming</w:t>
      </w:r>
      <w:r w:rsidR="0084198B">
        <w:rPr>
          <w:i w:val="0"/>
          <w:sz w:val="32"/>
          <w:szCs w:val="32"/>
        </w:rPr>
        <w:t xml:space="preserve">, </w:t>
      </w:r>
      <w:r w:rsidRPr="0084198B">
        <w:rPr>
          <w:i w:val="0"/>
          <w:sz w:val="32"/>
          <w:szCs w:val="32"/>
        </w:rPr>
        <w:t>Part II</w:t>
      </w:r>
    </w:p>
    <w:p w14:paraId="282F968A" w14:textId="5CE094A5" w:rsidR="00281250" w:rsidRDefault="007F5D9F" w:rsidP="006E5AEE">
      <w:pPr>
        <w:pStyle w:val="Subhead2sl"/>
        <w:spacing w:before="0" w:after="240" w:line="276" w:lineRule="auto"/>
        <w:rPr>
          <w:rFonts w:ascii="Garamond" w:hAnsi="Garamond"/>
          <w:b w:val="0"/>
          <w:i w:val="0"/>
          <w:sz w:val="25"/>
          <w:szCs w:val="25"/>
        </w:rPr>
      </w:pPr>
      <w:r w:rsidRPr="00E54FB8">
        <w:rPr>
          <w:rFonts w:ascii="Garamond" w:hAnsi="Garamond"/>
          <w:b w:val="0"/>
          <w:i w:val="0"/>
          <w:sz w:val="25"/>
          <w:szCs w:val="25"/>
        </w:rPr>
        <w:t>Using the list of private places and things that</w:t>
      </w:r>
      <w:r w:rsidR="000041B4" w:rsidRPr="00E54FB8">
        <w:rPr>
          <w:rFonts w:ascii="Garamond" w:hAnsi="Garamond"/>
          <w:b w:val="0"/>
          <w:i w:val="0"/>
          <w:sz w:val="25"/>
          <w:szCs w:val="25"/>
        </w:rPr>
        <w:t xml:space="preserve"> you created in Part I</w:t>
      </w:r>
      <w:r w:rsidR="007D4B67" w:rsidRPr="00E54FB8">
        <w:rPr>
          <w:rFonts w:ascii="Garamond" w:hAnsi="Garamond"/>
          <w:b w:val="0"/>
          <w:i w:val="0"/>
          <w:sz w:val="25"/>
          <w:szCs w:val="25"/>
        </w:rPr>
        <w:t xml:space="preserve">, sort your list of private items into the following graphics. If the </w:t>
      </w:r>
      <w:r w:rsidR="00B2708E">
        <w:rPr>
          <w:rFonts w:ascii="Garamond" w:hAnsi="Garamond"/>
          <w:b w:val="0"/>
          <w:i w:val="0"/>
          <w:sz w:val="25"/>
          <w:szCs w:val="25"/>
        </w:rPr>
        <w:t>item</w:t>
      </w:r>
      <w:r w:rsidR="007D4B67" w:rsidRPr="00E54FB8">
        <w:rPr>
          <w:rFonts w:ascii="Garamond" w:hAnsi="Garamond"/>
          <w:b w:val="0"/>
          <w:i w:val="0"/>
          <w:sz w:val="25"/>
          <w:szCs w:val="25"/>
        </w:rPr>
        <w:t xml:space="preserve"> you listed as private existed in 1776, list in the parchment graphic. If the item you listed as private did not exist in 1776, record in the smartphone graphic. </w:t>
      </w:r>
      <w:r w:rsidR="00B62311" w:rsidRPr="00E54FB8">
        <w:rPr>
          <w:rFonts w:ascii="Garamond" w:hAnsi="Garamond"/>
          <w:b w:val="0"/>
          <w:i w:val="0"/>
          <w:sz w:val="25"/>
          <w:szCs w:val="25"/>
        </w:rPr>
        <w:t xml:space="preserve">If the </w:t>
      </w:r>
      <w:r w:rsidR="007D4B67" w:rsidRPr="00E54FB8">
        <w:rPr>
          <w:rFonts w:ascii="Garamond" w:hAnsi="Garamond"/>
          <w:b w:val="0"/>
          <w:i w:val="0"/>
          <w:sz w:val="25"/>
          <w:szCs w:val="25"/>
        </w:rPr>
        <w:t>existed during both periods</w:t>
      </w:r>
      <w:r w:rsidR="00B62311" w:rsidRPr="00E54FB8">
        <w:rPr>
          <w:rFonts w:ascii="Garamond" w:hAnsi="Garamond"/>
          <w:b w:val="0"/>
          <w:i w:val="0"/>
          <w:sz w:val="25"/>
          <w:szCs w:val="25"/>
        </w:rPr>
        <w:t xml:space="preserve">, list inside both the parchment and </w:t>
      </w:r>
      <w:r w:rsidR="00B2708E">
        <w:rPr>
          <w:rFonts w:ascii="Garamond" w:hAnsi="Garamond"/>
          <w:b w:val="0"/>
          <w:i w:val="0"/>
          <w:sz w:val="25"/>
          <w:szCs w:val="25"/>
        </w:rPr>
        <w:t>smartp</w:t>
      </w:r>
      <w:r w:rsidR="00B62311" w:rsidRPr="00E54FB8">
        <w:rPr>
          <w:rFonts w:ascii="Garamond" w:hAnsi="Garamond"/>
          <w:b w:val="0"/>
          <w:i w:val="0"/>
          <w:sz w:val="25"/>
          <w:szCs w:val="25"/>
        </w:rPr>
        <w:t xml:space="preserve">hone.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4675"/>
      </w:tblGrid>
      <w:tr w:rsidR="006E5AEE" w14:paraId="4A42BAD8" w14:textId="77777777" w:rsidTr="006E5AEE">
        <w:tc>
          <w:tcPr>
            <w:tcW w:w="4675" w:type="dxa"/>
          </w:tcPr>
          <w:p w14:paraId="65155712" w14:textId="2ECE79E9" w:rsidR="006E5AEE" w:rsidRDefault="006E5AEE" w:rsidP="006E5AEE">
            <w:pPr>
              <w:pStyle w:val="Subhead2sl"/>
              <w:spacing w:before="0" w:after="0"/>
              <w:jc w:val="center"/>
            </w:pPr>
            <w:r>
              <w:t>What is Private? (1776)</w:t>
            </w:r>
          </w:p>
        </w:tc>
        <w:tc>
          <w:tcPr>
            <w:tcW w:w="4675" w:type="dxa"/>
          </w:tcPr>
          <w:p w14:paraId="7EBA4053" w14:textId="4227A939" w:rsidR="006E5AEE" w:rsidRDefault="006E5AEE" w:rsidP="006E5AEE">
            <w:pPr>
              <w:pStyle w:val="Subhead2sl"/>
              <w:spacing w:before="0" w:after="0"/>
              <w:jc w:val="center"/>
            </w:pPr>
            <w:r>
              <w:t>What is Private? (present day)</w:t>
            </w:r>
          </w:p>
        </w:tc>
      </w:tr>
      <w:tr w:rsidR="006E5AEE" w14:paraId="3E450BCE" w14:textId="77777777" w:rsidTr="006E5AEE">
        <w:tc>
          <w:tcPr>
            <w:tcW w:w="4675" w:type="dxa"/>
          </w:tcPr>
          <w:p w14:paraId="7D06D2B2" w14:textId="5F47343D" w:rsidR="006E5AEE" w:rsidRDefault="006E5AEE" w:rsidP="00B2708E">
            <w:pPr>
              <w:pStyle w:val="Subhead2sl"/>
              <w:spacing w:line="276" w:lineRule="auto"/>
            </w:pPr>
            <w:r>
              <w:rPr>
                <w:noProof/>
              </w:rPr>
              <mc:AlternateContent>
                <mc:Choice Requires="wps">
                  <w:drawing>
                    <wp:anchor distT="0" distB="0" distL="114300" distR="114300" simplePos="0" relativeHeight="251670528" behindDoc="0" locked="0" layoutInCell="1" allowOverlap="1" wp14:anchorId="49ABFDF2" wp14:editId="52E377B7">
                      <wp:simplePos x="0" y="0"/>
                      <wp:positionH relativeFrom="column">
                        <wp:posOffset>-28976</wp:posOffset>
                      </wp:positionH>
                      <wp:positionV relativeFrom="paragraph">
                        <wp:posOffset>67577</wp:posOffset>
                      </wp:positionV>
                      <wp:extent cx="2887579" cy="4630821"/>
                      <wp:effectExtent l="0" t="0" r="8255" b="0"/>
                      <wp:wrapNone/>
                      <wp:docPr id="6" name="Text Box 6"/>
                      <wp:cNvGraphicFramePr/>
                      <a:graphic xmlns:a="http://schemas.openxmlformats.org/drawingml/2006/main">
                        <a:graphicData uri="http://schemas.microsoft.com/office/word/2010/wordprocessingShape">
                          <wps:wsp>
                            <wps:cNvSpPr txBox="1"/>
                            <wps:spPr>
                              <a:xfrm>
                                <a:off x="0" y="0"/>
                                <a:ext cx="2887579" cy="4630821"/>
                              </a:xfrm>
                              <a:prstGeom prst="rect">
                                <a:avLst/>
                              </a:prstGeom>
                              <a:solidFill>
                                <a:schemeClr val="lt1"/>
                              </a:solidFill>
                              <a:ln w="6350">
                                <a:noFill/>
                              </a:ln>
                            </wps:spPr>
                            <wps:txbx>
                              <w:txbxContent>
                                <w:p w14:paraId="5E3B4817" w14:textId="73F5001C" w:rsidR="006E5AEE" w:rsidRDefault="006E5AEE">
                                  <w:r>
                                    <w:rPr>
                                      <w:noProof/>
                                    </w:rPr>
                                    <w:drawing>
                                      <wp:inline distT="0" distB="0" distL="0" distR="0" wp14:anchorId="19121561" wp14:editId="42D35EE2">
                                        <wp:extent cx="2712982" cy="3764547"/>
                                        <wp:effectExtent l="0" t="0" r="0" b="762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duotone>
                                                    <a:schemeClr val="bg2">
                                                      <a:shade val="45000"/>
                                                      <a:satMod val="135000"/>
                                                    </a:schemeClr>
                                                    <a:prstClr val="white"/>
                                                  </a:duotone>
                                                  <a:extLst>
                                                    <a:ext uri="{BEBA8EAE-BF5A-486C-A8C5-ECC9F3942E4B}">
                                                      <a14:imgProps xmlns:a14="http://schemas.microsoft.com/office/drawing/2010/main">
                                                        <a14:imgLayer r:embed="rId12">
                                                          <a14:imgEffect>
                                                            <a14:backgroundRemoval t="9630" b="90000" l="9815" r="90000"/>
                                                          </a14:imgEffect>
                                                        </a14:imgLayer>
                                                      </a14:imgProps>
                                                    </a:ext>
                                                    <a:ext uri="{28A0092B-C50C-407E-A947-70E740481C1C}">
                                                      <a14:useLocalDpi xmlns:a14="http://schemas.microsoft.com/office/drawing/2010/main" val="0"/>
                                                    </a:ext>
                                                  </a:extLst>
                                                </a:blip>
                                                <a:srcRect l="13693" t="9894" r="13673" b="9252"/>
                                                <a:stretch/>
                                              </pic:blipFill>
                                              <pic:spPr bwMode="auto">
                                                <a:xfrm>
                                                  <a:off x="0" y="0"/>
                                                  <a:ext cx="2750821" cy="381705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ABFDF2" id="_x0000_t202" coordsize="21600,21600" o:spt="202" path="m,l,21600r21600,l21600,xe">
                      <v:stroke joinstyle="miter"/>
                      <v:path gradientshapeok="t" o:connecttype="rect"/>
                    </v:shapetype>
                    <v:shape id="Text Box 6" o:spid="_x0000_s1026" type="#_x0000_t202" style="position:absolute;margin-left:-2.3pt;margin-top:5.3pt;width:227.35pt;height:364.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" fillcolor="white [3201]" stroked="f" strokeweight=".5pt">
                      <v:textbox>
                        <w:txbxContent>
                          <w:p w14:paraId="5E3B4817" w14:textId="73F5001C" w:rsidR="006E5AEE" w:rsidRDefault="006E5AEE">
                            <w:r>
                              <w:rPr>
                                <w:noProof/>
                              </w:rPr>
                              <w:drawing>
                                <wp:inline distT="0" distB="0" distL="0" distR="0" wp14:anchorId="19121561" wp14:editId="42D35EE2">
                                  <wp:extent cx="2712982" cy="3764547"/>
                                  <wp:effectExtent l="0" t="0" r="0" b="762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duotone>
                                              <a:schemeClr val="bg2">
                                                <a:shade val="45000"/>
                                                <a:satMod val="135000"/>
                                              </a:schemeClr>
                                              <a:prstClr val="white"/>
                                            </a:duotone>
                                            <a:extLst>
                                              <a:ext uri="{BEBA8EAE-BF5A-486C-A8C5-ECC9F3942E4B}">
                                                <a14:imgProps xmlns:a14="http://schemas.microsoft.com/office/drawing/2010/main">
                                                  <a14:imgLayer r:embed="rId14">
                                                    <a14:imgEffect>
                                                      <a14:backgroundRemoval t="9630" b="90000" l="9815" r="90000"/>
                                                    </a14:imgEffect>
                                                  </a14:imgLayer>
                                                </a14:imgProps>
                                              </a:ext>
                                              <a:ext uri="{28A0092B-C50C-407E-A947-70E740481C1C}">
                                                <a14:useLocalDpi xmlns:a14="http://schemas.microsoft.com/office/drawing/2010/main" val="0"/>
                                              </a:ext>
                                            </a:extLst>
                                          </a:blip>
                                          <a:srcRect l="13693" t="9894" r="13673" b="9252"/>
                                          <a:stretch/>
                                        </pic:blipFill>
                                        <pic:spPr bwMode="auto">
                                          <a:xfrm>
                                            <a:off x="0" y="0"/>
                                            <a:ext cx="2750821" cy="381705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c>
        <w:tc>
          <w:tcPr>
            <w:tcW w:w="4675" w:type="dxa"/>
          </w:tcPr>
          <w:p w14:paraId="09CDFBE4" w14:textId="61F83E94" w:rsidR="006E5AEE" w:rsidRDefault="006E5AEE" w:rsidP="00B2708E">
            <w:pPr>
              <w:pStyle w:val="Subhead2sl"/>
              <w:spacing w:line="276" w:lineRule="auto"/>
            </w:pPr>
            <w:r>
              <w:rPr>
                <w:noProof/>
              </w:rPr>
              <mc:AlternateContent>
                <mc:Choice Requires="wps">
                  <w:drawing>
                    <wp:anchor distT="0" distB="0" distL="114300" distR="114300" simplePos="0" relativeHeight="251671552" behindDoc="0" locked="0" layoutInCell="1" allowOverlap="1" wp14:anchorId="0B859015" wp14:editId="4F6879EA">
                      <wp:simplePos x="0" y="0"/>
                      <wp:positionH relativeFrom="column">
                        <wp:posOffset>-13769</wp:posOffset>
                      </wp:positionH>
                      <wp:positionV relativeFrom="paragraph">
                        <wp:posOffset>72924</wp:posOffset>
                      </wp:positionV>
                      <wp:extent cx="2866189" cy="4630821"/>
                      <wp:effectExtent l="0" t="0" r="0" b="0"/>
                      <wp:wrapNone/>
                      <wp:docPr id="7" name="Text Box 7"/>
                      <wp:cNvGraphicFramePr/>
                      <a:graphic xmlns:a="http://schemas.openxmlformats.org/drawingml/2006/main">
                        <a:graphicData uri="http://schemas.microsoft.com/office/word/2010/wordprocessingShape">
                          <wps:wsp>
                            <wps:cNvSpPr txBox="1"/>
                            <wps:spPr>
                              <a:xfrm>
                                <a:off x="0" y="0"/>
                                <a:ext cx="2866189" cy="4630821"/>
                              </a:xfrm>
                              <a:prstGeom prst="rect">
                                <a:avLst/>
                              </a:prstGeom>
                              <a:solidFill>
                                <a:schemeClr val="lt1"/>
                              </a:solidFill>
                              <a:ln w="6350">
                                <a:noFill/>
                              </a:ln>
                            </wps:spPr>
                            <wps:txbx>
                              <w:txbxContent>
                                <w:p w14:paraId="5FF4D0F7" w14:textId="28A218B8" w:rsidR="006E5AEE" w:rsidRDefault="006E5AEE">
                                  <w:r>
                                    <w:rPr>
                                      <w:noProof/>
                                    </w:rPr>
                                    <w:drawing>
                                      <wp:inline distT="0" distB="0" distL="0" distR="0" wp14:anchorId="6D9B1C10" wp14:editId="304DA325">
                                        <wp:extent cx="2676525" cy="425958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5">
                                                  <a:lum bright="70000" contrast="-70000"/>
                                                  <a:extLst>
                                                    <a:ext uri="{28A0092B-C50C-407E-A947-70E740481C1C}">
                                                      <a14:useLocalDpi xmlns:a14="http://schemas.microsoft.com/office/drawing/2010/main" val="0"/>
                                                    </a:ext>
                                                  </a:extLst>
                                                </a:blip>
                                                <a:srcRect l="30265" t="4726" r="24528" b="2173"/>
                                                <a:stretch/>
                                              </pic:blipFill>
                                              <pic:spPr bwMode="auto">
                                                <a:xfrm>
                                                  <a:off x="0" y="0"/>
                                                  <a:ext cx="2676525" cy="425958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859015" id="Text Box 7" o:spid="_x0000_s1027" type="#_x0000_t202" style="position:absolute;margin-left:-1.1pt;margin-top:5.75pt;width:225.7pt;height:364.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" fillcolor="white [3201]" stroked="f" strokeweight=".5pt">
                      <v:textbox>
                        <w:txbxContent>
                          <w:p w14:paraId="5FF4D0F7" w14:textId="28A218B8" w:rsidR="006E5AEE" w:rsidRDefault="006E5AEE">
                            <w:r>
                              <w:rPr>
                                <w:noProof/>
                              </w:rPr>
                              <w:drawing>
                                <wp:inline distT="0" distB="0" distL="0" distR="0" wp14:anchorId="6D9B1C10" wp14:editId="304DA325">
                                  <wp:extent cx="2676525" cy="425958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6">
                                            <a:lum bright="70000" contrast="-70000"/>
                                            <a:extLst>
                                              <a:ext uri="{28A0092B-C50C-407E-A947-70E740481C1C}">
                                                <a14:useLocalDpi xmlns:a14="http://schemas.microsoft.com/office/drawing/2010/main" val="0"/>
                                              </a:ext>
                                            </a:extLst>
                                          </a:blip>
                                          <a:srcRect l="30265" t="4726" r="24528" b="2173"/>
                                          <a:stretch/>
                                        </pic:blipFill>
                                        <pic:spPr bwMode="auto">
                                          <a:xfrm>
                                            <a:off x="0" y="0"/>
                                            <a:ext cx="2676525" cy="425958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c>
      </w:tr>
    </w:tbl>
    <w:p w14:paraId="5274F5AD" w14:textId="77777777" w:rsidR="006E5AEE" w:rsidRPr="00B2708E" w:rsidRDefault="006E5AEE" w:rsidP="00B2708E">
      <w:pPr>
        <w:pStyle w:val="Subhead2sl"/>
        <w:spacing w:line="276" w:lineRule="auto"/>
      </w:pPr>
    </w:p>
    <w:p w14:paraId="54ED894A" w14:textId="20E97AA8" w:rsidR="00FF431A" w:rsidRPr="00F173A6" w:rsidRDefault="007D4B67" w:rsidP="00281250">
      <w:pPr>
        <w:pStyle w:val="Subhead2sl"/>
        <w:tabs>
          <w:tab w:val="left" w:pos="0"/>
        </w:tabs>
        <w:rPr>
          <w:sz w:val="22"/>
        </w:rPr>
      </w:pPr>
      <w:r w:rsidRPr="007D4B67">
        <w:rPr>
          <w:rFonts w:ascii="Garamond" w:hAnsi="Garamond"/>
          <w:b w:val="0"/>
          <w:i w:val="0"/>
          <w:sz w:val="23"/>
          <w:szCs w:val="23"/>
        </w:rPr>
        <w:br/>
      </w:r>
      <w:r w:rsidR="005034E4">
        <w:rPr>
          <w:rFonts w:ascii="Garamond" w:hAnsi="Garamond"/>
          <w:b w:val="0"/>
          <w:i w:val="0"/>
        </w:rPr>
        <w:br/>
      </w:r>
      <w:r w:rsidR="005034E4">
        <w:rPr>
          <w:sz w:val="22"/>
        </w:rPr>
        <w:t xml:space="preserve">                                           </w:t>
      </w:r>
    </w:p>
    <w:p w14:paraId="37B8AF48" w14:textId="61C060B6" w:rsidR="00FF431A" w:rsidRDefault="00FF431A" w:rsidP="00B62311">
      <w:pPr>
        <w:pStyle w:val="Default"/>
        <w:tabs>
          <w:tab w:val="right" w:pos="9360"/>
        </w:tabs>
        <w:jc w:val="center"/>
        <w:rPr>
          <w:color w:val="221E1F"/>
          <w:sz w:val="23"/>
          <w:szCs w:val="23"/>
        </w:rPr>
      </w:pPr>
    </w:p>
    <w:p w14:paraId="43292277" w14:textId="53DD2EAC" w:rsidR="00FF431A" w:rsidRDefault="00FF431A" w:rsidP="00B62311">
      <w:pPr>
        <w:pStyle w:val="Default"/>
        <w:tabs>
          <w:tab w:val="right" w:pos="9360"/>
        </w:tabs>
        <w:jc w:val="center"/>
        <w:rPr>
          <w:color w:val="221E1F"/>
          <w:sz w:val="23"/>
          <w:szCs w:val="23"/>
        </w:rPr>
      </w:pPr>
    </w:p>
    <w:p w14:paraId="1C1C09BF" w14:textId="3D354D2F" w:rsidR="00FF431A" w:rsidRDefault="00FF431A" w:rsidP="00B62311">
      <w:pPr>
        <w:pStyle w:val="Default"/>
        <w:tabs>
          <w:tab w:val="right" w:pos="9360"/>
        </w:tabs>
        <w:jc w:val="center"/>
        <w:rPr>
          <w:color w:val="221E1F"/>
          <w:sz w:val="23"/>
          <w:szCs w:val="23"/>
        </w:rPr>
      </w:pPr>
    </w:p>
    <w:p w14:paraId="7AAEA80B" w14:textId="50A0FE6C" w:rsidR="00FF431A" w:rsidRDefault="00FF431A" w:rsidP="00FF431A">
      <w:pPr>
        <w:pStyle w:val="Default"/>
        <w:tabs>
          <w:tab w:val="right" w:pos="9360"/>
        </w:tabs>
        <w:jc w:val="both"/>
        <w:rPr>
          <w:color w:val="221E1F"/>
          <w:sz w:val="23"/>
          <w:szCs w:val="23"/>
        </w:rPr>
      </w:pPr>
    </w:p>
    <w:p w14:paraId="7662671F" w14:textId="77777777" w:rsidR="00B62311" w:rsidRDefault="00B62311" w:rsidP="00FF431A">
      <w:pPr>
        <w:pStyle w:val="Default"/>
        <w:tabs>
          <w:tab w:val="right" w:pos="9360"/>
        </w:tabs>
        <w:jc w:val="both"/>
        <w:rPr>
          <w:color w:val="221E1F"/>
          <w:sz w:val="23"/>
          <w:szCs w:val="23"/>
        </w:rPr>
      </w:pPr>
    </w:p>
    <w:p w14:paraId="74CFFD69" w14:textId="77777777" w:rsidR="00B62311" w:rsidRDefault="00B62311" w:rsidP="00FF431A">
      <w:pPr>
        <w:pStyle w:val="Default"/>
        <w:tabs>
          <w:tab w:val="right" w:pos="9360"/>
        </w:tabs>
        <w:jc w:val="both"/>
        <w:rPr>
          <w:color w:val="221E1F"/>
          <w:sz w:val="23"/>
          <w:szCs w:val="23"/>
        </w:rPr>
      </w:pPr>
    </w:p>
    <w:p w14:paraId="6A39A558" w14:textId="77777777" w:rsidR="00B62311" w:rsidRDefault="00B62311" w:rsidP="00FF431A">
      <w:pPr>
        <w:pStyle w:val="Default"/>
        <w:tabs>
          <w:tab w:val="right" w:pos="9360"/>
        </w:tabs>
        <w:jc w:val="both"/>
        <w:rPr>
          <w:color w:val="221E1F"/>
          <w:sz w:val="23"/>
          <w:szCs w:val="23"/>
        </w:rPr>
      </w:pPr>
    </w:p>
    <w:p w14:paraId="40891914" w14:textId="77777777" w:rsidR="00B62311" w:rsidRDefault="00B62311" w:rsidP="00FF431A">
      <w:pPr>
        <w:pStyle w:val="Default"/>
        <w:tabs>
          <w:tab w:val="right" w:pos="9360"/>
        </w:tabs>
        <w:jc w:val="both"/>
        <w:rPr>
          <w:color w:val="221E1F"/>
          <w:sz w:val="23"/>
          <w:szCs w:val="23"/>
        </w:rPr>
      </w:pPr>
    </w:p>
    <w:p w14:paraId="6693F49F" w14:textId="77777777" w:rsidR="00B62311" w:rsidRDefault="00B62311" w:rsidP="00FF431A">
      <w:pPr>
        <w:pStyle w:val="Default"/>
        <w:tabs>
          <w:tab w:val="right" w:pos="9360"/>
        </w:tabs>
        <w:jc w:val="both"/>
        <w:rPr>
          <w:color w:val="221E1F"/>
          <w:sz w:val="23"/>
          <w:szCs w:val="23"/>
        </w:rPr>
      </w:pPr>
    </w:p>
    <w:p w14:paraId="551C683A" w14:textId="77777777" w:rsidR="00B62311" w:rsidRDefault="00B62311" w:rsidP="00FF431A">
      <w:pPr>
        <w:pStyle w:val="Default"/>
        <w:tabs>
          <w:tab w:val="right" w:pos="9360"/>
        </w:tabs>
        <w:jc w:val="both"/>
        <w:rPr>
          <w:color w:val="221E1F"/>
          <w:sz w:val="23"/>
          <w:szCs w:val="23"/>
        </w:rPr>
      </w:pPr>
    </w:p>
    <w:p w14:paraId="3DD76B90" w14:textId="77777777" w:rsidR="00B62311" w:rsidRDefault="00B62311" w:rsidP="00FF431A">
      <w:pPr>
        <w:pStyle w:val="Default"/>
        <w:tabs>
          <w:tab w:val="right" w:pos="9360"/>
        </w:tabs>
        <w:jc w:val="both"/>
        <w:rPr>
          <w:color w:val="221E1F"/>
          <w:sz w:val="23"/>
          <w:szCs w:val="23"/>
        </w:rPr>
      </w:pPr>
    </w:p>
    <w:p w14:paraId="0C463BC6" w14:textId="77777777" w:rsidR="00B62311" w:rsidRDefault="00B62311" w:rsidP="00FF431A">
      <w:pPr>
        <w:pStyle w:val="Default"/>
        <w:tabs>
          <w:tab w:val="right" w:pos="9360"/>
        </w:tabs>
        <w:jc w:val="both"/>
        <w:rPr>
          <w:color w:val="221E1F"/>
          <w:sz w:val="23"/>
          <w:szCs w:val="23"/>
        </w:rPr>
      </w:pPr>
    </w:p>
    <w:p w14:paraId="7D6FC0D7" w14:textId="77777777" w:rsidR="00B62311" w:rsidRDefault="00B62311" w:rsidP="00FF431A">
      <w:pPr>
        <w:pStyle w:val="Default"/>
        <w:tabs>
          <w:tab w:val="right" w:pos="9360"/>
        </w:tabs>
        <w:jc w:val="both"/>
        <w:rPr>
          <w:color w:val="221E1F"/>
          <w:sz w:val="23"/>
          <w:szCs w:val="23"/>
        </w:rPr>
      </w:pPr>
    </w:p>
    <w:p w14:paraId="4345F4DC" w14:textId="77777777" w:rsidR="00B62311" w:rsidRDefault="00B62311" w:rsidP="00FF431A">
      <w:pPr>
        <w:pStyle w:val="Default"/>
        <w:tabs>
          <w:tab w:val="right" w:pos="9360"/>
        </w:tabs>
        <w:jc w:val="both"/>
        <w:rPr>
          <w:color w:val="221E1F"/>
          <w:sz w:val="23"/>
          <w:szCs w:val="23"/>
        </w:rPr>
      </w:pPr>
    </w:p>
    <w:p w14:paraId="6DCF8664" w14:textId="77777777" w:rsidR="00B62311" w:rsidRDefault="00B62311" w:rsidP="00FF431A">
      <w:pPr>
        <w:pStyle w:val="Default"/>
        <w:tabs>
          <w:tab w:val="right" w:pos="9360"/>
        </w:tabs>
        <w:jc w:val="both"/>
        <w:rPr>
          <w:color w:val="221E1F"/>
          <w:sz w:val="23"/>
          <w:szCs w:val="23"/>
        </w:rPr>
      </w:pPr>
    </w:p>
    <w:p w14:paraId="4D63AECD" w14:textId="77777777" w:rsidR="00B62311" w:rsidRDefault="00B62311" w:rsidP="00FF431A">
      <w:pPr>
        <w:pStyle w:val="Default"/>
        <w:tabs>
          <w:tab w:val="right" w:pos="9360"/>
        </w:tabs>
        <w:jc w:val="both"/>
        <w:rPr>
          <w:color w:val="221E1F"/>
          <w:sz w:val="23"/>
          <w:szCs w:val="23"/>
        </w:rPr>
      </w:pPr>
    </w:p>
    <w:p w14:paraId="0435CDB6" w14:textId="77777777" w:rsidR="00B62311" w:rsidRDefault="00B62311" w:rsidP="00FF431A">
      <w:pPr>
        <w:pStyle w:val="Default"/>
        <w:tabs>
          <w:tab w:val="right" w:pos="9360"/>
        </w:tabs>
        <w:jc w:val="both"/>
        <w:rPr>
          <w:color w:val="221E1F"/>
          <w:sz w:val="23"/>
          <w:szCs w:val="23"/>
        </w:rPr>
      </w:pPr>
    </w:p>
    <w:p w14:paraId="4081AF0F" w14:textId="047A1DDA" w:rsidR="00B2708E" w:rsidRDefault="00B2708E" w:rsidP="00E851C7">
      <w:pPr>
        <w:pStyle w:val="Subhead2sl"/>
      </w:pPr>
      <w:r>
        <w:t>Question</w:t>
      </w:r>
      <w:r w:rsidR="00E851C7">
        <w:t>s</w:t>
      </w:r>
      <w:r>
        <w:t xml:space="preserve"> to Consider</w:t>
      </w:r>
    </w:p>
    <w:p w14:paraId="5C1AFFED" w14:textId="6A919A59" w:rsidR="00B2708E" w:rsidRPr="00AB2BB1" w:rsidRDefault="00B2708E" w:rsidP="00E851C7">
      <w:pPr>
        <w:pStyle w:val="Default"/>
        <w:numPr>
          <w:ilvl w:val="0"/>
          <w:numId w:val="31"/>
        </w:numPr>
        <w:tabs>
          <w:tab w:val="right" w:pos="9360"/>
        </w:tabs>
        <w:spacing w:after="2160"/>
        <w:ind w:left="360"/>
        <w:rPr>
          <w:color w:val="221E1F"/>
          <w:sz w:val="25"/>
          <w:szCs w:val="25"/>
        </w:rPr>
      </w:pPr>
      <w:r w:rsidRPr="00AB2BB1">
        <w:rPr>
          <w:color w:val="221E1F"/>
          <w:sz w:val="25"/>
          <w:szCs w:val="25"/>
        </w:rPr>
        <w:t>H</w:t>
      </w:r>
      <w:r w:rsidR="005034E4" w:rsidRPr="00AB2BB1">
        <w:rPr>
          <w:color w:val="221E1F"/>
          <w:sz w:val="25"/>
          <w:szCs w:val="25"/>
        </w:rPr>
        <w:t xml:space="preserve">ow </w:t>
      </w:r>
      <w:r w:rsidR="000E2EC9">
        <w:rPr>
          <w:color w:val="221E1F"/>
          <w:sz w:val="25"/>
          <w:szCs w:val="25"/>
        </w:rPr>
        <w:t xml:space="preserve">has </w:t>
      </w:r>
      <w:r w:rsidR="005034E4" w:rsidRPr="00AB2BB1">
        <w:rPr>
          <w:color w:val="221E1F"/>
          <w:sz w:val="25"/>
          <w:szCs w:val="25"/>
        </w:rPr>
        <w:t xml:space="preserve">the notion of privacy evolved from the time of the </w:t>
      </w:r>
      <w:r w:rsidR="00E851C7">
        <w:rPr>
          <w:color w:val="221E1F"/>
          <w:sz w:val="25"/>
          <w:szCs w:val="25"/>
        </w:rPr>
        <w:t>f</w:t>
      </w:r>
      <w:r w:rsidR="005034E4" w:rsidRPr="00AB2BB1">
        <w:rPr>
          <w:color w:val="221E1F"/>
          <w:sz w:val="25"/>
          <w:szCs w:val="25"/>
        </w:rPr>
        <w:t>raming</w:t>
      </w:r>
      <w:r w:rsidR="00E851C7">
        <w:rPr>
          <w:color w:val="221E1F"/>
          <w:sz w:val="25"/>
          <w:szCs w:val="25"/>
        </w:rPr>
        <w:t xml:space="preserve"> of the Constitution</w:t>
      </w:r>
      <w:r w:rsidR="005034E4" w:rsidRPr="00AB2BB1">
        <w:rPr>
          <w:color w:val="221E1F"/>
          <w:sz w:val="25"/>
          <w:szCs w:val="25"/>
        </w:rPr>
        <w:t xml:space="preserve"> to present</w:t>
      </w:r>
      <w:r w:rsidRPr="00AB2BB1">
        <w:rPr>
          <w:color w:val="221E1F"/>
          <w:sz w:val="25"/>
          <w:szCs w:val="25"/>
        </w:rPr>
        <w:t>?</w:t>
      </w:r>
    </w:p>
    <w:p w14:paraId="23B8D5F9" w14:textId="09775724" w:rsidR="00206DDF" w:rsidRPr="00AB2BB1" w:rsidRDefault="005034E4" w:rsidP="00E851C7">
      <w:pPr>
        <w:pStyle w:val="Default"/>
        <w:numPr>
          <w:ilvl w:val="0"/>
          <w:numId w:val="31"/>
        </w:numPr>
        <w:tabs>
          <w:tab w:val="right" w:pos="9360"/>
        </w:tabs>
        <w:spacing w:after="2160"/>
        <w:ind w:left="360"/>
        <w:rPr>
          <w:color w:val="221E1F"/>
          <w:sz w:val="25"/>
          <w:szCs w:val="25"/>
        </w:rPr>
      </w:pPr>
      <w:r w:rsidRPr="00AB2BB1">
        <w:rPr>
          <w:color w:val="221E1F"/>
          <w:sz w:val="25"/>
          <w:szCs w:val="25"/>
        </w:rPr>
        <w:lastRenderedPageBreak/>
        <w:t xml:space="preserve">What values about the </w:t>
      </w:r>
      <w:r w:rsidR="00E851C7">
        <w:rPr>
          <w:color w:val="221E1F"/>
          <w:sz w:val="25"/>
          <w:szCs w:val="25"/>
        </w:rPr>
        <w:t>Fourth</w:t>
      </w:r>
      <w:r w:rsidRPr="00AB2BB1">
        <w:rPr>
          <w:color w:val="221E1F"/>
          <w:sz w:val="25"/>
          <w:szCs w:val="25"/>
        </w:rPr>
        <w:t xml:space="preserve"> Amendment </w:t>
      </w:r>
      <w:r w:rsidR="00FF74C4" w:rsidRPr="00AB2BB1">
        <w:rPr>
          <w:color w:val="221E1F"/>
          <w:sz w:val="25"/>
          <w:szCs w:val="25"/>
        </w:rPr>
        <w:t>remain unchanged?</w:t>
      </w:r>
      <w:r w:rsidR="00206DDF" w:rsidRPr="00AB2BB1">
        <w:rPr>
          <w:color w:val="221E1F"/>
          <w:sz w:val="25"/>
          <w:szCs w:val="25"/>
        </w:rPr>
        <w:t xml:space="preserve"> </w:t>
      </w:r>
    </w:p>
    <w:p w14:paraId="57A2D065" w14:textId="15E6253E" w:rsidR="00B2708E" w:rsidRPr="00AB2BB1" w:rsidRDefault="00B2708E" w:rsidP="00E851C7">
      <w:pPr>
        <w:pStyle w:val="Default"/>
        <w:numPr>
          <w:ilvl w:val="0"/>
          <w:numId w:val="31"/>
        </w:numPr>
        <w:tabs>
          <w:tab w:val="right" w:pos="9360"/>
        </w:tabs>
        <w:spacing w:after="2160"/>
        <w:ind w:left="360"/>
        <w:rPr>
          <w:color w:val="221E1F"/>
          <w:sz w:val="25"/>
          <w:szCs w:val="25"/>
        </w:rPr>
      </w:pPr>
      <w:r w:rsidRPr="00AB2BB1">
        <w:rPr>
          <w:color w:val="221E1F"/>
          <w:sz w:val="25"/>
          <w:szCs w:val="25"/>
        </w:rPr>
        <w:t xml:space="preserve">Does the </w:t>
      </w:r>
      <w:r w:rsidR="00E851C7">
        <w:rPr>
          <w:color w:val="221E1F"/>
          <w:sz w:val="25"/>
          <w:szCs w:val="25"/>
        </w:rPr>
        <w:t xml:space="preserve">Fourth </w:t>
      </w:r>
      <w:r w:rsidRPr="00AB2BB1">
        <w:rPr>
          <w:color w:val="221E1F"/>
          <w:sz w:val="25"/>
          <w:szCs w:val="25"/>
        </w:rPr>
        <w:t>Amendment need to be revised to reflect the changing times? Explain your answer.</w:t>
      </w:r>
    </w:p>
    <w:sectPr w:rsidR="00B2708E" w:rsidRPr="00AB2BB1" w:rsidSect="00281250">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8E93F4" w14:textId="77777777" w:rsidR="00045973" w:rsidRDefault="00045973" w:rsidP="0078549D">
      <w:r>
        <w:separator/>
      </w:r>
    </w:p>
  </w:endnote>
  <w:endnote w:type="continuationSeparator" w:id="0">
    <w:p w14:paraId="5EFA95E8" w14:textId="77777777" w:rsidR="00045973" w:rsidRDefault="00045973" w:rsidP="00785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Gill Sans">
    <w:charset w:val="00"/>
    <w:family w:val="auto"/>
    <w:pitch w:val="variable"/>
    <w:sig w:usb0="800002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 Pro">
    <w:altName w:val="Times New Roman"/>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10308" w14:textId="77777777" w:rsidR="00F526F7" w:rsidRDefault="00F526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Garamond" w:hAnsi="Garamond"/>
      </w:rPr>
      <w:id w:val="93053534"/>
      <w:docPartObj>
        <w:docPartGallery w:val="Page Numbers (Bottom of Page)"/>
        <w:docPartUnique/>
      </w:docPartObj>
    </w:sdtPr>
    <w:sdtEndPr>
      <w:rPr>
        <w:noProof/>
        <w:sz w:val="22"/>
        <w:szCs w:val="22"/>
      </w:rPr>
    </w:sdtEndPr>
    <w:sdtContent>
      <w:p w14:paraId="05D2A6D8" w14:textId="4A602CF6" w:rsidR="0078549D" w:rsidRPr="00F526F7" w:rsidRDefault="0078549D">
        <w:pPr>
          <w:pStyle w:val="Footer"/>
          <w:rPr>
            <w:rFonts w:ascii="Garamond" w:hAnsi="Garamond"/>
            <w:sz w:val="22"/>
            <w:szCs w:val="22"/>
          </w:rPr>
        </w:pPr>
        <w:r w:rsidRPr="00F526F7">
          <w:rPr>
            <w:rFonts w:ascii="Garamond" w:hAnsi="Garamond" w:cstheme="minorHAnsi"/>
            <w:sz w:val="22"/>
            <w:szCs w:val="22"/>
          </w:rPr>
          <w:t>©</w:t>
        </w:r>
        <w:r w:rsidRPr="00F526F7">
          <w:rPr>
            <w:rFonts w:ascii="Garamond" w:hAnsi="Garamond"/>
            <w:sz w:val="22"/>
            <w:szCs w:val="22"/>
          </w:rPr>
          <w:t xml:space="preserve"> 20</w:t>
        </w:r>
        <w:r w:rsidR="0065685B" w:rsidRPr="00F526F7">
          <w:rPr>
            <w:rFonts w:ascii="Garamond" w:hAnsi="Garamond"/>
            <w:sz w:val="22"/>
            <w:szCs w:val="22"/>
          </w:rPr>
          <w:t>20</w:t>
        </w:r>
        <w:r w:rsidRPr="00F526F7">
          <w:rPr>
            <w:rFonts w:ascii="Garamond" w:hAnsi="Garamond"/>
            <w:sz w:val="22"/>
            <w:szCs w:val="22"/>
          </w:rPr>
          <w:t xml:space="preserve"> Street Law, Inc.</w:t>
        </w:r>
        <w:r w:rsidRPr="00F526F7">
          <w:rPr>
            <w:rFonts w:ascii="Garamond" w:hAnsi="Garamond"/>
            <w:sz w:val="22"/>
            <w:szCs w:val="22"/>
          </w:rPr>
          <w:tab/>
        </w:r>
        <w:r w:rsidRPr="00F526F7">
          <w:rPr>
            <w:rFonts w:ascii="Garamond" w:hAnsi="Garamond"/>
            <w:sz w:val="22"/>
            <w:szCs w:val="22"/>
          </w:rPr>
          <w:tab/>
        </w:r>
        <w:r w:rsidR="000A1830" w:rsidRPr="00F526F7">
          <w:rPr>
            <w:rFonts w:ascii="Garamond" w:hAnsi="Garamond"/>
            <w:sz w:val="22"/>
            <w:szCs w:val="22"/>
          </w:rPr>
          <w:t xml:space="preserve"> </w:t>
        </w:r>
        <w:r w:rsidRPr="00F526F7">
          <w:rPr>
            <w:rFonts w:ascii="Garamond" w:hAnsi="Garamond"/>
            <w:sz w:val="22"/>
            <w:szCs w:val="22"/>
          </w:rPr>
          <w:fldChar w:fldCharType="begin"/>
        </w:r>
        <w:r w:rsidRPr="00F526F7">
          <w:rPr>
            <w:rFonts w:ascii="Garamond" w:hAnsi="Garamond"/>
            <w:sz w:val="22"/>
            <w:szCs w:val="22"/>
          </w:rPr>
          <w:instrText xml:space="preserve"> PAGE   \* MERGEFORMAT </w:instrText>
        </w:r>
        <w:r w:rsidRPr="00F526F7">
          <w:rPr>
            <w:rFonts w:ascii="Garamond" w:hAnsi="Garamond"/>
            <w:sz w:val="22"/>
            <w:szCs w:val="22"/>
          </w:rPr>
          <w:fldChar w:fldCharType="separate"/>
        </w:r>
        <w:r w:rsidR="00F77CB7" w:rsidRPr="00F526F7">
          <w:rPr>
            <w:rFonts w:ascii="Garamond" w:hAnsi="Garamond"/>
            <w:noProof/>
            <w:sz w:val="22"/>
            <w:szCs w:val="22"/>
          </w:rPr>
          <w:t>2</w:t>
        </w:r>
        <w:r w:rsidRPr="00F526F7">
          <w:rPr>
            <w:rFonts w:ascii="Garamond" w:hAnsi="Garamond"/>
            <w:noProof/>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Garamond" w:hAnsi="Garamond"/>
      </w:rPr>
      <w:id w:val="-1751652287"/>
      <w:docPartObj>
        <w:docPartGallery w:val="Page Numbers (Bottom of Page)"/>
        <w:docPartUnique/>
      </w:docPartObj>
    </w:sdtPr>
    <w:sdtEndPr>
      <w:rPr>
        <w:noProof/>
        <w:sz w:val="22"/>
        <w:szCs w:val="22"/>
      </w:rPr>
    </w:sdtEndPr>
    <w:sdtContent>
      <w:p w14:paraId="383A6EDE" w14:textId="3C85BF24" w:rsidR="000A1830" w:rsidRPr="006B77D4" w:rsidRDefault="000A1830">
        <w:pPr>
          <w:pStyle w:val="Footer"/>
          <w:rPr>
            <w:rFonts w:ascii="Garamond" w:hAnsi="Garamond"/>
            <w:sz w:val="22"/>
            <w:szCs w:val="22"/>
          </w:rPr>
        </w:pPr>
        <w:r w:rsidRPr="006B77D4">
          <w:rPr>
            <w:rFonts w:ascii="Garamond" w:hAnsi="Garamond" w:cstheme="minorHAnsi"/>
            <w:sz w:val="22"/>
            <w:szCs w:val="22"/>
          </w:rPr>
          <w:t>©</w:t>
        </w:r>
        <w:r w:rsidRPr="006B77D4">
          <w:rPr>
            <w:rFonts w:ascii="Garamond" w:hAnsi="Garamond"/>
            <w:sz w:val="22"/>
            <w:szCs w:val="22"/>
          </w:rPr>
          <w:t xml:space="preserve"> 20</w:t>
        </w:r>
        <w:r w:rsidR="00A84F05" w:rsidRPr="006B77D4">
          <w:rPr>
            <w:rFonts w:ascii="Garamond" w:hAnsi="Garamond"/>
            <w:sz w:val="22"/>
            <w:szCs w:val="22"/>
          </w:rPr>
          <w:t xml:space="preserve">20 </w:t>
        </w:r>
        <w:r w:rsidRPr="006B77D4">
          <w:rPr>
            <w:rFonts w:ascii="Garamond" w:hAnsi="Garamond"/>
            <w:sz w:val="22"/>
            <w:szCs w:val="22"/>
          </w:rPr>
          <w:t>Street Law, Inc.</w:t>
        </w:r>
        <w:r w:rsidRPr="006B77D4">
          <w:rPr>
            <w:rFonts w:ascii="Garamond" w:hAnsi="Garamond"/>
            <w:sz w:val="22"/>
            <w:szCs w:val="22"/>
          </w:rPr>
          <w:tab/>
        </w:r>
        <w:r w:rsidRPr="006B77D4">
          <w:rPr>
            <w:rFonts w:ascii="Garamond" w:hAnsi="Garamond"/>
            <w:sz w:val="22"/>
            <w:szCs w:val="22"/>
          </w:rPr>
          <w:tab/>
          <w:t xml:space="preserve"> </w:t>
        </w:r>
        <w:r w:rsidR="006B77D4" w:rsidRPr="006B77D4">
          <w:rPr>
            <w:rFonts w:ascii="Garamond" w:hAnsi="Garamond"/>
            <w:sz w:val="22"/>
            <w:szCs w:val="22"/>
          </w:rPr>
          <w:t>Last updated: 09/</w:t>
        </w:r>
        <w:r w:rsidR="000457D4">
          <w:rPr>
            <w:rFonts w:ascii="Garamond" w:hAnsi="Garamond"/>
            <w:sz w:val="22"/>
            <w:szCs w:val="22"/>
          </w:rPr>
          <w:t>15</w:t>
        </w:r>
        <w:r w:rsidR="006B77D4" w:rsidRPr="006B77D4">
          <w:rPr>
            <w:rFonts w:ascii="Garamond" w:hAnsi="Garamond"/>
            <w:sz w:val="22"/>
            <w:szCs w:val="22"/>
          </w:rPr>
          <w:t>/2020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1562D0" w14:textId="77777777" w:rsidR="00045973" w:rsidRDefault="00045973" w:rsidP="0078549D">
      <w:r>
        <w:separator/>
      </w:r>
    </w:p>
  </w:footnote>
  <w:footnote w:type="continuationSeparator" w:id="0">
    <w:p w14:paraId="3A996EF0" w14:textId="77777777" w:rsidR="00045973" w:rsidRDefault="00045973" w:rsidP="00785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4322F" w14:textId="77777777" w:rsidR="00F526F7" w:rsidRDefault="00F526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54933" w14:textId="0D9243A8" w:rsidR="0078549D" w:rsidRPr="00F526F7" w:rsidRDefault="006B77D4" w:rsidP="006B77D4">
    <w:pPr>
      <w:pStyle w:val="Header"/>
      <w:rPr>
        <w:sz w:val="22"/>
        <w:szCs w:val="22"/>
      </w:rPr>
    </w:pPr>
    <w:r w:rsidRPr="00F526F7">
      <w:rPr>
        <w:rFonts w:ascii="Garamond" w:hAnsi="Garamond"/>
        <w:sz w:val="22"/>
        <w:szCs w:val="22"/>
      </w:rPr>
      <w:t>LandmarkCases.org</w:t>
    </w:r>
    <w:r w:rsidRPr="00F526F7">
      <w:rPr>
        <w:rFonts w:ascii="Garamond" w:hAnsi="Garamond"/>
        <w:i/>
        <w:iCs/>
        <w:sz w:val="22"/>
        <w:szCs w:val="22"/>
      </w:rPr>
      <w:t xml:space="preserve"> </w:t>
    </w:r>
    <w:r w:rsidRPr="00F526F7">
      <w:rPr>
        <w:rFonts w:ascii="Garamond" w:hAnsi="Garamond"/>
        <w:i/>
        <w:iCs/>
        <w:sz w:val="22"/>
        <w:szCs w:val="22"/>
      </w:rPr>
      <w:tab/>
    </w:r>
    <w:r w:rsidRPr="00F526F7">
      <w:rPr>
        <w:rFonts w:ascii="Garamond" w:hAnsi="Garamond"/>
        <w:i/>
        <w:iCs/>
        <w:sz w:val="22"/>
        <w:szCs w:val="22"/>
      </w:rPr>
      <w:tab/>
      <w:t xml:space="preserve">   Mapp v. Ohio</w:t>
    </w:r>
    <w:r w:rsidRPr="00F526F7">
      <w:rPr>
        <w:rFonts w:ascii="Garamond" w:hAnsi="Garamond"/>
        <w:sz w:val="22"/>
        <w:szCs w:val="22"/>
      </w:rPr>
      <w:t xml:space="preserve"> / Property and Privacy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F6C0B" w14:textId="310A5092" w:rsidR="001D03B0" w:rsidRPr="00F526F7" w:rsidRDefault="00317E21" w:rsidP="00317E21">
    <w:pPr>
      <w:pStyle w:val="Header"/>
      <w:rPr>
        <w:sz w:val="22"/>
        <w:szCs w:val="22"/>
      </w:rPr>
    </w:pPr>
    <w:r w:rsidRPr="00F526F7">
      <w:rPr>
        <w:rFonts w:ascii="Garamond" w:hAnsi="Garamond"/>
        <w:sz w:val="22"/>
        <w:szCs w:val="22"/>
      </w:rPr>
      <w:t>LandmarkCases.org</w:t>
    </w:r>
    <w:r w:rsidRPr="00F526F7">
      <w:rPr>
        <w:rFonts w:ascii="Garamond" w:hAnsi="Garamond"/>
        <w:i/>
        <w:iCs/>
        <w:sz w:val="22"/>
        <w:szCs w:val="22"/>
      </w:rPr>
      <w:t xml:space="preserve"> </w:t>
    </w:r>
    <w:r w:rsidRPr="00F526F7">
      <w:rPr>
        <w:rFonts w:ascii="Garamond" w:hAnsi="Garamond"/>
        <w:i/>
        <w:iCs/>
        <w:sz w:val="22"/>
        <w:szCs w:val="22"/>
      </w:rPr>
      <w:tab/>
    </w:r>
    <w:r w:rsidRPr="00F526F7">
      <w:rPr>
        <w:rFonts w:ascii="Garamond" w:hAnsi="Garamond"/>
        <w:i/>
        <w:iCs/>
        <w:sz w:val="22"/>
        <w:szCs w:val="22"/>
      </w:rPr>
      <w:tab/>
      <w:t xml:space="preserve">   Mapp v. Ohio</w:t>
    </w:r>
    <w:r w:rsidRPr="00F526F7">
      <w:rPr>
        <w:rFonts w:ascii="Garamond" w:hAnsi="Garamond"/>
        <w:sz w:val="22"/>
        <w:szCs w:val="22"/>
      </w:rPr>
      <w:t xml:space="preserve"> / Property and Privacy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D0E63"/>
    <w:multiLevelType w:val="hybridMultilevel"/>
    <w:tmpl w:val="25906A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D7A1F"/>
    <w:multiLevelType w:val="hybridMultilevel"/>
    <w:tmpl w:val="6180F3F0"/>
    <w:lvl w:ilvl="0" w:tplc="011608A0">
      <w:numFmt w:val="bullet"/>
      <w:lvlText w:val="-"/>
      <w:lvlJc w:val="left"/>
      <w:pPr>
        <w:ind w:left="720" w:hanging="360"/>
      </w:pPr>
      <w:rPr>
        <w:rFonts w:ascii="Garamond" w:eastAsiaTheme="minorHAnsi" w:hAnsi="Garamond" w:cs="Garamond" w:hint="default"/>
        <w:color w:val="221E1F"/>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24C7A"/>
    <w:multiLevelType w:val="hybridMultilevel"/>
    <w:tmpl w:val="5CF0E212"/>
    <w:lvl w:ilvl="0" w:tplc="4BB0F0FA">
      <w:numFmt w:val="bullet"/>
      <w:lvlText w:val="—"/>
      <w:lvlJc w:val="left"/>
      <w:pPr>
        <w:ind w:left="700" w:hanging="360"/>
      </w:pPr>
      <w:rPr>
        <w:rFonts w:ascii="Garamond" w:eastAsia="Times New Roman" w:hAnsi="Garamond" w:cs="Times New Roman"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3" w15:restartNumberingAfterBreak="0">
    <w:nsid w:val="0C177D41"/>
    <w:multiLevelType w:val="hybridMultilevel"/>
    <w:tmpl w:val="15EEAA6E"/>
    <w:lvl w:ilvl="0" w:tplc="4B88F58A">
      <w:start w:val="1"/>
      <w:numFmt w:val="bullet"/>
      <w:lvlText w:val=""/>
      <w:lvlJc w:val="left"/>
      <w:pPr>
        <w:tabs>
          <w:tab w:val="num" w:pos="720"/>
        </w:tabs>
        <w:ind w:left="720" w:hanging="360"/>
      </w:pPr>
      <w:rPr>
        <w:rFonts w:ascii="Wingdings" w:hAnsi="Wingdings"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3E3AB7"/>
    <w:multiLevelType w:val="hybridMultilevel"/>
    <w:tmpl w:val="8BB4DAB4"/>
    <w:lvl w:ilvl="0" w:tplc="24C887EA">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9A00CD"/>
    <w:multiLevelType w:val="hybridMultilevel"/>
    <w:tmpl w:val="45649D56"/>
    <w:lvl w:ilvl="0" w:tplc="8AB6FEF2">
      <w:start w:val="1"/>
      <w:numFmt w:val="decimal"/>
      <w:pStyle w:val="Numberedlists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73B5BBB"/>
    <w:multiLevelType w:val="hybridMultilevel"/>
    <w:tmpl w:val="BCBE6B80"/>
    <w:lvl w:ilvl="0" w:tplc="24C887EA">
      <w:start w:val="1"/>
      <w:numFmt w:val="bullet"/>
      <w:lvlText w:val=""/>
      <w:lvlJc w:val="left"/>
      <w:pPr>
        <w:ind w:left="720" w:hanging="360"/>
      </w:pPr>
      <w:rPr>
        <w:rFonts w:ascii="Symbol" w:hAnsi="Symbol" w:hint="default"/>
      </w:rPr>
    </w:lvl>
    <w:lvl w:ilvl="1" w:tplc="9142027A">
      <w:start w:val="1"/>
      <w:numFmt w:val="bullet"/>
      <w:pStyle w:val="Sub-bulletsl"/>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215937"/>
    <w:multiLevelType w:val="hybridMultilevel"/>
    <w:tmpl w:val="A7FABC5A"/>
    <w:lvl w:ilvl="0" w:tplc="2C3A2E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71446C"/>
    <w:multiLevelType w:val="hybridMultilevel"/>
    <w:tmpl w:val="DB46B0D4"/>
    <w:lvl w:ilvl="0" w:tplc="56A21DE2">
      <w:numFmt w:val="bullet"/>
      <w:lvlText w:val="-"/>
      <w:lvlJc w:val="left"/>
      <w:pPr>
        <w:ind w:left="720" w:hanging="360"/>
      </w:pPr>
      <w:rPr>
        <w:rFonts w:ascii="Gill Sans MT" w:eastAsiaTheme="minorHAnsi" w:hAnsi="Gill Sans MT" w:cs="Gill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82719B"/>
    <w:multiLevelType w:val="hybridMultilevel"/>
    <w:tmpl w:val="B3E27644"/>
    <w:lvl w:ilvl="0" w:tplc="9612A690">
      <w:start w:val="1"/>
      <w:numFmt w:val="upperRoman"/>
      <w:pStyle w:val="Outlinelevel1"/>
      <w:lvlText w:val="%1."/>
      <w:lvlJc w:val="right"/>
      <w:pPr>
        <w:ind w:left="720" w:hanging="360"/>
      </w:pPr>
    </w:lvl>
    <w:lvl w:ilvl="1" w:tplc="6316CF84">
      <w:start w:val="1"/>
      <w:numFmt w:val="lowerLetter"/>
      <w:lvlText w:val="%2."/>
      <w:lvlJc w:val="left"/>
      <w:pPr>
        <w:ind w:left="1440" w:hanging="360"/>
      </w:pPr>
      <w:rPr>
        <w:b w:val="0"/>
      </w:rPr>
    </w:lvl>
    <w:lvl w:ilvl="2" w:tplc="26A86624">
      <w:start w:val="1"/>
      <w:numFmt w:val="lowerRoman"/>
      <w:lvlText w:val="%3."/>
      <w:lvlJc w:val="right"/>
      <w:pPr>
        <w:ind w:left="2070" w:hanging="180"/>
      </w:pPr>
      <w:rPr>
        <w:i w:val="0"/>
      </w:rPr>
    </w:lvl>
    <w:lvl w:ilvl="3" w:tplc="7E445516">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0F6B84"/>
    <w:multiLevelType w:val="hybridMultilevel"/>
    <w:tmpl w:val="FD6EE7AE"/>
    <w:lvl w:ilvl="0" w:tplc="7EC0166E">
      <w:start w:val="1"/>
      <w:numFmt w:val="bullet"/>
      <w:lvlText w:val="•"/>
      <w:lvlJc w:val="left"/>
      <w:pPr>
        <w:tabs>
          <w:tab w:val="num" w:pos="720"/>
        </w:tabs>
        <w:ind w:left="720" w:hanging="360"/>
      </w:pPr>
      <w:rPr>
        <w:rFonts w:ascii="Arial" w:hAnsi="Arial" w:hint="default"/>
      </w:rPr>
    </w:lvl>
    <w:lvl w:ilvl="1" w:tplc="F72E4044" w:tentative="1">
      <w:start w:val="1"/>
      <w:numFmt w:val="bullet"/>
      <w:lvlText w:val="•"/>
      <w:lvlJc w:val="left"/>
      <w:pPr>
        <w:tabs>
          <w:tab w:val="num" w:pos="1440"/>
        </w:tabs>
        <w:ind w:left="1440" w:hanging="360"/>
      </w:pPr>
      <w:rPr>
        <w:rFonts w:ascii="Arial" w:hAnsi="Arial" w:hint="default"/>
      </w:rPr>
    </w:lvl>
    <w:lvl w:ilvl="2" w:tplc="FBC8AD7C" w:tentative="1">
      <w:start w:val="1"/>
      <w:numFmt w:val="bullet"/>
      <w:lvlText w:val="•"/>
      <w:lvlJc w:val="left"/>
      <w:pPr>
        <w:tabs>
          <w:tab w:val="num" w:pos="2160"/>
        </w:tabs>
        <w:ind w:left="2160" w:hanging="360"/>
      </w:pPr>
      <w:rPr>
        <w:rFonts w:ascii="Arial" w:hAnsi="Arial" w:hint="default"/>
      </w:rPr>
    </w:lvl>
    <w:lvl w:ilvl="3" w:tplc="10F4AA88" w:tentative="1">
      <w:start w:val="1"/>
      <w:numFmt w:val="bullet"/>
      <w:lvlText w:val="•"/>
      <w:lvlJc w:val="left"/>
      <w:pPr>
        <w:tabs>
          <w:tab w:val="num" w:pos="2880"/>
        </w:tabs>
        <w:ind w:left="2880" w:hanging="360"/>
      </w:pPr>
      <w:rPr>
        <w:rFonts w:ascii="Arial" w:hAnsi="Arial" w:hint="default"/>
      </w:rPr>
    </w:lvl>
    <w:lvl w:ilvl="4" w:tplc="B7EEB522" w:tentative="1">
      <w:start w:val="1"/>
      <w:numFmt w:val="bullet"/>
      <w:lvlText w:val="•"/>
      <w:lvlJc w:val="left"/>
      <w:pPr>
        <w:tabs>
          <w:tab w:val="num" w:pos="3600"/>
        </w:tabs>
        <w:ind w:left="3600" w:hanging="360"/>
      </w:pPr>
      <w:rPr>
        <w:rFonts w:ascii="Arial" w:hAnsi="Arial" w:hint="default"/>
      </w:rPr>
    </w:lvl>
    <w:lvl w:ilvl="5" w:tplc="59C08CB4" w:tentative="1">
      <w:start w:val="1"/>
      <w:numFmt w:val="bullet"/>
      <w:lvlText w:val="•"/>
      <w:lvlJc w:val="left"/>
      <w:pPr>
        <w:tabs>
          <w:tab w:val="num" w:pos="4320"/>
        </w:tabs>
        <w:ind w:left="4320" w:hanging="360"/>
      </w:pPr>
      <w:rPr>
        <w:rFonts w:ascii="Arial" w:hAnsi="Arial" w:hint="default"/>
      </w:rPr>
    </w:lvl>
    <w:lvl w:ilvl="6" w:tplc="35C2D172" w:tentative="1">
      <w:start w:val="1"/>
      <w:numFmt w:val="bullet"/>
      <w:lvlText w:val="•"/>
      <w:lvlJc w:val="left"/>
      <w:pPr>
        <w:tabs>
          <w:tab w:val="num" w:pos="5040"/>
        </w:tabs>
        <w:ind w:left="5040" w:hanging="360"/>
      </w:pPr>
      <w:rPr>
        <w:rFonts w:ascii="Arial" w:hAnsi="Arial" w:hint="default"/>
      </w:rPr>
    </w:lvl>
    <w:lvl w:ilvl="7" w:tplc="B4221458" w:tentative="1">
      <w:start w:val="1"/>
      <w:numFmt w:val="bullet"/>
      <w:lvlText w:val="•"/>
      <w:lvlJc w:val="left"/>
      <w:pPr>
        <w:tabs>
          <w:tab w:val="num" w:pos="5760"/>
        </w:tabs>
        <w:ind w:left="5760" w:hanging="360"/>
      </w:pPr>
      <w:rPr>
        <w:rFonts w:ascii="Arial" w:hAnsi="Arial" w:hint="default"/>
      </w:rPr>
    </w:lvl>
    <w:lvl w:ilvl="8" w:tplc="F5C4217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5711E8B"/>
    <w:multiLevelType w:val="hybridMultilevel"/>
    <w:tmpl w:val="E7DED250"/>
    <w:lvl w:ilvl="0" w:tplc="C270EBBE">
      <w:start w:val="1"/>
      <w:numFmt w:val="bullet"/>
      <w:lvlText w:val="•"/>
      <w:lvlJc w:val="left"/>
      <w:pPr>
        <w:tabs>
          <w:tab w:val="num" w:pos="720"/>
        </w:tabs>
        <w:ind w:left="720" w:hanging="360"/>
      </w:pPr>
      <w:rPr>
        <w:rFonts w:ascii="Arial" w:hAnsi="Arial" w:hint="default"/>
      </w:rPr>
    </w:lvl>
    <w:lvl w:ilvl="1" w:tplc="8AE4DA14" w:tentative="1">
      <w:start w:val="1"/>
      <w:numFmt w:val="bullet"/>
      <w:lvlText w:val="•"/>
      <w:lvlJc w:val="left"/>
      <w:pPr>
        <w:tabs>
          <w:tab w:val="num" w:pos="1440"/>
        </w:tabs>
        <w:ind w:left="1440" w:hanging="360"/>
      </w:pPr>
      <w:rPr>
        <w:rFonts w:ascii="Arial" w:hAnsi="Arial" w:hint="default"/>
      </w:rPr>
    </w:lvl>
    <w:lvl w:ilvl="2" w:tplc="C7D4A354" w:tentative="1">
      <w:start w:val="1"/>
      <w:numFmt w:val="bullet"/>
      <w:lvlText w:val="•"/>
      <w:lvlJc w:val="left"/>
      <w:pPr>
        <w:tabs>
          <w:tab w:val="num" w:pos="2160"/>
        </w:tabs>
        <w:ind w:left="2160" w:hanging="360"/>
      </w:pPr>
      <w:rPr>
        <w:rFonts w:ascii="Arial" w:hAnsi="Arial" w:hint="default"/>
      </w:rPr>
    </w:lvl>
    <w:lvl w:ilvl="3" w:tplc="78BE9DA6" w:tentative="1">
      <w:start w:val="1"/>
      <w:numFmt w:val="bullet"/>
      <w:lvlText w:val="•"/>
      <w:lvlJc w:val="left"/>
      <w:pPr>
        <w:tabs>
          <w:tab w:val="num" w:pos="2880"/>
        </w:tabs>
        <w:ind w:left="2880" w:hanging="360"/>
      </w:pPr>
      <w:rPr>
        <w:rFonts w:ascii="Arial" w:hAnsi="Arial" w:hint="default"/>
      </w:rPr>
    </w:lvl>
    <w:lvl w:ilvl="4" w:tplc="79228C0A" w:tentative="1">
      <w:start w:val="1"/>
      <w:numFmt w:val="bullet"/>
      <w:lvlText w:val="•"/>
      <w:lvlJc w:val="left"/>
      <w:pPr>
        <w:tabs>
          <w:tab w:val="num" w:pos="3600"/>
        </w:tabs>
        <w:ind w:left="3600" w:hanging="360"/>
      </w:pPr>
      <w:rPr>
        <w:rFonts w:ascii="Arial" w:hAnsi="Arial" w:hint="default"/>
      </w:rPr>
    </w:lvl>
    <w:lvl w:ilvl="5" w:tplc="F55C7F0A" w:tentative="1">
      <w:start w:val="1"/>
      <w:numFmt w:val="bullet"/>
      <w:lvlText w:val="•"/>
      <w:lvlJc w:val="left"/>
      <w:pPr>
        <w:tabs>
          <w:tab w:val="num" w:pos="4320"/>
        </w:tabs>
        <w:ind w:left="4320" w:hanging="360"/>
      </w:pPr>
      <w:rPr>
        <w:rFonts w:ascii="Arial" w:hAnsi="Arial" w:hint="default"/>
      </w:rPr>
    </w:lvl>
    <w:lvl w:ilvl="6" w:tplc="256AA5FE" w:tentative="1">
      <w:start w:val="1"/>
      <w:numFmt w:val="bullet"/>
      <w:lvlText w:val="•"/>
      <w:lvlJc w:val="left"/>
      <w:pPr>
        <w:tabs>
          <w:tab w:val="num" w:pos="5040"/>
        </w:tabs>
        <w:ind w:left="5040" w:hanging="360"/>
      </w:pPr>
      <w:rPr>
        <w:rFonts w:ascii="Arial" w:hAnsi="Arial" w:hint="default"/>
      </w:rPr>
    </w:lvl>
    <w:lvl w:ilvl="7" w:tplc="8A401C0A" w:tentative="1">
      <w:start w:val="1"/>
      <w:numFmt w:val="bullet"/>
      <w:lvlText w:val="•"/>
      <w:lvlJc w:val="left"/>
      <w:pPr>
        <w:tabs>
          <w:tab w:val="num" w:pos="5760"/>
        </w:tabs>
        <w:ind w:left="5760" w:hanging="360"/>
      </w:pPr>
      <w:rPr>
        <w:rFonts w:ascii="Arial" w:hAnsi="Arial" w:hint="default"/>
      </w:rPr>
    </w:lvl>
    <w:lvl w:ilvl="8" w:tplc="1B36566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1640D0D"/>
    <w:multiLevelType w:val="hybridMultilevel"/>
    <w:tmpl w:val="13E223A2"/>
    <w:lvl w:ilvl="0" w:tplc="4D8674A2">
      <w:start w:val="1"/>
      <w:numFmt w:val="bullet"/>
      <w:pStyle w:val="Bulletsl"/>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1038A7"/>
    <w:multiLevelType w:val="hybridMultilevel"/>
    <w:tmpl w:val="25A48D82"/>
    <w:lvl w:ilvl="0" w:tplc="2C3A2E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7A3D2B"/>
    <w:multiLevelType w:val="hybridMultilevel"/>
    <w:tmpl w:val="26025F42"/>
    <w:lvl w:ilvl="0" w:tplc="82DE230E">
      <w:start w:val="1"/>
      <w:numFmt w:val="decimal"/>
      <w:lvlText w:val="%1."/>
      <w:lvlJc w:val="left"/>
      <w:pPr>
        <w:ind w:left="720" w:hanging="360"/>
      </w:pPr>
    </w:lvl>
    <w:lvl w:ilvl="1" w:tplc="896A3F2A">
      <w:start w:val="1"/>
      <w:numFmt w:val="lowerLetter"/>
      <w:pStyle w:val="Outlinelevel2"/>
      <w:lvlText w:val="%2."/>
      <w:lvlJc w:val="left"/>
      <w:pPr>
        <w:ind w:left="1440" w:hanging="360"/>
      </w:pPr>
      <w:rPr>
        <w:b w:val="0"/>
      </w:rPr>
    </w:lvl>
    <w:lvl w:ilvl="2" w:tplc="D2C8D7FC">
      <w:start w:val="1"/>
      <w:numFmt w:val="lowerRoman"/>
      <w:pStyle w:val="Outlinelevel3"/>
      <w:lvlText w:val="%3."/>
      <w:lvlJc w:val="right"/>
      <w:pPr>
        <w:ind w:left="2070" w:hanging="180"/>
      </w:pPr>
      <w:rPr>
        <w:i w:val="0"/>
      </w:rPr>
    </w:lvl>
    <w:lvl w:ilvl="3" w:tplc="7E445516">
      <w:start w:val="1"/>
      <w:numFmt w:val="decimal"/>
      <w:pStyle w:val="Outlinelevel4"/>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395F2F"/>
    <w:multiLevelType w:val="hybridMultilevel"/>
    <w:tmpl w:val="9364F3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1821A1"/>
    <w:multiLevelType w:val="hybridMultilevel"/>
    <w:tmpl w:val="A93E3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7D6DFE"/>
    <w:multiLevelType w:val="hybridMultilevel"/>
    <w:tmpl w:val="05BE9D94"/>
    <w:lvl w:ilvl="0" w:tplc="2C3A2E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494DFE"/>
    <w:multiLevelType w:val="hybridMultilevel"/>
    <w:tmpl w:val="19FC5596"/>
    <w:lvl w:ilvl="0" w:tplc="C346CA6A">
      <w:numFmt w:val="bullet"/>
      <w:lvlText w:val=""/>
      <w:lvlJc w:val="left"/>
      <w:pPr>
        <w:ind w:left="720" w:hanging="360"/>
      </w:pPr>
      <w:rPr>
        <w:rFonts w:ascii="Wingdings" w:eastAsiaTheme="minorHAnsi" w:hAnsi="Wingdings" w:cs="Gill Sans" w:hint="default"/>
        <w:sz w:val="3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383C93"/>
    <w:multiLevelType w:val="hybridMultilevel"/>
    <w:tmpl w:val="11C62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09719F"/>
    <w:multiLevelType w:val="hybridMultilevel"/>
    <w:tmpl w:val="804C7430"/>
    <w:lvl w:ilvl="0" w:tplc="4B88F58A">
      <w:start w:val="1"/>
      <w:numFmt w:val="bullet"/>
      <w:lvlText w:val=""/>
      <w:lvlJc w:val="left"/>
      <w:pPr>
        <w:tabs>
          <w:tab w:val="num" w:pos="720"/>
        </w:tabs>
        <w:ind w:left="720" w:hanging="360"/>
      </w:pPr>
      <w:rPr>
        <w:rFonts w:ascii="Wingdings" w:hAnsi="Wingdings"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54498C"/>
    <w:multiLevelType w:val="hybridMultilevel"/>
    <w:tmpl w:val="A99406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432A1B"/>
    <w:multiLevelType w:val="hybridMultilevel"/>
    <w:tmpl w:val="0144D1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144728"/>
    <w:multiLevelType w:val="hybridMultilevel"/>
    <w:tmpl w:val="A2005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5"/>
  </w:num>
  <w:num w:numId="3">
    <w:abstractNumId w:val="4"/>
  </w:num>
  <w:num w:numId="4">
    <w:abstractNumId w:val="6"/>
  </w:num>
  <w:num w:numId="5">
    <w:abstractNumId w:val="14"/>
  </w:num>
  <w:num w:numId="6">
    <w:abstractNumId w:val="9"/>
  </w:num>
  <w:num w:numId="7">
    <w:abstractNumId w:val="14"/>
    <w:lvlOverride w:ilvl="0">
      <w:startOverride w:val="1"/>
    </w:lvlOverride>
  </w:num>
  <w:num w:numId="8">
    <w:abstractNumId w:val="14"/>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15"/>
  </w:num>
  <w:num w:numId="12">
    <w:abstractNumId w:val="0"/>
  </w:num>
  <w:num w:numId="13">
    <w:abstractNumId w:val="12"/>
  </w:num>
  <w:num w:numId="14">
    <w:abstractNumId w:val="3"/>
  </w:num>
  <w:num w:numId="15">
    <w:abstractNumId w:val="20"/>
  </w:num>
  <w:num w:numId="16">
    <w:abstractNumId w:val="22"/>
  </w:num>
  <w:num w:numId="17">
    <w:abstractNumId w:val="21"/>
  </w:num>
  <w:num w:numId="18">
    <w:abstractNumId w:val="12"/>
  </w:num>
  <w:num w:numId="19">
    <w:abstractNumId w:val="12"/>
  </w:num>
  <w:num w:numId="20">
    <w:abstractNumId w:val="12"/>
  </w:num>
  <w:num w:numId="21">
    <w:abstractNumId w:val="12"/>
  </w:num>
  <w:num w:numId="22">
    <w:abstractNumId w:val="16"/>
  </w:num>
  <w:num w:numId="23">
    <w:abstractNumId w:val="17"/>
  </w:num>
  <w:num w:numId="24">
    <w:abstractNumId w:val="13"/>
  </w:num>
  <w:num w:numId="25">
    <w:abstractNumId w:val="7"/>
  </w:num>
  <w:num w:numId="26">
    <w:abstractNumId w:val="11"/>
  </w:num>
  <w:num w:numId="27">
    <w:abstractNumId w:val="10"/>
  </w:num>
  <w:num w:numId="28">
    <w:abstractNumId w:val="8"/>
  </w:num>
  <w:num w:numId="29">
    <w:abstractNumId w:val="18"/>
  </w:num>
  <w:num w:numId="30">
    <w:abstractNumId w:val="1"/>
  </w:num>
  <w:num w:numId="31">
    <w:abstractNumId w:val="19"/>
  </w:num>
  <w:num w:numId="32">
    <w:abstractNumId w:val="2"/>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9"/>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3B0"/>
    <w:rsid w:val="000041B4"/>
    <w:rsid w:val="00031948"/>
    <w:rsid w:val="00040416"/>
    <w:rsid w:val="000457D4"/>
    <w:rsid w:val="00045973"/>
    <w:rsid w:val="00047CE3"/>
    <w:rsid w:val="00053579"/>
    <w:rsid w:val="00061AC2"/>
    <w:rsid w:val="000657A3"/>
    <w:rsid w:val="000746BA"/>
    <w:rsid w:val="0007568F"/>
    <w:rsid w:val="00084A9A"/>
    <w:rsid w:val="000907F7"/>
    <w:rsid w:val="000A1830"/>
    <w:rsid w:val="000C44A6"/>
    <w:rsid w:val="000D67FB"/>
    <w:rsid w:val="000E239D"/>
    <w:rsid w:val="000E2EC9"/>
    <w:rsid w:val="000F7EA2"/>
    <w:rsid w:val="00101452"/>
    <w:rsid w:val="00105FE4"/>
    <w:rsid w:val="0011217A"/>
    <w:rsid w:val="00114B2D"/>
    <w:rsid w:val="00115226"/>
    <w:rsid w:val="00126968"/>
    <w:rsid w:val="00131E54"/>
    <w:rsid w:val="00142F77"/>
    <w:rsid w:val="001559C2"/>
    <w:rsid w:val="0016005E"/>
    <w:rsid w:val="00161C2E"/>
    <w:rsid w:val="00170B98"/>
    <w:rsid w:val="001A3A09"/>
    <w:rsid w:val="001B6AC4"/>
    <w:rsid w:val="001D0190"/>
    <w:rsid w:val="001D03B0"/>
    <w:rsid w:val="001D22BF"/>
    <w:rsid w:val="001F5727"/>
    <w:rsid w:val="00206DDF"/>
    <w:rsid w:val="00212E96"/>
    <w:rsid w:val="00215174"/>
    <w:rsid w:val="0022710D"/>
    <w:rsid w:val="0023395E"/>
    <w:rsid w:val="00235B40"/>
    <w:rsid w:val="0024195E"/>
    <w:rsid w:val="00250E4E"/>
    <w:rsid w:val="00257B6F"/>
    <w:rsid w:val="002639A1"/>
    <w:rsid w:val="00271DBD"/>
    <w:rsid w:val="0027693F"/>
    <w:rsid w:val="00281250"/>
    <w:rsid w:val="00281CBB"/>
    <w:rsid w:val="00290061"/>
    <w:rsid w:val="002B388D"/>
    <w:rsid w:val="002B4D38"/>
    <w:rsid w:val="002C68A3"/>
    <w:rsid w:val="002D03AB"/>
    <w:rsid w:val="002E7C68"/>
    <w:rsid w:val="003048C8"/>
    <w:rsid w:val="00310F79"/>
    <w:rsid w:val="00311BF1"/>
    <w:rsid w:val="00317735"/>
    <w:rsid w:val="00317E21"/>
    <w:rsid w:val="00324223"/>
    <w:rsid w:val="003512E4"/>
    <w:rsid w:val="00351CAD"/>
    <w:rsid w:val="00364E45"/>
    <w:rsid w:val="00374A60"/>
    <w:rsid w:val="00375090"/>
    <w:rsid w:val="00376E1D"/>
    <w:rsid w:val="00384B37"/>
    <w:rsid w:val="00387E81"/>
    <w:rsid w:val="00395C4F"/>
    <w:rsid w:val="00396AEB"/>
    <w:rsid w:val="00396B6D"/>
    <w:rsid w:val="003A1B9A"/>
    <w:rsid w:val="003A7F47"/>
    <w:rsid w:val="003B634A"/>
    <w:rsid w:val="003C1C5A"/>
    <w:rsid w:val="003D464A"/>
    <w:rsid w:val="003E702C"/>
    <w:rsid w:val="004023FD"/>
    <w:rsid w:val="00415E54"/>
    <w:rsid w:val="00425D42"/>
    <w:rsid w:val="00437374"/>
    <w:rsid w:val="00441343"/>
    <w:rsid w:val="00451447"/>
    <w:rsid w:val="004517DC"/>
    <w:rsid w:val="00460106"/>
    <w:rsid w:val="004736A0"/>
    <w:rsid w:val="00497AC2"/>
    <w:rsid w:val="004A5AEB"/>
    <w:rsid w:val="004A7483"/>
    <w:rsid w:val="004B1FDC"/>
    <w:rsid w:val="004B560A"/>
    <w:rsid w:val="004B63CF"/>
    <w:rsid w:val="004C0C08"/>
    <w:rsid w:val="004D3057"/>
    <w:rsid w:val="004E098F"/>
    <w:rsid w:val="005034E4"/>
    <w:rsid w:val="005048C8"/>
    <w:rsid w:val="00512785"/>
    <w:rsid w:val="00512949"/>
    <w:rsid w:val="00514B4D"/>
    <w:rsid w:val="005311FB"/>
    <w:rsid w:val="00531832"/>
    <w:rsid w:val="00565C44"/>
    <w:rsid w:val="00583BC7"/>
    <w:rsid w:val="005A0330"/>
    <w:rsid w:val="005B5776"/>
    <w:rsid w:val="005C175C"/>
    <w:rsid w:val="005C3E6E"/>
    <w:rsid w:val="005C7EF0"/>
    <w:rsid w:val="005D61D0"/>
    <w:rsid w:val="005E7A8C"/>
    <w:rsid w:val="005F00F2"/>
    <w:rsid w:val="005F7F6B"/>
    <w:rsid w:val="00603116"/>
    <w:rsid w:val="006103AF"/>
    <w:rsid w:val="00610436"/>
    <w:rsid w:val="00655FA7"/>
    <w:rsid w:val="0065685B"/>
    <w:rsid w:val="00660AD9"/>
    <w:rsid w:val="00666088"/>
    <w:rsid w:val="006A1C8C"/>
    <w:rsid w:val="006A5721"/>
    <w:rsid w:val="006B0ADE"/>
    <w:rsid w:val="006B418C"/>
    <w:rsid w:val="006B77D4"/>
    <w:rsid w:val="006C3A85"/>
    <w:rsid w:val="006E5AEE"/>
    <w:rsid w:val="00722867"/>
    <w:rsid w:val="00727045"/>
    <w:rsid w:val="00737D36"/>
    <w:rsid w:val="00743920"/>
    <w:rsid w:val="00755F7E"/>
    <w:rsid w:val="00760F71"/>
    <w:rsid w:val="00765D42"/>
    <w:rsid w:val="00781B9A"/>
    <w:rsid w:val="00783E8E"/>
    <w:rsid w:val="007847D6"/>
    <w:rsid w:val="0078549D"/>
    <w:rsid w:val="00785FE1"/>
    <w:rsid w:val="0079282E"/>
    <w:rsid w:val="007A0E15"/>
    <w:rsid w:val="007A433A"/>
    <w:rsid w:val="007A482B"/>
    <w:rsid w:val="007B32C3"/>
    <w:rsid w:val="007C3126"/>
    <w:rsid w:val="007D1BB2"/>
    <w:rsid w:val="007D35AA"/>
    <w:rsid w:val="007D4B67"/>
    <w:rsid w:val="007E500F"/>
    <w:rsid w:val="007E6CC5"/>
    <w:rsid w:val="007F5D9F"/>
    <w:rsid w:val="007F700D"/>
    <w:rsid w:val="00815CB0"/>
    <w:rsid w:val="0081706F"/>
    <w:rsid w:val="00817462"/>
    <w:rsid w:val="00827314"/>
    <w:rsid w:val="0084198B"/>
    <w:rsid w:val="008419E6"/>
    <w:rsid w:val="0084485D"/>
    <w:rsid w:val="008474C5"/>
    <w:rsid w:val="00867989"/>
    <w:rsid w:val="008876E5"/>
    <w:rsid w:val="008B6FF7"/>
    <w:rsid w:val="008E399A"/>
    <w:rsid w:val="008E728D"/>
    <w:rsid w:val="008F1A58"/>
    <w:rsid w:val="008F3C2E"/>
    <w:rsid w:val="009148B6"/>
    <w:rsid w:val="00933154"/>
    <w:rsid w:val="00937086"/>
    <w:rsid w:val="0095406F"/>
    <w:rsid w:val="00981CD4"/>
    <w:rsid w:val="00986AD3"/>
    <w:rsid w:val="0099777B"/>
    <w:rsid w:val="009A2ABF"/>
    <w:rsid w:val="009A2F3E"/>
    <w:rsid w:val="009D6B03"/>
    <w:rsid w:val="009E3E88"/>
    <w:rsid w:val="009E5E92"/>
    <w:rsid w:val="009F0FD6"/>
    <w:rsid w:val="009F2329"/>
    <w:rsid w:val="00A13A6F"/>
    <w:rsid w:val="00A32360"/>
    <w:rsid w:val="00A43854"/>
    <w:rsid w:val="00A5477C"/>
    <w:rsid w:val="00A66AE3"/>
    <w:rsid w:val="00A75B58"/>
    <w:rsid w:val="00A82D15"/>
    <w:rsid w:val="00A84F05"/>
    <w:rsid w:val="00AA47AE"/>
    <w:rsid w:val="00AA5277"/>
    <w:rsid w:val="00AB2A8B"/>
    <w:rsid w:val="00AB2BB1"/>
    <w:rsid w:val="00AC4B51"/>
    <w:rsid w:val="00AD5098"/>
    <w:rsid w:val="00AE0C77"/>
    <w:rsid w:val="00AE7F92"/>
    <w:rsid w:val="00B07C38"/>
    <w:rsid w:val="00B2708E"/>
    <w:rsid w:val="00B62311"/>
    <w:rsid w:val="00B62487"/>
    <w:rsid w:val="00B63DC7"/>
    <w:rsid w:val="00B64D75"/>
    <w:rsid w:val="00B90D97"/>
    <w:rsid w:val="00BE4A01"/>
    <w:rsid w:val="00C25FC5"/>
    <w:rsid w:val="00C33190"/>
    <w:rsid w:val="00C3581F"/>
    <w:rsid w:val="00C40F6D"/>
    <w:rsid w:val="00C42AD5"/>
    <w:rsid w:val="00C437BE"/>
    <w:rsid w:val="00C52DF1"/>
    <w:rsid w:val="00C568F0"/>
    <w:rsid w:val="00C65B4F"/>
    <w:rsid w:val="00C730CA"/>
    <w:rsid w:val="00CC741A"/>
    <w:rsid w:val="00CF1A03"/>
    <w:rsid w:val="00CF5C1E"/>
    <w:rsid w:val="00D01FFD"/>
    <w:rsid w:val="00D064E0"/>
    <w:rsid w:val="00D30962"/>
    <w:rsid w:val="00D34939"/>
    <w:rsid w:val="00D34DFC"/>
    <w:rsid w:val="00D500D1"/>
    <w:rsid w:val="00D514FA"/>
    <w:rsid w:val="00D52029"/>
    <w:rsid w:val="00D53A80"/>
    <w:rsid w:val="00D646B6"/>
    <w:rsid w:val="00D66F65"/>
    <w:rsid w:val="00D67D78"/>
    <w:rsid w:val="00D75927"/>
    <w:rsid w:val="00D8707C"/>
    <w:rsid w:val="00DA3C03"/>
    <w:rsid w:val="00DB4F2F"/>
    <w:rsid w:val="00DC6367"/>
    <w:rsid w:val="00DD23F1"/>
    <w:rsid w:val="00DE3D18"/>
    <w:rsid w:val="00DE5070"/>
    <w:rsid w:val="00E04C4D"/>
    <w:rsid w:val="00E200DC"/>
    <w:rsid w:val="00E31980"/>
    <w:rsid w:val="00E47010"/>
    <w:rsid w:val="00E54FB8"/>
    <w:rsid w:val="00E62C34"/>
    <w:rsid w:val="00E745DE"/>
    <w:rsid w:val="00E74BF3"/>
    <w:rsid w:val="00E74C4C"/>
    <w:rsid w:val="00E75B4A"/>
    <w:rsid w:val="00E851C7"/>
    <w:rsid w:val="00E902D0"/>
    <w:rsid w:val="00E94D2C"/>
    <w:rsid w:val="00EA0524"/>
    <w:rsid w:val="00EB3DFA"/>
    <w:rsid w:val="00EE5548"/>
    <w:rsid w:val="00EF37C9"/>
    <w:rsid w:val="00F13CD5"/>
    <w:rsid w:val="00F173A6"/>
    <w:rsid w:val="00F379A7"/>
    <w:rsid w:val="00F44425"/>
    <w:rsid w:val="00F526F7"/>
    <w:rsid w:val="00F5754A"/>
    <w:rsid w:val="00F63E54"/>
    <w:rsid w:val="00F77CB7"/>
    <w:rsid w:val="00F814FF"/>
    <w:rsid w:val="00F85FF4"/>
    <w:rsid w:val="00F863A6"/>
    <w:rsid w:val="00F873E7"/>
    <w:rsid w:val="00FA2463"/>
    <w:rsid w:val="00FB7E5E"/>
    <w:rsid w:val="00FC5BD8"/>
    <w:rsid w:val="00FD7047"/>
    <w:rsid w:val="00FE0D0C"/>
    <w:rsid w:val="00FE25F4"/>
    <w:rsid w:val="00FE628E"/>
    <w:rsid w:val="00FF2C79"/>
    <w:rsid w:val="00FF431A"/>
    <w:rsid w:val="00FF74C4"/>
    <w:rsid w:val="00FF7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C1E1E9"/>
  <w15:docId w15:val="{571A7375-67B0-4C47-A378-35CA69DBF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74A6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96A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374A60"/>
    <w:pPr>
      <w:keepNext/>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AEB"/>
    <w:rPr>
      <w:rFonts w:asciiTheme="majorHAnsi" w:eastAsiaTheme="majorEastAsia" w:hAnsiTheme="majorHAnsi" w:cstheme="majorBidi"/>
      <w:b/>
      <w:bCs/>
      <w:color w:val="365F91" w:themeColor="accent1" w:themeShade="BF"/>
      <w:sz w:val="28"/>
      <w:szCs w:val="28"/>
    </w:rPr>
  </w:style>
  <w:style w:type="paragraph" w:customStyle="1" w:styleId="Title1sl">
    <w:name w:val="Title 1_sl"/>
    <w:basedOn w:val="Normal"/>
    <w:link w:val="Title1slChar"/>
    <w:qFormat/>
    <w:rsid w:val="00375090"/>
    <w:pPr>
      <w:spacing w:before="360" w:after="240"/>
    </w:pPr>
    <w:rPr>
      <w:rFonts w:ascii="Gill Sans MT" w:hAnsi="Gill Sans MT"/>
      <w:b/>
      <w:sz w:val="48"/>
      <w:szCs w:val="48"/>
    </w:rPr>
  </w:style>
  <w:style w:type="paragraph" w:customStyle="1" w:styleId="Title2sl">
    <w:name w:val="Title 2_sl"/>
    <w:basedOn w:val="Normal"/>
    <w:link w:val="Title2slChar"/>
    <w:qFormat/>
    <w:rsid w:val="00375090"/>
    <w:pPr>
      <w:spacing w:before="360" w:after="240"/>
    </w:pPr>
    <w:rPr>
      <w:rFonts w:ascii="Gill Sans MT" w:hAnsi="Gill Sans MT"/>
      <w:b/>
      <w:sz w:val="36"/>
      <w:szCs w:val="36"/>
    </w:rPr>
  </w:style>
  <w:style w:type="character" w:customStyle="1" w:styleId="Title1slChar">
    <w:name w:val="Title 1_sl Char"/>
    <w:basedOn w:val="DefaultParagraphFont"/>
    <w:link w:val="Title1sl"/>
    <w:rsid w:val="00375090"/>
    <w:rPr>
      <w:rFonts w:ascii="Gill Sans MT" w:hAnsi="Gill Sans MT"/>
      <w:b/>
      <w:sz w:val="48"/>
      <w:szCs w:val="48"/>
    </w:rPr>
  </w:style>
  <w:style w:type="paragraph" w:customStyle="1" w:styleId="Subhead1sl">
    <w:name w:val="Subhead 1_sl"/>
    <w:basedOn w:val="Normal"/>
    <w:link w:val="Subhead1slChar"/>
    <w:qFormat/>
    <w:rsid w:val="001D03B0"/>
    <w:pPr>
      <w:spacing w:before="120" w:after="120"/>
      <w:jc w:val="center"/>
    </w:pPr>
    <w:rPr>
      <w:rFonts w:ascii="Gill Sans MT" w:hAnsi="Gill Sans MT"/>
      <w:b/>
      <w:sz w:val="32"/>
      <w:szCs w:val="32"/>
    </w:rPr>
  </w:style>
  <w:style w:type="character" w:customStyle="1" w:styleId="Title2slChar">
    <w:name w:val="Title 2_sl Char"/>
    <w:basedOn w:val="DefaultParagraphFont"/>
    <w:link w:val="Title2sl"/>
    <w:rsid w:val="00375090"/>
    <w:rPr>
      <w:rFonts w:ascii="Gill Sans MT" w:hAnsi="Gill Sans MT"/>
      <w:b/>
      <w:sz w:val="36"/>
      <w:szCs w:val="36"/>
    </w:rPr>
  </w:style>
  <w:style w:type="paragraph" w:customStyle="1" w:styleId="Subhead2sl">
    <w:name w:val="Subhead 2_sl"/>
    <w:basedOn w:val="Normal"/>
    <w:link w:val="Subhead2slChar"/>
    <w:qFormat/>
    <w:rsid w:val="000A1830"/>
    <w:pPr>
      <w:spacing w:before="360" w:after="120"/>
    </w:pPr>
    <w:rPr>
      <w:rFonts w:ascii="Gill Sans MT" w:hAnsi="Gill Sans MT"/>
      <w:b/>
      <w:i/>
    </w:rPr>
  </w:style>
  <w:style w:type="character" w:customStyle="1" w:styleId="Subhead1slChar">
    <w:name w:val="Subhead 1_sl Char"/>
    <w:basedOn w:val="DefaultParagraphFont"/>
    <w:link w:val="Subhead1sl"/>
    <w:rsid w:val="001D03B0"/>
    <w:rPr>
      <w:rFonts w:ascii="Gill Sans MT" w:hAnsi="Gill Sans MT"/>
      <w:b/>
      <w:sz w:val="32"/>
      <w:szCs w:val="32"/>
    </w:rPr>
  </w:style>
  <w:style w:type="paragraph" w:customStyle="1" w:styleId="Basiccopysl">
    <w:name w:val="Basic copy_sl"/>
    <w:basedOn w:val="Normal"/>
    <w:link w:val="BasiccopyslChar"/>
    <w:qFormat/>
    <w:rsid w:val="009148B6"/>
    <w:pPr>
      <w:spacing w:after="120" w:line="276" w:lineRule="auto"/>
    </w:pPr>
    <w:rPr>
      <w:rFonts w:ascii="Garamond" w:hAnsi="Garamond"/>
    </w:rPr>
  </w:style>
  <w:style w:type="character" w:customStyle="1" w:styleId="Subhead2slChar">
    <w:name w:val="Subhead 2_sl Char"/>
    <w:basedOn w:val="DefaultParagraphFont"/>
    <w:link w:val="Subhead2sl"/>
    <w:rsid w:val="000A1830"/>
    <w:rPr>
      <w:rFonts w:ascii="Gill Sans MT" w:hAnsi="Gill Sans MT"/>
      <w:b/>
      <w:i/>
      <w:sz w:val="24"/>
      <w:szCs w:val="24"/>
    </w:rPr>
  </w:style>
  <w:style w:type="paragraph" w:customStyle="1" w:styleId="Bulletsl">
    <w:name w:val="Bullet_sl"/>
    <w:basedOn w:val="Normal"/>
    <w:link w:val="BulletslChar"/>
    <w:qFormat/>
    <w:rsid w:val="00317735"/>
    <w:pPr>
      <w:numPr>
        <w:numId w:val="1"/>
      </w:numPr>
      <w:spacing w:after="120"/>
    </w:pPr>
    <w:rPr>
      <w:rFonts w:ascii="Garamond" w:hAnsi="Garamond"/>
    </w:rPr>
  </w:style>
  <w:style w:type="character" w:customStyle="1" w:styleId="BasiccopyslChar">
    <w:name w:val="Basic copy_sl Char"/>
    <w:basedOn w:val="DefaultParagraphFont"/>
    <w:link w:val="Basiccopysl"/>
    <w:rsid w:val="009148B6"/>
    <w:rPr>
      <w:rFonts w:ascii="Garamond" w:eastAsia="Times New Roman" w:hAnsi="Garamond" w:cs="Times New Roman"/>
      <w:sz w:val="24"/>
      <w:szCs w:val="24"/>
    </w:rPr>
  </w:style>
  <w:style w:type="paragraph" w:customStyle="1" w:styleId="Numberedlistsl">
    <w:name w:val="Numbered list_sl"/>
    <w:basedOn w:val="Normal"/>
    <w:link w:val="NumberedlistslChar"/>
    <w:qFormat/>
    <w:rsid w:val="00317735"/>
    <w:pPr>
      <w:numPr>
        <w:numId w:val="2"/>
      </w:numPr>
      <w:spacing w:after="120"/>
      <w:ind w:left="720"/>
    </w:pPr>
    <w:rPr>
      <w:rFonts w:ascii="Garamond" w:hAnsi="Garamond"/>
    </w:rPr>
  </w:style>
  <w:style w:type="character" w:customStyle="1" w:styleId="BulletslChar">
    <w:name w:val="Bullet_sl Char"/>
    <w:basedOn w:val="DefaultParagraphFont"/>
    <w:link w:val="Bulletsl"/>
    <w:rsid w:val="00317735"/>
    <w:rPr>
      <w:rFonts w:ascii="Garamond" w:hAnsi="Garamond"/>
      <w:sz w:val="24"/>
      <w:szCs w:val="24"/>
    </w:rPr>
  </w:style>
  <w:style w:type="paragraph" w:customStyle="1" w:styleId="Sub-bulletsl">
    <w:name w:val="Sub-bullet_sl"/>
    <w:basedOn w:val="Bulletsl"/>
    <w:link w:val="Sub-bulletslChar"/>
    <w:qFormat/>
    <w:rsid w:val="00317735"/>
    <w:pPr>
      <w:numPr>
        <w:ilvl w:val="1"/>
        <w:numId w:val="4"/>
      </w:numPr>
    </w:pPr>
  </w:style>
  <w:style w:type="character" w:customStyle="1" w:styleId="NumberedlistslChar">
    <w:name w:val="Numbered list_sl Char"/>
    <w:basedOn w:val="DefaultParagraphFont"/>
    <w:link w:val="Numberedlistsl"/>
    <w:rsid w:val="00317735"/>
    <w:rPr>
      <w:rFonts w:ascii="Garamond" w:hAnsi="Garamond"/>
      <w:sz w:val="24"/>
      <w:szCs w:val="24"/>
    </w:rPr>
  </w:style>
  <w:style w:type="character" w:customStyle="1" w:styleId="Sub-bulletslChar">
    <w:name w:val="Sub-bullet_sl Char"/>
    <w:basedOn w:val="BulletslChar"/>
    <w:link w:val="Sub-bulletsl"/>
    <w:rsid w:val="00317735"/>
    <w:rPr>
      <w:rFonts w:ascii="Garamond" w:hAnsi="Garamond"/>
      <w:sz w:val="24"/>
      <w:szCs w:val="24"/>
    </w:rPr>
  </w:style>
  <w:style w:type="paragraph" w:customStyle="1" w:styleId="Outlinelevel2">
    <w:name w:val="Outline level 2"/>
    <w:basedOn w:val="Normal"/>
    <w:link w:val="Outlinelevel2Char"/>
    <w:qFormat/>
    <w:rsid w:val="00317735"/>
    <w:pPr>
      <w:numPr>
        <w:ilvl w:val="1"/>
        <w:numId w:val="5"/>
      </w:numPr>
      <w:spacing w:after="120"/>
      <w:ind w:left="1260"/>
    </w:pPr>
    <w:rPr>
      <w:rFonts w:ascii="Garamond" w:hAnsi="Garamond"/>
    </w:rPr>
  </w:style>
  <w:style w:type="paragraph" w:customStyle="1" w:styleId="Outlinelevel3">
    <w:name w:val="Outline level 3"/>
    <w:basedOn w:val="Normal"/>
    <w:link w:val="Outlinelevel3Char"/>
    <w:qFormat/>
    <w:rsid w:val="00317735"/>
    <w:pPr>
      <w:numPr>
        <w:ilvl w:val="2"/>
        <w:numId w:val="5"/>
      </w:numPr>
      <w:tabs>
        <w:tab w:val="left" w:pos="1800"/>
      </w:tabs>
      <w:spacing w:after="120"/>
      <w:ind w:left="1800" w:hanging="360"/>
    </w:pPr>
    <w:rPr>
      <w:rFonts w:ascii="Garamond" w:hAnsi="Garamond"/>
    </w:rPr>
  </w:style>
  <w:style w:type="character" w:customStyle="1" w:styleId="Outlinelevel2Char">
    <w:name w:val="Outline level 2 Char"/>
    <w:basedOn w:val="DefaultParagraphFont"/>
    <w:link w:val="Outlinelevel2"/>
    <w:rsid w:val="00317735"/>
    <w:rPr>
      <w:rFonts w:ascii="Garamond" w:hAnsi="Garamond"/>
      <w:sz w:val="24"/>
      <w:szCs w:val="24"/>
    </w:rPr>
  </w:style>
  <w:style w:type="paragraph" w:customStyle="1" w:styleId="Outlinelevel4">
    <w:name w:val="Outline level 4"/>
    <w:basedOn w:val="Normal"/>
    <w:link w:val="Outlinelevel4Char"/>
    <w:qFormat/>
    <w:rsid w:val="002C68A3"/>
    <w:pPr>
      <w:numPr>
        <w:ilvl w:val="3"/>
        <w:numId w:val="5"/>
      </w:numPr>
      <w:spacing w:after="120"/>
    </w:pPr>
    <w:rPr>
      <w:rFonts w:ascii="Garamond" w:hAnsi="Garamond"/>
    </w:rPr>
  </w:style>
  <w:style w:type="character" w:customStyle="1" w:styleId="Outlinelevel3Char">
    <w:name w:val="Outline level 3 Char"/>
    <w:basedOn w:val="DefaultParagraphFont"/>
    <w:link w:val="Outlinelevel3"/>
    <w:rsid w:val="00317735"/>
    <w:rPr>
      <w:rFonts w:ascii="Garamond" w:hAnsi="Garamond"/>
      <w:sz w:val="24"/>
      <w:szCs w:val="24"/>
    </w:rPr>
  </w:style>
  <w:style w:type="paragraph" w:customStyle="1" w:styleId="Outlinelevel1">
    <w:name w:val="Outline level 1"/>
    <w:basedOn w:val="Normal"/>
    <w:link w:val="Outlinelevel1Char"/>
    <w:qFormat/>
    <w:rsid w:val="00375090"/>
    <w:pPr>
      <w:numPr>
        <w:numId w:val="6"/>
      </w:numPr>
      <w:spacing w:after="120"/>
      <w:ind w:left="900" w:hanging="540"/>
    </w:pPr>
    <w:rPr>
      <w:rFonts w:ascii="Garamond" w:hAnsi="Garamond"/>
      <w:b/>
    </w:rPr>
  </w:style>
  <w:style w:type="character" w:customStyle="1" w:styleId="Outlinelevel4Char">
    <w:name w:val="Outline level 4 Char"/>
    <w:basedOn w:val="DefaultParagraphFont"/>
    <w:link w:val="Outlinelevel4"/>
    <w:rsid w:val="002C68A3"/>
    <w:rPr>
      <w:rFonts w:ascii="Garamond" w:hAnsi="Garamond"/>
      <w:sz w:val="24"/>
      <w:szCs w:val="24"/>
    </w:rPr>
  </w:style>
  <w:style w:type="character" w:customStyle="1" w:styleId="Outlinelevel1Char">
    <w:name w:val="Outline level 1 Char"/>
    <w:basedOn w:val="DefaultParagraphFont"/>
    <w:link w:val="Outlinelevel1"/>
    <w:rsid w:val="00375090"/>
    <w:rPr>
      <w:rFonts w:ascii="Garamond" w:hAnsi="Garamond"/>
      <w:b/>
      <w:sz w:val="24"/>
      <w:szCs w:val="24"/>
    </w:rPr>
  </w:style>
  <w:style w:type="character" w:styleId="Hyperlink">
    <w:name w:val="Hyperlink"/>
    <w:basedOn w:val="DefaultParagraphFont"/>
    <w:uiPriority w:val="99"/>
    <w:unhideWhenUsed/>
    <w:qFormat/>
    <w:rsid w:val="00170B98"/>
    <w:rPr>
      <w:rFonts w:ascii="Garamond" w:hAnsi="Garamond"/>
      <w:color w:val="0000FF"/>
      <w:sz w:val="24"/>
      <w:u w:val="single"/>
    </w:rPr>
  </w:style>
  <w:style w:type="paragraph" w:customStyle="1" w:styleId="Hyperlinksl">
    <w:name w:val="Hyperlink_sl"/>
    <w:basedOn w:val="Normal"/>
    <w:link w:val="HyperlinkslChar"/>
    <w:rsid w:val="00317735"/>
    <w:pPr>
      <w:spacing w:after="120"/>
    </w:pPr>
  </w:style>
  <w:style w:type="character" w:styleId="FollowedHyperlink">
    <w:name w:val="FollowedHyperlink"/>
    <w:basedOn w:val="DefaultParagraphFont"/>
    <w:uiPriority w:val="99"/>
    <w:semiHidden/>
    <w:unhideWhenUsed/>
    <w:rsid w:val="00170B98"/>
    <w:rPr>
      <w:color w:val="800080" w:themeColor="followedHyperlink"/>
      <w:u w:val="single"/>
    </w:rPr>
  </w:style>
  <w:style w:type="character" w:customStyle="1" w:styleId="HyperlinkslChar">
    <w:name w:val="Hyperlink_sl Char"/>
    <w:basedOn w:val="DefaultParagraphFont"/>
    <w:link w:val="Hyperlinksl"/>
    <w:rsid w:val="00317735"/>
    <w:rPr>
      <w:szCs w:val="24"/>
    </w:rPr>
  </w:style>
  <w:style w:type="paragraph" w:styleId="Header">
    <w:name w:val="header"/>
    <w:basedOn w:val="Normal"/>
    <w:link w:val="HeaderChar"/>
    <w:uiPriority w:val="99"/>
    <w:unhideWhenUsed/>
    <w:rsid w:val="0078549D"/>
    <w:pPr>
      <w:tabs>
        <w:tab w:val="center" w:pos="4680"/>
        <w:tab w:val="right" w:pos="9360"/>
      </w:tabs>
    </w:pPr>
  </w:style>
  <w:style w:type="character" w:customStyle="1" w:styleId="HeaderChar">
    <w:name w:val="Header Char"/>
    <w:basedOn w:val="DefaultParagraphFont"/>
    <w:link w:val="Header"/>
    <w:uiPriority w:val="99"/>
    <w:rsid w:val="0078549D"/>
  </w:style>
  <w:style w:type="paragraph" w:styleId="Footer">
    <w:name w:val="footer"/>
    <w:basedOn w:val="Normal"/>
    <w:link w:val="FooterChar"/>
    <w:uiPriority w:val="99"/>
    <w:unhideWhenUsed/>
    <w:rsid w:val="0078549D"/>
    <w:pPr>
      <w:tabs>
        <w:tab w:val="center" w:pos="4680"/>
        <w:tab w:val="right" w:pos="9360"/>
      </w:tabs>
    </w:pPr>
  </w:style>
  <w:style w:type="character" w:customStyle="1" w:styleId="FooterChar">
    <w:name w:val="Footer Char"/>
    <w:basedOn w:val="DefaultParagraphFont"/>
    <w:link w:val="Footer"/>
    <w:uiPriority w:val="99"/>
    <w:rsid w:val="0078549D"/>
  </w:style>
  <w:style w:type="paragraph" w:styleId="BalloonText">
    <w:name w:val="Balloon Text"/>
    <w:basedOn w:val="Normal"/>
    <w:link w:val="BalloonTextChar"/>
    <w:uiPriority w:val="99"/>
    <w:semiHidden/>
    <w:unhideWhenUsed/>
    <w:rsid w:val="0078549D"/>
    <w:rPr>
      <w:rFonts w:ascii="Tahoma" w:hAnsi="Tahoma" w:cs="Tahoma"/>
      <w:sz w:val="16"/>
      <w:szCs w:val="16"/>
    </w:rPr>
  </w:style>
  <w:style w:type="character" w:customStyle="1" w:styleId="BalloonTextChar">
    <w:name w:val="Balloon Text Char"/>
    <w:basedOn w:val="DefaultParagraphFont"/>
    <w:link w:val="BalloonText"/>
    <w:uiPriority w:val="99"/>
    <w:semiHidden/>
    <w:rsid w:val="0078549D"/>
    <w:rPr>
      <w:rFonts w:ascii="Tahoma" w:hAnsi="Tahoma" w:cs="Tahoma"/>
      <w:sz w:val="16"/>
      <w:szCs w:val="16"/>
    </w:rPr>
  </w:style>
  <w:style w:type="paragraph" w:customStyle="1" w:styleId="Title3sl">
    <w:name w:val="Title 3_sl"/>
    <w:basedOn w:val="Subhead1sl"/>
    <w:link w:val="Title3slChar"/>
    <w:qFormat/>
    <w:rsid w:val="00375090"/>
    <w:pPr>
      <w:spacing w:after="240"/>
    </w:pPr>
    <w:rPr>
      <w:rFonts w:ascii="Garamond" w:hAnsi="Garamond"/>
      <w:sz w:val="36"/>
      <w:szCs w:val="36"/>
    </w:rPr>
  </w:style>
  <w:style w:type="paragraph" w:customStyle="1" w:styleId="Subhead3sl">
    <w:name w:val="Subhead 3_sl"/>
    <w:basedOn w:val="Basiccopysl"/>
    <w:link w:val="Subhead3slChar"/>
    <w:qFormat/>
    <w:rsid w:val="00375090"/>
    <w:pPr>
      <w:spacing w:before="360"/>
    </w:pPr>
    <w:rPr>
      <w:b/>
    </w:rPr>
  </w:style>
  <w:style w:type="character" w:customStyle="1" w:styleId="Title3slChar">
    <w:name w:val="Title 3_sl Char"/>
    <w:basedOn w:val="Subhead1slChar"/>
    <w:link w:val="Title3sl"/>
    <w:rsid w:val="00375090"/>
    <w:rPr>
      <w:rFonts w:ascii="Garamond" w:hAnsi="Garamond"/>
      <w:b/>
      <w:sz w:val="36"/>
      <w:szCs w:val="36"/>
    </w:rPr>
  </w:style>
  <w:style w:type="character" w:customStyle="1" w:styleId="Subhead3slChar">
    <w:name w:val="Subhead 3_sl Char"/>
    <w:basedOn w:val="BasiccopyslChar"/>
    <w:link w:val="Subhead3sl"/>
    <w:rsid w:val="00375090"/>
    <w:rPr>
      <w:rFonts w:ascii="Garamond" w:eastAsia="Times New Roman" w:hAnsi="Garamond" w:cs="Times New Roman"/>
      <w:b/>
      <w:sz w:val="24"/>
      <w:szCs w:val="24"/>
    </w:rPr>
  </w:style>
  <w:style w:type="paragraph" w:styleId="ListParagraph">
    <w:name w:val="List Paragraph"/>
    <w:basedOn w:val="Normal"/>
    <w:uiPriority w:val="34"/>
    <w:qFormat/>
    <w:rsid w:val="001D03B0"/>
    <w:pPr>
      <w:ind w:left="720"/>
      <w:contextualSpacing/>
    </w:pPr>
  </w:style>
  <w:style w:type="paragraph" w:customStyle="1" w:styleId="Basiccopyindentedsl">
    <w:name w:val="Basic copy_indented_sl"/>
    <w:basedOn w:val="Basiccopysl"/>
    <w:qFormat/>
    <w:rsid w:val="000A1830"/>
    <w:pPr>
      <w:ind w:left="720"/>
    </w:pPr>
  </w:style>
  <w:style w:type="paragraph" w:customStyle="1" w:styleId="Basiccopycenteredsl">
    <w:name w:val="Basic copy_centered_sl"/>
    <w:basedOn w:val="Basiccopysl"/>
    <w:qFormat/>
    <w:rsid w:val="000A1830"/>
    <w:pPr>
      <w:jc w:val="center"/>
    </w:pPr>
    <w:rPr>
      <w:b/>
    </w:rPr>
  </w:style>
  <w:style w:type="character" w:customStyle="1" w:styleId="Heading2Char">
    <w:name w:val="Heading 2 Char"/>
    <w:basedOn w:val="DefaultParagraphFont"/>
    <w:link w:val="Heading2"/>
    <w:rsid w:val="00374A60"/>
    <w:rPr>
      <w:rFonts w:ascii="Times New Roman" w:eastAsia="Times New Roman" w:hAnsi="Times New Roman" w:cs="Times New Roman"/>
      <w:b/>
      <w:sz w:val="24"/>
      <w:szCs w:val="24"/>
    </w:rPr>
  </w:style>
  <w:style w:type="paragraph" w:styleId="Revision">
    <w:name w:val="Revision"/>
    <w:hidden/>
    <w:uiPriority w:val="99"/>
    <w:semiHidden/>
    <w:rsid w:val="004023FD"/>
    <w:pPr>
      <w:spacing w:after="0" w:line="240" w:lineRule="auto"/>
    </w:pPr>
    <w:rPr>
      <w:rFonts w:ascii="Times New Roman" w:eastAsia="Times New Roman" w:hAnsi="Times New Roman" w:cs="Times New Roman"/>
      <w:sz w:val="24"/>
      <w:szCs w:val="24"/>
    </w:rPr>
  </w:style>
  <w:style w:type="paragraph" w:customStyle="1" w:styleId="BasicParagraph">
    <w:name w:val="[Basic Paragraph]"/>
    <w:basedOn w:val="Normal"/>
    <w:uiPriority w:val="99"/>
    <w:rsid w:val="00CF1A03"/>
    <w:pPr>
      <w:autoSpaceDE w:val="0"/>
      <w:autoSpaceDN w:val="0"/>
      <w:adjustRightInd w:val="0"/>
      <w:spacing w:line="288" w:lineRule="auto"/>
      <w:textAlignment w:val="center"/>
    </w:pPr>
    <w:rPr>
      <w:rFonts w:ascii="Minion Pro" w:eastAsiaTheme="minorHAnsi" w:hAnsi="Minion Pro" w:cs="Minion Pro"/>
      <w:color w:val="000000"/>
    </w:rPr>
  </w:style>
  <w:style w:type="paragraph" w:customStyle="1" w:styleId="Default">
    <w:name w:val="Default"/>
    <w:rsid w:val="000D67FB"/>
    <w:pPr>
      <w:autoSpaceDE w:val="0"/>
      <w:autoSpaceDN w:val="0"/>
      <w:adjustRightInd w:val="0"/>
      <w:spacing w:after="0" w:line="240" w:lineRule="auto"/>
    </w:pPr>
    <w:rPr>
      <w:rFonts w:ascii="Garamond" w:hAnsi="Garamond" w:cs="Garamond"/>
      <w:color w:val="000000"/>
      <w:sz w:val="24"/>
      <w:szCs w:val="24"/>
    </w:rPr>
  </w:style>
  <w:style w:type="character" w:customStyle="1" w:styleId="A0">
    <w:name w:val="A0"/>
    <w:uiPriority w:val="99"/>
    <w:rsid w:val="000D67FB"/>
    <w:rPr>
      <w:rFonts w:cs="Garamond"/>
      <w:color w:val="221E1F"/>
      <w:sz w:val="22"/>
      <w:szCs w:val="22"/>
    </w:rPr>
  </w:style>
  <w:style w:type="character" w:customStyle="1" w:styleId="UnresolvedMention1">
    <w:name w:val="Unresolved Mention1"/>
    <w:basedOn w:val="DefaultParagraphFont"/>
    <w:uiPriority w:val="99"/>
    <w:semiHidden/>
    <w:unhideWhenUsed/>
    <w:rsid w:val="00FB7E5E"/>
    <w:rPr>
      <w:color w:val="605E5C"/>
      <w:shd w:val="clear" w:color="auto" w:fill="E1DFDD"/>
    </w:rPr>
  </w:style>
  <w:style w:type="table" w:styleId="TableGrid">
    <w:name w:val="Table Grid"/>
    <w:basedOn w:val="TableNormal"/>
    <w:uiPriority w:val="59"/>
    <w:rsid w:val="00304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8605489">
      <w:bodyDiv w:val="1"/>
      <w:marLeft w:val="0"/>
      <w:marRight w:val="0"/>
      <w:marTop w:val="0"/>
      <w:marBottom w:val="0"/>
      <w:divBdr>
        <w:top w:val="none" w:sz="0" w:space="0" w:color="auto"/>
        <w:left w:val="none" w:sz="0" w:space="0" w:color="auto"/>
        <w:bottom w:val="none" w:sz="0" w:space="0" w:color="auto"/>
        <w:right w:val="none" w:sz="0" w:space="0" w:color="auto"/>
      </w:divBdr>
      <w:divsChild>
        <w:div w:id="1140003672">
          <w:marLeft w:val="547"/>
          <w:marRight w:val="0"/>
          <w:marTop w:val="134"/>
          <w:marBottom w:val="0"/>
          <w:divBdr>
            <w:top w:val="none" w:sz="0" w:space="0" w:color="auto"/>
            <w:left w:val="none" w:sz="0" w:space="0" w:color="auto"/>
            <w:bottom w:val="none" w:sz="0" w:space="0" w:color="auto"/>
            <w:right w:val="none" w:sz="0" w:space="0" w:color="auto"/>
          </w:divBdr>
        </w:div>
        <w:div w:id="1330863782">
          <w:marLeft w:val="547"/>
          <w:marRight w:val="0"/>
          <w:marTop w:val="134"/>
          <w:marBottom w:val="0"/>
          <w:divBdr>
            <w:top w:val="none" w:sz="0" w:space="0" w:color="auto"/>
            <w:left w:val="none" w:sz="0" w:space="0" w:color="auto"/>
            <w:bottom w:val="none" w:sz="0" w:space="0" w:color="auto"/>
            <w:right w:val="none" w:sz="0" w:space="0" w:color="auto"/>
          </w:divBdr>
        </w:div>
      </w:divsChild>
    </w:div>
    <w:div w:id="1481844178">
      <w:bodyDiv w:val="1"/>
      <w:marLeft w:val="0"/>
      <w:marRight w:val="0"/>
      <w:marTop w:val="0"/>
      <w:marBottom w:val="0"/>
      <w:divBdr>
        <w:top w:val="none" w:sz="0" w:space="0" w:color="auto"/>
        <w:left w:val="none" w:sz="0" w:space="0" w:color="auto"/>
        <w:bottom w:val="none" w:sz="0" w:space="0" w:color="auto"/>
        <w:right w:val="none" w:sz="0" w:space="0" w:color="auto"/>
      </w:divBdr>
    </w:div>
    <w:div w:id="2135634149">
      <w:bodyDiv w:val="1"/>
      <w:marLeft w:val="0"/>
      <w:marRight w:val="0"/>
      <w:marTop w:val="0"/>
      <w:marBottom w:val="0"/>
      <w:divBdr>
        <w:top w:val="none" w:sz="0" w:space="0" w:color="auto"/>
        <w:left w:val="none" w:sz="0" w:space="0" w:color="auto"/>
        <w:bottom w:val="none" w:sz="0" w:space="0" w:color="auto"/>
        <w:right w:val="none" w:sz="0" w:space="0" w:color="auto"/>
      </w:divBdr>
      <w:divsChild>
        <w:div w:id="1631550133">
          <w:marLeft w:val="547"/>
          <w:marRight w:val="0"/>
          <w:marTop w:val="125"/>
          <w:marBottom w:val="0"/>
          <w:divBdr>
            <w:top w:val="none" w:sz="0" w:space="0" w:color="auto"/>
            <w:left w:val="none" w:sz="0" w:space="0" w:color="auto"/>
            <w:bottom w:val="none" w:sz="0" w:space="0" w:color="auto"/>
            <w:right w:val="none" w:sz="0" w:space="0" w:color="auto"/>
          </w:divBdr>
        </w:div>
        <w:div w:id="333916179">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0.wdp"/><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odified_x0020_Date_x0020__x0026__x0020_Time xmlns="9af227aa-5493-4bfe-a302-9771bcf92926" xsi:nil="true"/>
    <date xmlns="9af227aa-5493-4bfe-a302-9771bcf92926" xsi:nil="true"/>
    <_ip_UnifiedCompliancePolicyUIAction xmlns="http://schemas.microsoft.com/sharepoint/v3" xsi:nil="true"/>
    <_ip_UnifiedCompliancePolicyProperties xmlns="http://schemas.microsoft.com/sharepoint/v3" xsi:nil="true"/>
    <lcf76f155ced4ddcb4097134ff3c332f xmlns="9af227aa-5493-4bfe-a302-9771bcf92926">
      <Terms xmlns="http://schemas.microsoft.com/office/infopath/2007/PartnerControls"/>
    </lcf76f155ced4ddcb4097134ff3c332f>
    <TaxCatchAll xmlns="f90ba59e-6231-420d-b202-993c3441322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2E8957C50B509419C47FA4575E8EAD0" ma:contentTypeVersion="20" ma:contentTypeDescription="Create a new document." ma:contentTypeScope="" ma:versionID="fc8c0677e962d65f958a5a5e8b28ee46">
  <xsd:schema xmlns:xsd="http://www.w3.org/2001/XMLSchema" xmlns:xs="http://www.w3.org/2001/XMLSchema" xmlns:p="http://schemas.microsoft.com/office/2006/metadata/properties" xmlns:ns1="http://schemas.microsoft.com/sharepoint/v3" xmlns:ns2="9af227aa-5493-4bfe-a302-9771bcf92926" xmlns:ns3="f90ba59e-6231-420d-b202-993c3441322c" targetNamespace="http://schemas.microsoft.com/office/2006/metadata/properties" ma:root="true" ma:fieldsID="462ceb61a163fbe822a5d9f8cd91f5d7" ns1:_="" ns2:_="" ns3:_="">
    <xsd:import namespace="http://schemas.microsoft.com/sharepoint/v3"/>
    <xsd:import namespace="9af227aa-5493-4bfe-a302-9771bcf92926"/>
    <xsd:import namespace="f90ba59e-6231-420d-b202-993c344132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date" minOccurs="0"/>
                <xsd:element ref="ns2:Modified_x0020_Date_x0020__x0026__x0020_Tim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f227aa-5493-4bfe-a302-9771bcf92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Modified_x0020_Date_x0020__x0026__x0020_Time" ma:index="21" nillable="true" ma:displayName="Modified Date &amp; Time" ma:format="DateOnly" ma:internalName="Modified_x0020_Date_x0020__x0026__x0020_Time">
      <xsd:simpleType>
        <xsd:restriction base="dms:DateTime"/>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90ba59e-6231-420d-b202-993c344132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0abc53e2-4c27-4b85-a379-acbab1a1b851}" ma:internalName="TaxCatchAll" ma:showField="CatchAllData" ma:web="f90ba59e-6231-420d-b202-993c344132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4134C4-B942-9C49-B7EA-263B4E2A0CF5}">
  <ds:schemaRefs>
    <ds:schemaRef ds:uri="http://schemas.openxmlformats.org/officeDocument/2006/bibliography"/>
  </ds:schemaRefs>
</ds:datastoreItem>
</file>

<file path=customXml/itemProps2.xml><?xml version="1.0" encoding="utf-8"?>
<ds:datastoreItem xmlns:ds="http://schemas.openxmlformats.org/officeDocument/2006/customXml" ds:itemID="{24AB0BCC-DFB2-471A-8628-73736CBE4B49}">
  <ds:schemaRefs>
    <ds:schemaRef ds:uri="http://schemas.microsoft.com/office/2006/metadata/properties"/>
    <ds:schemaRef ds:uri="http://schemas.microsoft.com/office/infopath/2007/PartnerControls"/>
    <ds:schemaRef ds:uri="9af227aa-5493-4bfe-a302-9771bcf92926"/>
  </ds:schemaRefs>
</ds:datastoreItem>
</file>

<file path=customXml/itemProps3.xml><?xml version="1.0" encoding="utf-8"?>
<ds:datastoreItem xmlns:ds="http://schemas.openxmlformats.org/officeDocument/2006/customXml" ds:itemID="{CFBDD6BA-83E1-43C1-B899-C2BA2475AB61}">
  <ds:schemaRefs>
    <ds:schemaRef ds:uri="http://schemas.microsoft.com/sharepoint/v3/contenttype/forms"/>
  </ds:schemaRefs>
</ds:datastoreItem>
</file>

<file path=customXml/itemProps4.xml><?xml version="1.0" encoding="utf-8"?>
<ds:datastoreItem xmlns:ds="http://schemas.openxmlformats.org/officeDocument/2006/customXml" ds:itemID="{01BF9EF4-51A6-4FAE-BA6F-4B86EEAE657C}"/>
</file>

<file path=docProps/app.xml><?xml version="1.0" encoding="utf-8"?>
<Properties xmlns="http://schemas.openxmlformats.org/officeDocument/2006/extended-properties" xmlns:vt="http://schemas.openxmlformats.org/officeDocument/2006/docPropsVTypes">
  <Template>Normal</Template>
  <TotalTime>46</TotalTime>
  <Pages>5</Pages>
  <Words>754</Words>
  <Characters>4309</Characters>
  <Application>Microsoft Office Word</Application>
  <DocSecurity>0</DocSecurity>
  <Lines>55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Hawkins</dc:creator>
  <cp:lastModifiedBy>Allison Hawkins</cp:lastModifiedBy>
  <cp:revision>4</cp:revision>
  <cp:lastPrinted>2018-10-24T20:38:00Z</cp:lastPrinted>
  <dcterms:created xsi:type="dcterms:W3CDTF">2020-09-15T18:44:00Z</dcterms:created>
  <dcterms:modified xsi:type="dcterms:W3CDTF">2020-09-15T21:33:00Z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0x010100C2E8957C50B509419C47FA4575E8EAD0</vt:lpwstr>
  </property>
</Properties>
</file>