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k="http://schemas.microsoft.com/office/drawing/2018/sketchyshapes" mc:Ignorable="w14 w15 w16se w16cid w16 w16cex wp14">
  <w:body>
    <w:p w:rsidR="005311FB" w:rsidP="4344B06F" w:rsidRDefault="00461508" w14:paraId="06C09063" w14:textId="210FE550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 w:rsidRPr="4344B06F" w:rsidR="00461508">
        <w:rPr>
          <w:i w:val="1"/>
          <w:iCs w:val="1"/>
          <w:noProof/>
          <w:sz w:val="40"/>
          <w:szCs w:val="40"/>
        </w:rPr>
        <w:t>Dred Scott v. Sandford</w:t>
      </w:r>
      <w:r w:rsidRPr="4344B06F" w:rsidR="00F64E56">
        <w:rPr>
          <w:sz w:val="40"/>
          <w:szCs w:val="40"/>
        </w:rPr>
        <w:t xml:space="preserve"> / </w:t>
      </w:r>
      <w:r w:rsidRPr="4344B06F" w:rsidR="00EF2103">
        <w:rPr>
          <w:sz w:val="40"/>
          <w:szCs w:val="40"/>
        </w:rPr>
        <w:t>Visit Dred Scott’s Memorial</w:t>
      </w:r>
      <w:r w:rsidRPr="4344B06F" w:rsidR="00036055">
        <w:rPr>
          <w:rStyle w:val="FootnoteReference"/>
          <w:sz w:val="40"/>
          <w:szCs w:val="40"/>
        </w:rPr>
        <w:footnoteReference w:id="1"/>
      </w:r>
    </w:p>
    <w:p w:rsidRPr="00323CED" w:rsidR="00036055" w:rsidP="00036055" w:rsidRDefault="00036055" w14:paraId="505AF679" w14:textId="351F3763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="Garamond" w:hAnsi="Garamond"/>
          <w:color w:val="000000"/>
          <w:sz w:val="25"/>
          <w:szCs w:val="25"/>
        </w:rPr>
      </w:pPr>
      <w:r>
        <w:rPr>
          <w:rFonts w:ascii="Open Sans" w:hAnsi="Open Sans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2FED9" wp14:editId="1421A6B5">
                <wp:simplePos x="0" y="0"/>
                <wp:positionH relativeFrom="column">
                  <wp:posOffset>-152400</wp:posOffset>
                </wp:positionH>
                <wp:positionV relativeFrom="paragraph">
                  <wp:posOffset>633095</wp:posOffset>
                </wp:positionV>
                <wp:extent cx="5210175" cy="260985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055" w:rsidRDefault="00036055" w14:paraId="29751FEB" w14:textId="110D1F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2E24A" wp14:editId="14DA2D6B">
                                  <wp:extent cx="4476919" cy="2343150"/>
                                  <wp:effectExtent l="57150" t="57150" r="95250" b="9525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red Scott monument 1.jpg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813" b="120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7927" cy="2343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 cmpd="sng" algn="ctr">
                                            <a:solidFill>
                                              <a:sysClr val="window" lastClr="FFFFFF">
                                                <a:lumMod val="50000"/>
                                              </a:sysClr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E22F977">
              <v:shapetype id="_x0000_t202" coordsize="21600,21600" o:spt="202" path="m,l,21600r21600,l21600,xe" w14:anchorId="5482FED9">
                <v:stroke joinstyle="miter"/>
                <v:path gradientshapeok="t" o:connecttype="rect"/>
              </v:shapetype>
              <v:shape id="Text Box 1" style="position:absolute;margin-left:-12pt;margin-top:49.85pt;width:410.25pt;height:20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UjLQIAAFIEAAAOAAAAZHJzL2Uyb0RvYy54bWysVFFv2jAQfp+0/2D5fSRhQNuIULFWTJNQ&#10;WwmmPhvHJpFin2cbEvbrd3YCZd2epr0457vzne/7Pmd+36mGHIV1NeiCZqOUEqE5lLXeF/T7dvXp&#10;lhLnmS5ZA1oU9CQcvV98/DBvTS7GUEFTCkuwiHZ5awpaeW/yJHG8Eoq5ERihMSjBKuZxa/dJaVmL&#10;1VWTjNN0lrRgS2OBC+fQ+9gH6SLWl1Jw/yylE540BcW7+bjauO7CmizmLN9bZqqaD9dg/3ALxWqN&#10;TS+lHpln5GDrP0qpmltwIP2Ig0pAypqLOANOk6XvptlUzIg4C4LjzAUm9//K8qfjiyV1idxRoplC&#10;irai8+QLdCQL6LTG5Zi0MZjmO3SHzMHv0BmG7qRV4YvjEIwjzqcLtqEYR+d0nKXZzZQSjrHxLL27&#10;nUb0k7fjxjr/VYAiwSioRfIipuy4dh5bYuo5JXTTsKqbJhLYaNIWdPYZS/4WwRONxoNhiP6ywfLd&#10;rhsm2EF5wsEs9MJwhq9qbL5mzr8wi0rAWVDd/hkX2QA2gcGipAL782/+kI8EYZSSFpVVUPfjwKyg&#10;pPmmkbq7bDIJUoybyfRmjBt7HdldR/RBPQCKF+nB20Uz5PvmbEoL6hUfwTJ0xRDTHHsX1J/NB9/r&#10;HR8RF8tlTELxGebXemN4KB1AC9Buu1dmzYC/R+qe4KxBlr+joc/t4V4ePMg6chQA7lEdcEfhRuqG&#10;RxZexvU+Zr39Cha/AAAA//8DAFBLAwQUAAYACAAAACEAPRiKlOMAAAAKAQAADwAAAGRycy9kb3du&#10;cmV2LnhtbEyPMU/DMBSEdyT+g/WQ2FqnEWmaNC9VFalCQjC0dGFzYjeJaj+H2G0Dvx4zwXi60913&#10;xWYyml3V6HpLCIt5BExRY2VPLcLxfTdbAXNekBTakkL4Ug425f1dIXJpb7RX14NvWSghlwuEzvsh&#10;59w1nTLCze2gKHgnOxrhgxxbLkdxC+VG8ziKltyInsJCJwZVdao5Hy4G4aXavYl9HZvVt66eX0/b&#10;4fP4kSA+PkzbNTCvJv8Xhl/8gA5lYKrthaRjGmEWP4UvHiHLUmAhkGbLBFiNkCyiFHhZ8P8Xyh8A&#10;AAD//wMAUEsBAi0AFAAGAAgAAAAhALaDOJL+AAAA4QEAABMAAAAAAAAAAAAAAAAAAAAAAFtDb250&#10;ZW50X1R5cGVzXS54bWxQSwECLQAUAAYACAAAACEAOP0h/9YAAACUAQAACwAAAAAAAAAAAAAAAAAv&#10;AQAAX3JlbHMvLnJlbHNQSwECLQAUAAYACAAAACEAM/mFIy0CAABSBAAADgAAAAAAAAAAAAAAAAAu&#10;AgAAZHJzL2Uyb0RvYy54bWxQSwECLQAUAAYACAAAACEAPRiKlOMAAAAKAQAADwAAAAAAAAAAAAAA&#10;AACHBAAAZHJzL2Rvd25yZXYueG1sUEsFBgAAAAAEAAQA8wAAAJcFAAAAAA==&#10;">
                <v:textbox>
                  <w:txbxContent>
                    <w:p w:rsidR="00036055" w:rsidRDefault="00036055" w14:paraId="672A6659" w14:textId="110D1FEA">
                      <w:r>
                        <w:rPr>
                          <w:noProof/>
                        </w:rPr>
                        <w:drawing>
                          <wp:inline distT="0" distB="0" distL="0" distR="0" wp14:anchorId="3E8EAA84" wp14:editId="14DA2D6B">
                            <wp:extent cx="4476919" cy="2343150"/>
                            <wp:effectExtent l="57150" t="57150" r="95250" b="95250"/>
                            <wp:docPr id="1288790804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red Scott monument 1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813" b="12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77927" cy="2343677"/>
                                    </a:xfrm>
                                    <a:prstGeom prst="rect">
                                      <a:avLst/>
                                    </a:prstGeom>
                                    <a:ln w="12700" cap="flat" cmpd="sng" algn="ctr">
                                      <a:solidFill>
                                        <a:sysClr val="window" lastClr="FFFFFF">
                                          <a:lumMod val="50000"/>
                                        </a:sysClr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23CED">
        <w:rPr>
          <w:rFonts w:ascii="Garamond" w:hAnsi="Garamond"/>
          <w:color w:val="000000"/>
          <w:sz w:val="25"/>
          <w:szCs w:val="25"/>
        </w:rPr>
        <w:t xml:space="preserve">View the three photos of </w:t>
      </w:r>
      <w:r>
        <w:rPr>
          <w:rFonts w:ascii="Garamond" w:hAnsi="Garamond"/>
          <w:color w:val="000000"/>
          <w:sz w:val="25"/>
          <w:szCs w:val="25"/>
        </w:rPr>
        <w:t xml:space="preserve">a </w:t>
      </w:r>
      <w:r w:rsidRPr="00323CED">
        <w:rPr>
          <w:rFonts w:ascii="Garamond" w:hAnsi="Garamond"/>
          <w:color w:val="000000"/>
          <w:sz w:val="25"/>
          <w:szCs w:val="25"/>
        </w:rPr>
        <w:t xml:space="preserve">monument to Dred Scott and answer the </w:t>
      </w:r>
      <w:r>
        <w:rPr>
          <w:rFonts w:ascii="Garamond" w:hAnsi="Garamond"/>
          <w:color w:val="000000"/>
          <w:sz w:val="25"/>
          <w:szCs w:val="25"/>
        </w:rPr>
        <w:t>questions to consider.</w:t>
      </w:r>
    </w:p>
    <w:p w:rsidR="00EF2103" w:rsidP="00036055" w:rsidRDefault="00296DE6" w14:paraId="2B222851" w14:textId="49D61638">
      <w:pPr>
        <w:pStyle w:val="Subhead1sl"/>
      </w:pPr>
      <w:r>
        <w:t xml:space="preserve">View </w:t>
      </w:r>
      <w:r w:rsidR="00EF2103">
        <w:t>1</w:t>
      </w:r>
    </w:p>
    <w:p w:rsidR="004E1EFE" w:rsidP="00036055" w:rsidRDefault="00036055" w14:paraId="401CC721" w14:textId="58043BBA">
      <w:pPr>
        <w:pStyle w:val="Subhead1s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9B455" wp14:editId="1BC7811B">
                <wp:simplePos x="0" y="0"/>
                <wp:positionH relativeFrom="column">
                  <wp:posOffset>-152400</wp:posOffset>
                </wp:positionH>
                <wp:positionV relativeFrom="paragraph">
                  <wp:posOffset>2893695</wp:posOffset>
                </wp:positionV>
                <wp:extent cx="4457700" cy="3190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19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055" w:rsidRDefault="00036055" w14:paraId="0427CB07" w14:textId="7C80E8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60F056" wp14:editId="65972D0A">
                                  <wp:extent cx="2326928" cy="2926080"/>
                                  <wp:effectExtent l="57150" t="57150" r="92710" b="10287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red Scott monument 2.jpg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4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6928" cy="292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E128C5F">
              <v:shape id="Text Box 2" style="position:absolute;margin-left:-12pt;margin-top:227.85pt;width:351pt;height:25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KYLwIAAFkEAAAOAAAAZHJzL2Uyb0RvYy54bWysVE1vGjEQvVfqf7B8L7sQCMmKJaKJqCqh&#10;JBJUORuvza5ke1zbsEt/fcdeICjtqerFjGdm5+O9Z2YPnVbkIJxvwJR0OMgpEYZD1ZhdSX9sll/u&#10;KPGBmYopMKKkR+Hpw/zzp1lrCzGCGlQlHMEixhetLWkdgi2yzPNaaOYHYIXBoASnWcCr22WVYy1W&#10;1yob5flt1oKrrAMuvEfvUx+k81RfSsHDi5ReBKJKirOFdLp0buOZzWes2Dlm64afxmD/MIVmjcGm&#10;l1JPLDCyd80fpXTDHXiQYcBBZyBlw0XaAbcZ5h+2WdfMirQLguPtBSb//8ry58OrI01V0hElhmmk&#10;aCO6QL5CR0YRndb6ApPWFtNCh25k+ez36IxLd9Lp+IvrEIwjzscLtrEYR+d4PJlOcwxxjN0M7/O7&#10;6STWyd4/t86HbwI0iUZJHZKXMGWHlQ996jkldjOwbJRKBCpD2pLe3kzy9MElgsWVwR5xiX7YaIVu&#10;26WVL4tsoTrifg56fXjLlw3OsGI+vDKHgsC5UeThBQ+pAHvByaKkBvfrb/6YjzxhlJIWBVZS/3PP&#10;nKBEfTfI4P1wPI6KTBcEZ4QXdx3ZXkfMXj8CaniIz8nyZMb8oM6mdKDf8C0sYlcMMcOxd0nD2XwM&#10;vezxLXGxWKQk1KBlYWXWlsfSEdWI8KZ7Y86eaAjI4DOcpciKD2z0uT0fi30A2SSqIs49qif4Ub+J&#10;7NNbiw/k+p6y3v8R5r8BAAD//wMAUEsDBBQABgAIAAAAIQANb2vq4wAAAAsBAAAPAAAAZHJzL2Rv&#10;d25yZXYueG1sTI/BTsMwEETvSPyDtUjcWoeoaUPIpqoiVUgIDi29cHNiN4mI1yF228DXs5zKcXZG&#10;s2/y9WR7cTaj7xwhPMwjEIZqpztqEA7v21kKwgdFWvWODMK38bAubm9ylWl3oZ0570MjuIR8phDa&#10;EIZMSl+3xio/d4Mh9o5utCqwHBupR3XhctvLOIqW0qqO+EOrBlO2pv7cnyzCS7l9U7sqtulPXz6/&#10;HjfD1+EjQby/mzZPIIKZwjUMf/iMDgUzVe5E2oseYRYveEtAWCTJCgQnlquULxXCY5LGIItc/t9Q&#10;/AIAAP//AwBQSwECLQAUAAYACAAAACEAtoM4kv4AAADhAQAAEwAAAAAAAAAAAAAAAAAAAAAAW0Nv&#10;bnRlbnRfVHlwZXNdLnhtbFBLAQItABQABgAIAAAAIQA4/SH/1gAAAJQBAAALAAAAAAAAAAAAAAAA&#10;AC8BAABfcmVscy8ucmVsc1BLAQItABQABgAIAAAAIQDT66KYLwIAAFkEAAAOAAAAAAAAAAAAAAAA&#10;AC4CAABkcnMvZTJvRG9jLnhtbFBLAQItABQABgAIAAAAIQANb2vq4wAAAAsBAAAPAAAAAAAAAAAA&#10;AAAAAIkEAABkcnMvZG93bnJldi54bWxQSwUGAAAAAAQABADzAAAAmQUAAAAA&#10;" w14:anchorId="1CE9B455">
                <v:textbox>
                  <w:txbxContent>
                    <w:p w:rsidR="00036055" w:rsidRDefault="00036055" w14:paraId="0A37501D" w14:textId="7C80E869">
                      <w:r>
                        <w:rPr>
                          <w:noProof/>
                        </w:rPr>
                        <w:drawing>
                          <wp:inline distT="0" distB="0" distL="0" distR="0" wp14:anchorId="4C9A7F0B" wp14:editId="65972D0A">
                            <wp:extent cx="2326928" cy="2926080"/>
                            <wp:effectExtent l="57150" t="57150" r="92710" b="102870"/>
                            <wp:docPr id="2045646999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red Scott monument 2.jpg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4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26928" cy="2926080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6DE6">
        <w:t>View</w:t>
      </w:r>
      <w:r w:rsidR="001E6D87">
        <w:t xml:space="preserve"> 2</w:t>
      </w:r>
    </w:p>
    <w:p w:rsidR="00036055" w:rsidP="00036055" w:rsidRDefault="00036055" w14:paraId="25F6327A" w14:textId="4D1C76BE">
      <w:pPr>
        <w:pStyle w:val="Subhead3sl"/>
      </w:pPr>
      <w:r>
        <w:br w:type="page"/>
      </w:r>
    </w:p>
    <w:p w:rsidR="001E6D87" w:rsidP="00036055" w:rsidRDefault="00036055" w14:paraId="355AA02D" w14:textId="1F66D278">
      <w:pPr>
        <w:pStyle w:val="Subhead1sl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507D5" wp14:editId="5AA59582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3924300" cy="333375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33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055" w:rsidRDefault="00036055" w14:paraId="458BE0E6" w14:textId="1885CF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5A7D5" wp14:editId="02848B32">
                                  <wp:extent cx="2553378" cy="3108960"/>
                                  <wp:effectExtent l="57150" t="57150" r="94615" b="9144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red Scott monument 3.jpg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606" b="98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3378" cy="310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42674E">
              <v:shape id="Text Box 3" style="position:absolute;margin-left:-12pt;margin-top:18pt;width:309pt;height:26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jlLwIAAFkEAAAOAAAAZHJzL2Uyb0RvYy54bWysVE1v2zAMvQ/YfxB0X5yvtqsRp8haZBgQ&#10;tAWSoWdFlhMDtqhJSuzs1+9Jjtus22lYDgpFUvx4j/Tsrq0rdlTWlaQzPhoMOVNaUl7qXca/b5af&#10;PnPmvNC5qEirjJ+U43fzjx9mjUnVmPZU5coyBNEubUzG996bNEmc3KtauAEZpWEsyNbC42p3SW5F&#10;g+h1lYyHw+ukIZsbS1I5B+1DZ+TzGL8olPRPReGUZ1XGUZuPp43nNpzJfCbSnRVmX8pzGeIfqqhF&#10;qZH0NdSD8IIdbPlHqLqUlhwVfiCpTqgoSqliD+hmNHzXzXovjIq9ABxnXmFy/y+sfDw+W1bmGZ9w&#10;pkUNijaq9ewLtWwS0GmMS+G0NnDzLdRgudc7KEPTbWHr8I92GOzA+fSKbQgmoZzcjqeTIUwStgl+&#10;N1cR/eTtubHOf1VUsyBk3IK8iKk4rpxHKXDtXUI2TcuyqiKBlWZNxq8nCPmbBS8qjYehia7YIPl2&#10;28aWx30jW8pP6M9SNx/OyGWJGlbC+WdhMRCoG0Pun3AUFSEXnSXO9mR//k0f/METrJw1GLCMux8H&#10;YRVn1TcNBm9H02mYyHiZXt2McbGXlu2lRR/qe8IMj7BORkYx+PuqFwtL9Qt2YRGywiS0RO6M+168&#10;993YY5ekWiyiE2bQCL/SayND6IBdQHjTvghrzjR4MPhI/SiK9B0bnW+H+uLgqSgjVQHnDtUz/Jjf&#10;yOB518KCXN6j19sXYf4LAAD//wMAUEsDBBQABgAIAAAAIQBXalQf4QAAAAoBAAAPAAAAZHJzL2Rv&#10;d25yZXYueG1sTI9PT8JAEMXvJn6HzZh4gy1VGizdEtKEmBg9gFy8bbtD29Cdrd0Fqp/e4YSn+ffy&#10;5vey1Wg7ccbBt44UzKYRCKTKmZZqBfvPzWQBwgdNRneOUMEPeljl93eZTo270BbPu1ALNiGfagVN&#10;CH0qpa8atNpPXY/Et4MbrA48DrU0g76wue1kHEWJtLol/tDoHosGq+PuZBW8FZsPvS1ju/jtitf3&#10;w7r/3n/NlXp8GNdLEAHHcBPDFZ/RIWem0p3IeNEpmMTPnCUoeEq4smD+cl2U3CSzCGSeyf8R8j8A&#10;AAD//wMAUEsBAi0AFAAGAAgAAAAhALaDOJL+AAAA4QEAABMAAAAAAAAAAAAAAAAAAAAAAFtDb250&#10;ZW50X1R5cGVzXS54bWxQSwECLQAUAAYACAAAACEAOP0h/9YAAACUAQAACwAAAAAAAAAAAAAAAAAv&#10;AQAAX3JlbHMvLnJlbHNQSwECLQAUAAYACAAAACEAbPA45S8CAABZBAAADgAAAAAAAAAAAAAAAAAu&#10;AgAAZHJzL2Uyb0RvYy54bWxQSwECLQAUAAYACAAAACEAV2pUH+EAAAAKAQAADwAAAAAAAAAAAAAA&#10;AACJBAAAZHJzL2Rvd25yZXYueG1sUEsFBgAAAAAEAAQA8wAAAJcFAAAAAA==&#10;" w14:anchorId="46A507D5">
                <v:textbox>
                  <w:txbxContent>
                    <w:p w:rsidR="00036055" w:rsidRDefault="00036055" w14:paraId="5DAB6C7B" w14:textId="1885CFE8">
                      <w:r>
                        <w:rPr>
                          <w:noProof/>
                        </w:rPr>
                        <w:drawing>
                          <wp:inline distT="0" distB="0" distL="0" distR="0" wp14:anchorId="5B4DA2CC" wp14:editId="02848B32">
                            <wp:extent cx="2553378" cy="3108960"/>
                            <wp:effectExtent l="57150" t="57150" r="94615" b="91440"/>
                            <wp:docPr id="881323196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red Scott monument 3.jp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606" b="98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53378" cy="3108960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96DE6">
        <w:t>View</w:t>
      </w:r>
      <w:r w:rsidR="001E6D87">
        <w:t xml:space="preserve"> 3</w:t>
      </w:r>
    </w:p>
    <w:p w:rsidR="00EF2103" w:rsidP="001E6D87" w:rsidRDefault="00EF2103" w14:paraId="30A2FD2C" w14:textId="11005044">
      <w:pPr>
        <w:pStyle w:val="Heading6"/>
        <w:shd w:val="clear" w:color="auto" w:fill="FFFFFF"/>
        <w:spacing w:before="0" w:after="210" w:line="270" w:lineRule="atLeast"/>
        <w:rPr>
          <w:rFonts w:ascii="Open Sans" w:hAnsi="Open Sans"/>
          <w:color w:val="000000"/>
          <w:sz w:val="23"/>
          <w:szCs w:val="23"/>
        </w:rPr>
      </w:pPr>
    </w:p>
    <w:p w:rsidR="00036055" w:rsidP="00036055" w:rsidRDefault="00036055" w14:paraId="5A3B2727" w14:textId="2E536DC0">
      <w:pPr>
        <w:pStyle w:val="Subhead1sl"/>
      </w:pPr>
      <w:r>
        <w:t>Questions to Consider</w:t>
      </w:r>
    </w:p>
    <w:p w:rsidRPr="002B282E" w:rsidR="00323CED" w:rsidP="002B282E" w:rsidRDefault="00323CED" w14:paraId="4D5EE074" w14:textId="1D65820E">
      <w:pPr>
        <w:pStyle w:val="Numberedlistwroomforanswerssl"/>
        <w:spacing w:after="1440"/>
      </w:pPr>
      <w:r w:rsidRPr="002B282E">
        <w:t>Why do you think the African Historical and Genealogical Research Society paid for a memorial to Dred Scott?</w:t>
      </w:r>
    </w:p>
    <w:p w:rsidRPr="002B282E" w:rsidR="00323CED" w:rsidP="002B282E" w:rsidRDefault="00323CED" w14:paraId="3DEE3B9D" w14:textId="2F9E91CB">
      <w:pPr>
        <w:pStyle w:val="Numberedlistwroomforanswerssl"/>
        <w:spacing w:after="1440"/>
      </w:pPr>
      <w:r w:rsidRPr="002B282E">
        <w:t>What three facts do the</w:t>
      </w:r>
      <w:r w:rsidRPr="002B282E" w:rsidR="009E2050">
        <w:t xml:space="preserve"> monuments</w:t>
      </w:r>
      <w:r w:rsidRPr="002B282E">
        <w:t xml:space="preserve"> include about the Supreme Court</w:t>
      </w:r>
      <w:r w:rsidR="002B282E">
        <w:t>’</w:t>
      </w:r>
      <w:r w:rsidRPr="002B282E">
        <w:t>s decision?</w:t>
      </w:r>
    </w:p>
    <w:p w:rsidRPr="002B282E" w:rsidR="00323CED" w:rsidP="002B282E" w:rsidRDefault="00323CED" w14:paraId="5BC8299F" w14:textId="7C14840C">
      <w:pPr>
        <w:pStyle w:val="Numberedlistwroomforanswerssl"/>
        <w:spacing w:after="1440"/>
      </w:pPr>
      <w:r w:rsidRPr="002B282E">
        <w:t xml:space="preserve">If you were to create a memorial to Dred Scott, what would it say? What would it look like? Draw the memorial </w:t>
      </w:r>
      <w:r w:rsidRPr="002B282E" w:rsidR="009E2050">
        <w:t>below</w:t>
      </w:r>
      <w:r w:rsidRPr="002B282E">
        <w:t>. Be sure to include an inscription.</w:t>
      </w:r>
    </w:p>
    <w:p w:rsidRPr="00E21D0E" w:rsidR="002E34AE" w:rsidP="00EF2103" w:rsidRDefault="002E34AE" w14:paraId="0F81CE87" w14:textId="72B662CA"/>
    <w:sectPr w:rsidRPr="00E21D0E" w:rsidR="002E34AE" w:rsidSect="00987C93">
      <w:headerReference w:type="default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4922" w:rsidP="0078549D" w:rsidRDefault="00E14922" w14:paraId="48E21C43" w14:textId="77777777">
      <w:pPr>
        <w:spacing w:after="0" w:line="240" w:lineRule="auto"/>
      </w:pPr>
      <w:r>
        <w:separator/>
      </w:r>
    </w:p>
  </w:endnote>
  <w:endnote w:type="continuationSeparator" w:id="0">
    <w:p w:rsidR="00E14922" w:rsidP="0078549D" w:rsidRDefault="00E14922" w14:paraId="66051C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2B30BC75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</w:t>
        </w:r>
        <w:r w:rsidR="00036055">
          <w:rPr>
            <w:rStyle w:val="BasiccopyslChar"/>
            <w:sz w:val="22"/>
            <w:szCs w:val="22"/>
          </w:rPr>
          <w:t xml:space="preserve"> 07/13/2020</w:t>
        </w:r>
        <w:r w:rsidRPr="00987C93">
          <w:rPr>
            <w:rStyle w:val="BasiccopyslChar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4922" w:rsidP="0078549D" w:rsidRDefault="00E14922" w14:paraId="55F70DE2" w14:textId="77777777">
      <w:pPr>
        <w:spacing w:after="0" w:line="240" w:lineRule="auto"/>
      </w:pPr>
      <w:r>
        <w:separator/>
      </w:r>
    </w:p>
  </w:footnote>
  <w:footnote w:type="continuationSeparator" w:id="0">
    <w:p w:rsidR="00E14922" w:rsidP="0078549D" w:rsidRDefault="00E14922" w14:paraId="00BA812B" w14:textId="77777777">
      <w:pPr>
        <w:spacing w:after="0" w:line="240" w:lineRule="auto"/>
      </w:pPr>
      <w:r>
        <w:continuationSeparator/>
      </w:r>
    </w:p>
  </w:footnote>
  <w:footnote w:id="1">
    <w:p w:rsidRPr="00036055" w:rsidR="00036055" w:rsidP="00036055" w:rsidRDefault="00036055" w14:paraId="79DCEAE7" w14:textId="784CA276">
      <w:pPr>
        <w:pStyle w:val="Basiccopysl"/>
        <w:rPr>
          <w:sz w:val="20"/>
          <w:szCs w:val="20"/>
        </w:rPr>
      </w:pPr>
      <w:r w:rsidRPr="00036055">
        <w:rPr>
          <w:rStyle w:val="FootnoteReference"/>
          <w:sz w:val="20"/>
          <w:szCs w:val="20"/>
        </w:rPr>
        <w:footnoteRef/>
      </w:r>
      <w:r w:rsidRPr="00036055">
        <w:rPr>
          <w:sz w:val="20"/>
          <w:szCs w:val="20"/>
        </w:rPr>
        <w:t xml:space="preserve"> Memorial d</w:t>
      </w:r>
      <w:r w:rsidRPr="00036055">
        <w:rPr>
          <w:sz w:val="20"/>
          <w:szCs w:val="20"/>
        </w:rPr>
        <w:t>edicated by the African Historical and Genealogical Research Society</w:t>
      </w:r>
      <w:r w:rsidRPr="00036055">
        <w:rPr>
          <w:sz w:val="20"/>
          <w:szCs w:val="20"/>
        </w:rPr>
        <w:t xml:space="preserve">. Images from </w:t>
      </w:r>
      <w:hyperlink w:tgtFrame="_blank" w:history="1" r:id="rId1">
        <w:r w:rsidRPr="00036055">
          <w:rPr>
            <w:rStyle w:val="Emphasis"/>
            <w:i w:val="0"/>
            <w:iCs w:val="0"/>
            <w:sz w:val="20"/>
            <w:szCs w:val="20"/>
            <w:u w:val="single"/>
          </w:rPr>
          <w:t>Findagrave.com</w:t>
        </w:r>
      </w:hyperlink>
      <w:r w:rsidRPr="00036055">
        <w:rPr>
          <w:rStyle w:val="Emphasis"/>
          <w:i w:val="0"/>
          <w:iCs w:val="0"/>
          <w:sz w:val="20"/>
          <w:szCs w:val="20"/>
        </w:rPr>
        <w:t>.</w:t>
      </w:r>
      <w:r w:rsidRPr="00036055">
        <w:rPr>
          <w:rStyle w:val="Emphasis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2B282E" w:rsidP="002B282E" w:rsidRDefault="002B282E" w14:paraId="5895A302" w14:textId="77777777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</w:r>
    <w:r>
      <w:rPr>
        <w:i/>
        <w:iCs/>
        <w:sz w:val="22"/>
        <w:szCs w:val="22"/>
      </w:rPr>
      <w:t xml:space="preserve">Dred Scott v. Sandford </w:t>
    </w:r>
    <w:r w:rsidRPr="002B282E">
      <w:rPr>
        <w:sz w:val="22"/>
        <w:szCs w:val="22"/>
      </w:rPr>
      <w:t>/ Visit Dred Scott’s Memorial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A40F50" w:rsidRDefault="00987C93" w14:paraId="08E4C6F0" w14:textId="081D750A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2B282E">
      <w:rPr>
        <w:sz w:val="22"/>
        <w:szCs w:val="22"/>
      </w:rPr>
      <w:tab/>
    </w:r>
    <w:r w:rsidR="00A40F50">
      <w:rPr>
        <w:i/>
        <w:iCs/>
        <w:sz w:val="22"/>
        <w:szCs w:val="22"/>
      </w:rPr>
      <w:t>Dred Scott v. Sandford</w:t>
    </w:r>
    <w:r w:rsidR="002B282E">
      <w:rPr>
        <w:i/>
        <w:iCs/>
        <w:sz w:val="22"/>
        <w:szCs w:val="22"/>
      </w:rPr>
      <w:t xml:space="preserve"> </w:t>
    </w:r>
    <w:r w:rsidRPr="002B282E" w:rsidR="002B282E">
      <w:rPr>
        <w:sz w:val="22"/>
        <w:szCs w:val="22"/>
      </w:rPr>
      <w:t>/ Visit Dred Scott’s Memorial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D122AD9E"/>
    <w:lvl w:ilvl="0" w:tplc="015ECD3A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30A2"/>
    <w:multiLevelType w:val="hybridMultilevel"/>
    <w:tmpl w:val="DDD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863163"/>
    <w:multiLevelType w:val="hybridMultilevel"/>
    <w:tmpl w:val="99AC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21C86"/>
    <w:multiLevelType w:val="hybridMultilevel"/>
    <w:tmpl w:val="C94E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36FE2"/>
    <w:multiLevelType w:val="multilevel"/>
    <w:tmpl w:val="E4B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2"/>
  </w:num>
  <w:num w:numId="12">
    <w:abstractNumId w:val="10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 w:numId="18">
    <w:abstractNumId w:val="5"/>
  </w:num>
  <w:num w:numId="19">
    <w:abstractNumId w:val="7"/>
  </w:num>
  <w:num w:numId="2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36055"/>
    <w:rsid w:val="00081FD2"/>
    <w:rsid w:val="000E239D"/>
    <w:rsid w:val="001056C3"/>
    <w:rsid w:val="00110FE2"/>
    <w:rsid w:val="00116A1D"/>
    <w:rsid w:val="00170B98"/>
    <w:rsid w:val="001B3E05"/>
    <w:rsid w:val="001E6D87"/>
    <w:rsid w:val="0021030F"/>
    <w:rsid w:val="002506CC"/>
    <w:rsid w:val="0025076D"/>
    <w:rsid w:val="00290061"/>
    <w:rsid w:val="00296DE6"/>
    <w:rsid w:val="002B282E"/>
    <w:rsid w:val="002B4D38"/>
    <w:rsid w:val="002C68A3"/>
    <w:rsid w:val="002D2203"/>
    <w:rsid w:val="002E34AE"/>
    <w:rsid w:val="00317735"/>
    <w:rsid w:val="00323CED"/>
    <w:rsid w:val="00332664"/>
    <w:rsid w:val="00334B32"/>
    <w:rsid w:val="0035621A"/>
    <w:rsid w:val="00375090"/>
    <w:rsid w:val="00396AEB"/>
    <w:rsid w:val="003C6F20"/>
    <w:rsid w:val="00400A63"/>
    <w:rsid w:val="00461508"/>
    <w:rsid w:val="004632BE"/>
    <w:rsid w:val="004B560A"/>
    <w:rsid w:val="004B73F9"/>
    <w:rsid w:val="004E1EFE"/>
    <w:rsid w:val="004E7457"/>
    <w:rsid w:val="004F77FB"/>
    <w:rsid w:val="005311FB"/>
    <w:rsid w:val="005A0330"/>
    <w:rsid w:val="005A4E3D"/>
    <w:rsid w:val="006135E5"/>
    <w:rsid w:val="006A38B1"/>
    <w:rsid w:val="006C3E71"/>
    <w:rsid w:val="006E09C9"/>
    <w:rsid w:val="006E3717"/>
    <w:rsid w:val="00777FA1"/>
    <w:rsid w:val="00782455"/>
    <w:rsid w:val="0078549D"/>
    <w:rsid w:val="007F700D"/>
    <w:rsid w:val="00814E3E"/>
    <w:rsid w:val="00815CB0"/>
    <w:rsid w:val="0081706F"/>
    <w:rsid w:val="009232F9"/>
    <w:rsid w:val="00961357"/>
    <w:rsid w:val="00987C93"/>
    <w:rsid w:val="009947DA"/>
    <w:rsid w:val="009D6B03"/>
    <w:rsid w:val="009E0FC2"/>
    <w:rsid w:val="009E2050"/>
    <w:rsid w:val="00A40F50"/>
    <w:rsid w:val="00A740A5"/>
    <w:rsid w:val="00AE0C77"/>
    <w:rsid w:val="00B535F7"/>
    <w:rsid w:val="00B62487"/>
    <w:rsid w:val="00BA5C3C"/>
    <w:rsid w:val="00C023DC"/>
    <w:rsid w:val="00C05B0A"/>
    <w:rsid w:val="00C15DAC"/>
    <w:rsid w:val="00C43052"/>
    <w:rsid w:val="00D13347"/>
    <w:rsid w:val="00D1503A"/>
    <w:rsid w:val="00DA5158"/>
    <w:rsid w:val="00DE3D18"/>
    <w:rsid w:val="00E14922"/>
    <w:rsid w:val="00E3555A"/>
    <w:rsid w:val="00E64542"/>
    <w:rsid w:val="00E74335"/>
    <w:rsid w:val="00E92124"/>
    <w:rsid w:val="00EB20C0"/>
    <w:rsid w:val="00EE7358"/>
    <w:rsid w:val="00EF2103"/>
    <w:rsid w:val="00EF7C97"/>
    <w:rsid w:val="00F3245D"/>
    <w:rsid w:val="00F64E56"/>
    <w:rsid w:val="00FC7E4B"/>
    <w:rsid w:val="4344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5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10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EE7358"/>
    <w:pPr>
      <w:spacing w:after="84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961357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245D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324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sid w:val="00EF2103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Caption1" w:customStyle="1">
    <w:name w:val="Caption1"/>
    <w:basedOn w:val="Normal"/>
    <w:rsid w:val="00EF21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210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05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36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8523965fb0094b0f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dagrave.com/cgi-bin/fg.cgi?page=gr&amp;GRid=15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5551-3324-4e47-8297-76b401aa9c5d}"/>
      </w:docPartPr>
      <w:docPartBody>
        <w:p w14:paraId="4344B06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C38C-79A8-4D48-9EFF-0F39F13AC6D8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11402-ADEF-4F8A-90AF-B17C11F7BBD9}"/>
</file>

<file path=customXml/itemProps4.xml><?xml version="1.0" encoding="utf-8"?>
<ds:datastoreItem xmlns:ds="http://schemas.openxmlformats.org/officeDocument/2006/customXml" ds:itemID="{729E2617-88B7-4A5D-8363-561817FE63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2020-07-13T20:55:00Z</dcterms:created>
  <dcterms:modified xsi:type="dcterms:W3CDTF">2020-09-22T17:54:40Z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